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4D" w:rsidRPr="005D5B57" w:rsidRDefault="00E7524D" w:rsidP="006B7C28">
      <w:pPr>
        <w:jc w:val="center"/>
        <w:rPr>
          <w:b/>
          <w:sz w:val="23"/>
          <w:szCs w:val="23"/>
          <w:u w:val="single"/>
        </w:rPr>
      </w:pPr>
    </w:p>
    <w:p w:rsidR="006B7C28" w:rsidRPr="005D5B57" w:rsidRDefault="005D5B57" w:rsidP="006B7C28">
      <w:pPr>
        <w:jc w:val="center"/>
        <w:rPr>
          <w:b/>
          <w:color w:val="FF0000"/>
          <w:sz w:val="23"/>
          <w:szCs w:val="23"/>
          <w:u w:val="single"/>
        </w:rPr>
      </w:pPr>
      <w:r w:rsidRPr="005D5B57">
        <w:rPr>
          <w:b/>
          <w:sz w:val="23"/>
          <w:szCs w:val="23"/>
        </w:rPr>
        <w:t xml:space="preserve">PROJETO DE LEI Nº 017/2018 </w:t>
      </w:r>
      <w:proofErr w:type="gramStart"/>
      <w:r w:rsidRPr="005D5B57">
        <w:rPr>
          <w:b/>
          <w:sz w:val="23"/>
          <w:szCs w:val="23"/>
        </w:rPr>
        <w:t>DO</w:t>
      </w:r>
      <w:proofErr w:type="gramEnd"/>
      <w:r w:rsidRPr="005D5B57">
        <w:rPr>
          <w:b/>
          <w:sz w:val="23"/>
          <w:szCs w:val="23"/>
        </w:rPr>
        <w:t xml:space="preserve"> EXCUTIVO, ENVIADO À SANÇÃO DO EXECUTIVO MUNICIPAL DE FRANCISCO BELTRÃO – ESTADO DO </w:t>
      </w:r>
      <w:r w:rsidR="006B7C28" w:rsidRPr="005D5B57">
        <w:rPr>
          <w:b/>
          <w:sz w:val="23"/>
          <w:szCs w:val="23"/>
          <w:u w:val="single"/>
        </w:rPr>
        <w:t xml:space="preserve">PROJETO DE </w:t>
      </w:r>
    </w:p>
    <w:p w:rsidR="006B7C28" w:rsidRPr="005D5B57" w:rsidRDefault="006B7C28" w:rsidP="006B7C28">
      <w:pPr>
        <w:ind w:left="4536"/>
        <w:jc w:val="both"/>
        <w:rPr>
          <w:sz w:val="23"/>
          <w:szCs w:val="23"/>
        </w:rPr>
      </w:pPr>
    </w:p>
    <w:p w:rsidR="00E7524D" w:rsidRPr="005D5B57" w:rsidRDefault="00E7524D" w:rsidP="006B7C28">
      <w:pPr>
        <w:ind w:left="4536"/>
        <w:jc w:val="both"/>
        <w:rPr>
          <w:sz w:val="23"/>
          <w:szCs w:val="23"/>
        </w:rPr>
      </w:pPr>
    </w:p>
    <w:p w:rsidR="006B7C28" w:rsidRPr="005D5B57" w:rsidRDefault="006B7C28" w:rsidP="006B7C28">
      <w:pPr>
        <w:ind w:left="4536"/>
        <w:jc w:val="both"/>
        <w:rPr>
          <w:sz w:val="23"/>
          <w:szCs w:val="23"/>
        </w:rPr>
      </w:pPr>
      <w:r w:rsidRPr="005D5B57">
        <w:rPr>
          <w:sz w:val="23"/>
          <w:szCs w:val="23"/>
        </w:rPr>
        <w:t>Dispõe sobre as diretrizes para elaboração da Lei Orçamentária do Município de Francisco Beltrão para o exercício de 2019.</w:t>
      </w:r>
    </w:p>
    <w:p w:rsidR="006B7C28" w:rsidRPr="005D5B57" w:rsidRDefault="006B7C28" w:rsidP="006B7C28">
      <w:pPr>
        <w:jc w:val="both"/>
        <w:rPr>
          <w:sz w:val="23"/>
          <w:szCs w:val="23"/>
        </w:rPr>
      </w:pPr>
      <w:r w:rsidRPr="005D5B57">
        <w:rPr>
          <w:sz w:val="23"/>
          <w:szCs w:val="23"/>
        </w:rPr>
        <w:tab/>
      </w:r>
      <w:r w:rsidRPr="005D5B57">
        <w:rPr>
          <w:sz w:val="23"/>
          <w:szCs w:val="23"/>
        </w:rPr>
        <w:tab/>
      </w:r>
    </w:p>
    <w:p w:rsidR="00E7524D" w:rsidRPr="005D5B57" w:rsidRDefault="00E7524D" w:rsidP="006B7C28">
      <w:pPr>
        <w:jc w:val="both"/>
        <w:rPr>
          <w:sz w:val="23"/>
          <w:szCs w:val="23"/>
        </w:rPr>
      </w:pPr>
    </w:p>
    <w:p w:rsidR="006B7C28" w:rsidRPr="005D5B57" w:rsidRDefault="006B7C28" w:rsidP="006B7C28">
      <w:pPr>
        <w:jc w:val="both"/>
        <w:rPr>
          <w:sz w:val="23"/>
          <w:szCs w:val="23"/>
        </w:rPr>
      </w:pPr>
      <w:r w:rsidRPr="005D5B57">
        <w:rPr>
          <w:sz w:val="23"/>
          <w:szCs w:val="23"/>
        </w:rPr>
        <w:tab/>
      </w:r>
      <w:r w:rsidR="005D5B57" w:rsidRPr="005D5B57">
        <w:rPr>
          <w:sz w:val="23"/>
          <w:szCs w:val="23"/>
        </w:rPr>
        <w:t xml:space="preserve">A CÂMARA MUNICIPAL DE VEREADORES DE FRANCISCO BELTRÃO, ESTADO DO PARANÁ, APROVOU </w:t>
      </w:r>
      <w:proofErr w:type="gramStart"/>
      <w:r w:rsidR="005D5B57" w:rsidRPr="005D5B57">
        <w:rPr>
          <w:sz w:val="23"/>
          <w:szCs w:val="23"/>
        </w:rPr>
        <w:t>A SEGUINTE LEI</w:t>
      </w:r>
      <w:proofErr w:type="gramEnd"/>
      <w:r w:rsidR="005D5B57" w:rsidRPr="005D5B57">
        <w:rPr>
          <w:sz w:val="23"/>
          <w:szCs w:val="23"/>
        </w:rPr>
        <w:t>:</w:t>
      </w:r>
    </w:p>
    <w:p w:rsidR="006B7C28" w:rsidRPr="005D5B57" w:rsidRDefault="006B7C28" w:rsidP="006B7C28">
      <w:pPr>
        <w:jc w:val="both"/>
        <w:rPr>
          <w:sz w:val="23"/>
          <w:szCs w:val="23"/>
        </w:rPr>
      </w:pPr>
      <w:r w:rsidRPr="005D5B57">
        <w:rPr>
          <w:sz w:val="23"/>
          <w:szCs w:val="23"/>
        </w:rPr>
        <w:tab/>
      </w:r>
      <w:r w:rsidRPr="005D5B57">
        <w:rPr>
          <w:sz w:val="23"/>
          <w:szCs w:val="23"/>
        </w:rPr>
        <w:tab/>
      </w:r>
    </w:p>
    <w:p w:rsidR="006B7C28" w:rsidRPr="005D5B57" w:rsidRDefault="006B7C28" w:rsidP="006B7C28">
      <w:pPr>
        <w:jc w:val="center"/>
        <w:rPr>
          <w:sz w:val="23"/>
          <w:szCs w:val="23"/>
        </w:rPr>
      </w:pPr>
      <w:r w:rsidRPr="005D5B57">
        <w:rPr>
          <w:sz w:val="23"/>
          <w:szCs w:val="23"/>
        </w:rPr>
        <w:t>CAPÍTULO I</w:t>
      </w:r>
    </w:p>
    <w:p w:rsidR="006B7C28" w:rsidRPr="005D5B57" w:rsidRDefault="006B7C28" w:rsidP="006B7C28">
      <w:pPr>
        <w:jc w:val="center"/>
        <w:rPr>
          <w:sz w:val="23"/>
          <w:szCs w:val="23"/>
        </w:rPr>
      </w:pPr>
      <w:r w:rsidRPr="005D5B57">
        <w:rPr>
          <w:sz w:val="23"/>
          <w:szCs w:val="23"/>
        </w:rPr>
        <w:t>DISPOSIÇÕES PRELIMINARES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w:t>
      </w:r>
      <w:proofErr w:type="gramStart"/>
      <w:r w:rsidRPr="005D5B57">
        <w:rPr>
          <w:sz w:val="23"/>
          <w:szCs w:val="23"/>
        </w:rPr>
        <w:t>1º Ficam estabelecidas, em cumprimento ao disposto no art.</w:t>
      </w:r>
      <w:proofErr w:type="gramEnd"/>
      <w:r w:rsidRPr="005D5B57">
        <w:rPr>
          <w:sz w:val="23"/>
          <w:szCs w:val="23"/>
        </w:rPr>
        <w:t xml:space="preserve"> </w:t>
      </w:r>
      <w:proofErr w:type="gramStart"/>
      <w:r w:rsidRPr="005D5B57">
        <w:rPr>
          <w:sz w:val="23"/>
          <w:szCs w:val="23"/>
        </w:rPr>
        <w:t>165, § 2º da Constituição Federal, no art.</w:t>
      </w:r>
      <w:proofErr w:type="gramEnd"/>
      <w:r w:rsidRPr="005D5B57">
        <w:rPr>
          <w:sz w:val="23"/>
          <w:szCs w:val="23"/>
        </w:rPr>
        <w:t xml:space="preserve"> 4º, da Lei Complementar n</w:t>
      </w:r>
      <w:proofErr w:type="gramStart"/>
      <w:r w:rsidRPr="005D5B57">
        <w:rPr>
          <w:sz w:val="23"/>
          <w:szCs w:val="23"/>
        </w:rPr>
        <w:t>.º</w:t>
      </w:r>
      <w:proofErr w:type="gramEnd"/>
      <w:r w:rsidRPr="005D5B57">
        <w:rPr>
          <w:sz w:val="23"/>
          <w:szCs w:val="23"/>
        </w:rPr>
        <w:t xml:space="preserve"> 101 - Lei de Responsabilidade Fiscal – LRF, no art. 80 da Lei Orgânica do Município de Francisco Beltrão e na, Lei Complementar Municipal n</w:t>
      </w:r>
      <w:proofErr w:type="gramStart"/>
      <w:r w:rsidRPr="005D5B57">
        <w:rPr>
          <w:sz w:val="23"/>
          <w:szCs w:val="23"/>
        </w:rPr>
        <w:t>.º</w:t>
      </w:r>
      <w:proofErr w:type="gramEnd"/>
      <w:r w:rsidRPr="005D5B57">
        <w:rPr>
          <w:sz w:val="23"/>
          <w:szCs w:val="23"/>
        </w:rPr>
        <w:t xml:space="preserve"> 001 de 2006, as diretrizes orçamentárias, relativas ao exercício financeiro de 2019, compreendendo: </w:t>
      </w:r>
    </w:p>
    <w:p w:rsidR="006B7C28" w:rsidRPr="005D5B57" w:rsidRDefault="006B7C28" w:rsidP="006B7C28">
      <w:pPr>
        <w:jc w:val="both"/>
        <w:rPr>
          <w:sz w:val="23"/>
          <w:szCs w:val="23"/>
        </w:rPr>
      </w:pPr>
    </w:p>
    <w:p w:rsidR="006B7C28" w:rsidRPr="005D5B57" w:rsidRDefault="006B7C28" w:rsidP="006B7C28">
      <w:pPr>
        <w:spacing w:line="360" w:lineRule="auto"/>
        <w:jc w:val="both"/>
        <w:rPr>
          <w:sz w:val="23"/>
          <w:szCs w:val="23"/>
        </w:rPr>
      </w:pPr>
      <w:r w:rsidRPr="005D5B57">
        <w:rPr>
          <w:sz w:val="23"/>
          <w:szCs w:val="23"/>
        </w:rPr>
        <w:tab/>
        <w:t xml:space="preserve">I - as metas e prioridades da Administração Pública Municipal; </w:t>
      </w:r>
    </w:p>
    <w:p w:rsidR="006B7C28" w:rsidRPr="005D5B57" w:rsidRDefault="006B7C28" w:rsidP="006B7C28">
      <w:pPr>
        <w:spacing w:line="360" w:lineRule="auto"/>
        <w:jc w:val="both"/>
        <w:rPr>
          <w:sz w:val="23"/>
          <w:szCs w:val="23"/>
        </w:rPr>
      </w:pPr>
      <w:r w:rsidRPr="005D5B57">
        <w:rPr>
          <w:sz w:val="23"/>
          <w:szCs w:val="23"/>
        </w:rPr>
        <w:tab/>
        <w:t>II - as orientações básicas para elaboração da Lei Orçamentária Anual;</w:t>
      </w:r>
    </w:p>
    <w:p w:rsidR="006B7C28" w:rsidRPr="005D5B57" w:rsidRDefault="006B7C28" w:rsidP="006B7C28">
      <w:pPr>
        <w:spacing w:line="360" w:lineRule="auto"/>
        <w:jc w:val="both"/>
        <w:rPr>
          <w:sz w:val="23"/>
          <w:szCs w:val="23"/>
        </w:rPr>
      </w:pPr>
      <w:r w:rsidRPr="005D5B57">
        <w:rPr>
          <w:sz w:val="23"/>
          <w:szCs w:val="23"/>
        </w:rPr>
        <w:tab/>
        <w:t>III - as disposições sobre a política de pessoal, encargos sociais e serviços extraordinários;</w:t>
      </w:r>
    </w:p>
    <w:p w:rsidR="006B7C28" w:rsidRPr="005D5B57" w:rsidRDefault="006B7C28" w:rsidP="006B7C28">
      <w:pPr>
        <w:spacing w:line="360" w:lineRule="auto"/>
        <w:jc w:val="both"/>
        <w:rPr>
          <w:sz w:val="23"/>
          <w:szCs w:val="23"/>
        </w:rPr>
      </w:pPr>
      <w:r w:rsidRPr="005D5B57">
        <w:rPr>
          <w:sz w:val="23"/>
          <w:szCs w:val="23"/>
        </w:rPr>
        <w:tab/>
        <w:t xml:space="preserve">IV - as disposições sobre a receita e alterações </w:t>
      </w:r>
      <w:proofErr w:type="gramStart"/>
      <w:r w:rsidRPr="005D5B57">
        <w:rPr>
          <w:sz w:val="23"/>
          <w:szCs w:val="23"/>
        </w:rPr>
        <w:t>na</w:t>
      </w:r>
      <w:proofErr w:type="gramEnd"/>
      <w:r w:rsidRPr="005D5B57">
        <w:rPr>
          <w:sz w:val="23"/>
          <w:szCs w:val="23"/>
        </w:rPr>
        <w:t xml:space="preserve"> Legislação Tributária do Município;</w:t>
      </w:r>
    </w:p>
    <w:p w:rsidR="006B7C28" w:rsidRPr="005D5B57" w:rsidRDefault="006B7C28" w:rsidP="006B7C28">
      <w:pPr>
        <w:spacing w:line="360" w:lineRule="auto"/>
        <w:jc w:val="both"/>
        <w:rPr>
          <w:sz w:val="23"/>
          <w:szCs w:val="23"/>
        </w:rPr>
      </w:pPr>
      <w:r w:rsidRPr="005D5B57">
        <w:rPr>
          <w:sz w:val="23"/>
          <w:szCs w:val="23"/>
        </w:rPr>
        <w:tab/>
        <w:t xml:space="preserve">V - </w:t>
      </w:r>
      <w:proofErr w:type="gramStart"/>
      <w:r w:rsidRPr="005D5B57">
        <w:rPr>
          <w:sz w:val="23"/>
          <w:szCs w:val="23"/>
        </w:rPr>
        <w:t>equilíbrio</w:t>
      </w:r>
      <w:proofErr w:type="gramEnd"/>
      <w:r w:rsidRPr="005D5B57">
        <w:rPr>
          <w:sz w:val="23"/>
          <w:szCs w:val="23"/>
        </w:rPr>
        <w:t xml:space="preserve"> entre receitas e despesas;</w:t>
      </w:r>
    </w:p>
    <w:p w:rsidR="006B7C28" w:rsidRPr="005D5B57" w:rsidRDefault="006B7C28" w:rsidP="006B7C28">
      <w:pPr>
        <w:spacing w:line="360" w:lineRule="auto"/>
        <w:jc w:val="both"/>
        <w:rPr>
          <w:sz w:val="23"/>
          <w:szCs w:val="23"/>
        </w:rPr>
      </w:pPr>
      <w:r w:rsidRPr="005D5B57">
        <w:rPr>
          <w:sz w:val="23"/>
          <w:szCs w:val="23"/>
        </w:rPr>
        <w:tab/>
        <w:t>VI - critérios e formas de limitação de empenho;</w:t>
      </w:r>
    </w:p>
    <w:p w:rsidR="006B7C28" w:rsidRPr="005D5B57" w:rsidRDefault="006B7C28" w:rsidP="006B7C28">
      <w:pPr>
        <w:spacing w:line="360" w:lineRule="auto"/>
        <w:jc w:val="both"/>
        <w:rPr>
          <w:sz w:val="23"/>
          <w:szCs w:val="23"/>
        </w:rPr>
      </w:pPr>
      <w:r w:rsidRPr="005D5B57">
        <w:rPr>
          <w:sz w:val="23"/>
          <w:szCs w:val="23"/>
        </w:rPr>
        <w:tab/>
        <w:t xml:space="preserve">VII - condições e exigências para transferências de recursos </w:t>
      </w:r>
      <w:proofErr w:type="gramStart"/>
      <w:r w:rsidRPr="005D5B57">
        <w:rPr>
          <w:sz w:val="23"/>
          <w:szCs w:val="23"/>
        </w:rPr>
        <w:t>a</w:t>
      </w:r>
      <w:proofErr w:type="gramEnd"/>
      <w:r w:rsidRPr="005D5B57">
        <w:rPr>
          <w:sz w:val="23"/>
          <w:szCs w:val="23"/>
        </w:rPr>
        <w:t xml:space="preserve"> entidades públicas e privadas;</w:t>
      </w:r>
    </w:p>
    <w:p w:rsidR="006B7C28" w:rsidRPr="005D5B57" w:rsidRDefault="006B7C28" w:rsidP="006B7C28">
      <w:pPr>
        <w:spacing w:line="360" w:lineRule="auto"/>
        <w:jc w:val="both"/>
        <w:rPr>
          <w:sz w:val="23"/>
          <w:szCs w:val="23"/>
        </w:rPr>
      </w:pPr>
      <w:r w:rsidRPr="005D5B57">
        <w:rPr>
          <w:sz w:val="23"/>
          <w:szCs w:val="23"/>
        </w:rPr>
        <w:tab/>
        <w:t xml:space="preserve">VIII - autorização para o município auxiliar o custeio de despesas atribuídas </w:t>
      </w:r>
      <w:proofErr w:type="gramStart"/>
      <w:r w:rsidRPr="005D5B57">
        <w:rPr>
          <w:sz w:val="23"/>
          <w:szCs w:val="23"/>
        </w:rPr>
        <w:t>a</w:t>
      </w:r>
      <w:proofErr w:type="gramEnd"/>
      <w:r w:rsidRPr="005D5B57">
        <w:rPr>
          <w:sz w:val="23"/>
          <w:szCs w:val="23"/>
        </w:rPr>
        <w:t xml:space="preserve"> outros entes da federação;</w:t>
      </w:r>
    </w:p>
    <w:p w:rsidR="006B7C28" w:rsidRPr="005D5B57" w:rsidRDefault="006B7C28" w:rsidP="006B7C28">
      <w:pPr>
        <w:spacing w:line="360" w:lineRule="auto"/>
        <w:jc w:val="both"/>
        <w:rPr>
          <w:sz w:val="23"/>
          <w:szCs w:val="23"/>
        </w:rPr>
      </w:pPr>
      <w:r w:rsidRPr="005D5B57">
        <w:rPr>
          <w:sz w:val="23"/>
          <w:szCs w:val="23"/>
        </w:rPr>
        <w:tab/>
        <w:t>IX - parâmetros para a elaboração da programação financeira e do cronograma mensal de desembolso;</w:t>
      </w:r>
    </w:p>
    <w:p w:rsidR="006B7C28" w:rsidRPr="005D5B57" w:rsidRDefault="006B7C28" w:rsidP="006B7C28">
      <w:pPr>
        <w:spacing w:line="360" w:lineRule="auto"/>
        <w:jc w:val="both"/>
        <w:rPr>
          <w:sz w:val="23"/>
          <w:szCs w:val="23"/>
        </w:rPr>
      </w:pPr>
      <w:r w:rsidRPr="005D5B57">
        <w:rPr>
          <w:sz w:val="23"/>
          <w:szCs w:val="23"/>
        </w:rPr>
        <w:tab/>
        <w:t>X - definição de critérios para início de novos projetos;</w:t>
      </w:r>
    </w:p>
    <w:p w:rsidR="006B7C28" w:rsidRPr="005D5B57" w:rsidRDefault="006B7C28" w:rsidP="006B7C28">
      <w:pPr>
        <w:spacing w:line="360" w:lineRule="auto"/>
        <w:jc w:val="both"/>
        <w:rPr>
          <w:sz w:val="23"/>
          <w:szCs w:val="23"/>
        </w:rPr>
      </w:pPr>
      <w:r w:rsidRPr="005D5B57">
        <w:rPr>
          <w:sz w:val="23"/>
          <w:szCs w:val="23"/>
        </w:rPr>
        <w:tab/>
        <w:t>XI - definição das despesas consideradas irrelevantes;</w:t>
      </w:r>
    </w:p>
    <w:p w:rsidR="006B7C28" w:rsidRPr="005D5B57" w:rsidRDefault="006B7C28" w:rsidP="006B7C28">
      <w:pPr>
        <w:spacing w:line="360" w:lineRule="auto"/>
        <w:jc w:val="both"/>
        <w:rPr>
          <w:sz w:val="23"/>
          <w:szCs w:val="23"/>
        </w:rPr>
      </w:pPr>
      <w:r w:rsidRPr="005D5B57">
        <w:rPr>
          <w:sz w:val="23"/>
          <w:szCs w:val="23"/>
        </w:rPr>
        <w:tab/>
        <w:t>XII - incentivo a participação popular;</w:t>
      </w:r>
    </w:p>
    <w:p w:rsidR="006B7C28" w:rsidRPr="005D5B57" w:rsidRDefault="006B7C28" w:rsidP="006B7C28">
      <w:pPr>
        <w:spacing w:line="360" w:lineRule="auto"/>
        <w:jc w:val="both"/>
        <w:rPr>
          <w:sz w:val="23"/>
          <w:szCs w:val="23"/>
        </w:rPr>
      </w:pPr>
      <w:r w:rsidRPr="005D5B57">
        <w:rPr>
          <w:sz w:val="23"/>
          <w:szCs w:val="23"/>
        </w:rPr>
        <w:tab/>
        <w:t>XIII - da seguridade social;</w:t>
      </w:r>
    </w:p>
    <w:p w:rsidR="006B7C28" w:rsidRPr="005D5B57" w:rsidRDefault="006B7C28" w:rsidP="006B7C28">
      <w:pPr>
        <w:spacing w:line="360" w:lineRule="auto"/>
        <w:jc w:val="both"/>
        <w:rPr>
          <w:sz w:val="23"/>
          <w:szCs w:val="23"/>
        </w:rPr>
      </w:pPr>
      <w:r w:rsidRPr="005D5B57">
        <w:rPr>
          <w:sz w:val="23"/>
          <w:szCs w:val="23"/>
        </w:rPr>
        <w:tab/>
      </w:r>
      <w:proofErr w:type="gramStart"/>
      <w:r w:rsidRPr="005D5B57">
        <w:rPr>
          <w:sz w:val="23"/>
          <w:szCs w:val="23"/>
        </w:rPr>
        <w:t>XIV - as disposições gerais.</w:t>
      </w:r>
      <w:proofErr w:type="gramEnd"/>
    </w:p>
    <w:p w:rsidR="006B7C28" w:rsidRPr="005D5B57" w:rsidRDefault="006B7C28" w:rsidP="006B7C28">
      <w:pPr>
        <w:jc w:val="both"/>
        <w:rPr>
          <w:color w:val="FF0000"/>
          <w:sz w:val="23"/>
          <w:szCs w:val="23"/>
        </w:rPr>
      </w:pPr>
      <w:r w:rsidRPr="005D5B57">
        <w:rPr>
          <w:sz w:val="23"/>
          <w:szCs w:val="23"/>
        </w:rPr>
        <w:lastRenderedPageBreak/>
        <w:tab/>
      </w:r>
      <w:r w:rsidRPr="005D5B57">
        <w:rPr>
          <w:color w:val="FF0000"/>
          <w:sz w:val="23"/>
          <w:szCs w:val="23"/>
        </w:rPr>
        <w:t xml:space="preserve"> </w:t>
      </w:r>
    </w:p>
    <w:p w:rsidR="006B7C28" w:rsidRPr="005D5B57" w:rsidRDefault="006B7C28" w:rsidP="006B7C28">
      <w:pPr>
        <w:jc w:val="center"/>
        <w:rPr>
          <w:b/>
          <w:sz w:val="23"/>
          <w:szCs w:val="23"/>
        </w:rPr>
      </w:pPr>
      <w:r w:rsidRPr="005D5B57">
        <w:rPr>
          <w:b/>
          <w:sz w:val="23"/>
          <w:szCs w:val="23"/>
        </w:rPr>
        <w:t>Seção I</w:t>
      </w:r>
    </w:p>
    <w:p w:rsidR="006B7C28" w:rsidRPr="005D5B57" w:rsidRDefault="006B7C28" w:rsidP="006B7C28">
      <w:pPr>
        <w:jc w:val="center"/>
        <w:rPr>
          <w:b/>
          <w:sz w:val="23"/>
          <w:szCs w:val="23"/>
        </w:rPr>
      </w:pPr>
      <w:r w:rsidRPr="005D5B57">
        <w:rPr>
          <w:b/>
          <w:sz w:val="23"/>
          <w:szCs w:val="23"/>
        </w:rPr>
        <w:t>Das Metas e Prioridades da Administração Pública Municipal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w:t>
      </w:r>
      <w:proofErr w:type="gramStart"/>
      <w:r w:rsidRPr="005D5B57">
        <w:rPr>
          <w:sz w:val="23"/>
          <w:szCs w:val="23"/>
        </w:rPr>
        <w:t>2º Em cumprimento ao disposto no art.</w:t>
      </w:r>
      <w:proofErr w:type="gramEnd"/>
      <w:r w:rsidRPr="005D5B57">
        <w:rPr>
          <w:sz w:val="23"/>
          <w:szCs w:val="23"/>
        </w:rPr>
        <w:t xml:space="preserve"> 165, § 2º, da Constituição Federal, as Metas e Prioridades da Administração Pública Municipal para o exercício financeiro de 2019 estão especificadas no Anexo I, integrante desta Lei e estão contidas no Plano Plurianual relativo ao período 2018–2021 Lei Municipal nº 4.528 de 22/11/2017.</w:t>
      </w:r>
    </w:p>
    <w:p w:rsidR="006B7C28" w:rsidRPr="005D5B57" w:rsidRDefault="006B7C28" w:rsidP="006B7C28">
      <w:pPr>
        <w:jc w:val="both"/>
        <w:rPr>
          <w:sz w:val="23"/>
          <w:szCs w:val="23"/>
        </w:rPr>
      </w:pPr>
      <w:r w:rsidRPr="005D5B57">
        <w:rPr>
          <w:sz w:val="23"/>
          <w:szCs w:val="23"/>
        </w:rPr>
        <w:t xml:space="preserve"> </w:t>
      </w:r>
    </w:p>
    <w:p w:rsidR="006B7C28" w:rsidRPr="005D5B57" w:rsidRDefault="006B7C28" w:rsidP="006B7C28">
      <w:pPr>
        <w:jc w:val="both"/>
        <w:rPr>
          <w:sz w:val="23"/>
          <w:szCs w:val="23"/>
        </w:rPr>
      </w:pPr>
      <w:r w:rsidRPr="005D5B57">
        <w:rPr>
          <w:sz w:val="23"/>
          <w:szCs w:val="23"/>
        </w:rPr>
        <w:tab/>
        <w:t xml:space="preserve">§ 1º O projeto de lei orçamentária para 2019 conterá demonstrativo da observância das metas e prioridades estabelecidas </w:t>
      </w:r>
      <w:proofErr w:type="gramStart"/>
      <w:r w:rsidRPr="005D5B57">
        <w:rPr>
          <w:sz w:val="23"/>
          <w:szCs w:val="23"/>
        </w:rPr>
        <w:t>na</w:t>
      </w:r>
      <w:proofErr w:type="gramEnd"/>
      <w:r w:rsidRPr="005D5B57">
        <w:rPr>
          <w:sz w:val="23"/>
          <w:szCs w:val="23"/>
        </w:rPr>
        <w:t xml:space="preserve"> forma do caput deste artigo. </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2º As Metas e Prioridades da Administração Pública Municipal para o exercício financeiro de 2019, definidas na Lei do Plano Plurianual relativo ao período 2018-2021, terão precedência na alocação de recursos na lei orçamentária de 2019 e na sua execução, não se constituindo, todavia, em limite a programação das despesas. </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3º Fica o Poder Executivo autorizado a incorporar, na elaboração dos orçamentos, as eventuais modificações ocorridas na estrutura organizacional do Município bem como na classificação orçamentária da receita e da despesa, por alterações na legislação federal ocorridas após o encaminhamento da Lei de Diretrizes Orçamentárias de 2019 ao Poder Legislativo.</w:t>
      </w:r>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Seção II</w:t>
      </w:r>
    </w:p>
    <w:p w:rsidR="006B7C28" w:rsidRPr="005D5B57" w:rsidRDefault="006B7C28" w:rsidP="006B7C28">
      <w:pPr>
        <w:jc w:val="center"/>
        <w:rPr>
          <w:b/>
          <w:sz w:val="23"/>
          <w:szCs w:val="23"/>
        </w:rPr>
      </w:pPr>
      <w:r w:rsidRPr="005D5B57">
        <w:rPr>
          <w:b/>
          <w:sz w:val="23"/>
          <w:szCs w:val="23"/>
        </w:rPr>
        <w:t>Das Orientações Básicas para Elaboração da Lei Orçamentária Anual</w:t>
      </w:r>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Subseção I</w:t>
      </w:r>
    </w:p>
    <w:p w:rsidR="006B7C28" w:rsidRPr="005D5B57" w:rsidRDefault="006B7C28" w:rsidP="006B7C28">
      <w:pPr>
        <w:jc w:val="center"/>
        <w:rPr>
          <w:b/>
          <w:sz w:val="23"/>
          <w:szCs w:val="23"/>
        </w:rPr>
      </w:pPr>
      <w:r w:rsidRPr="005D5B57">
        <w:rPr>
          <w:b/>
          <w:sz w:val="23"/>
          <w:szCs w:val="23"/>
        </w:rPr>
        <w:t>Das Diretrizes Gerais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3º Na Lei Orçamentária a discriminação das despesas quanto à sua natureza far-se-á, por categoria econômica, grupo de natureza de despesa, modalidade de aplicação e elemento de despesa, sendo que o controle por sub-elemento de despesa será efetuado no ato da realização do empenho, nos termos da legislação vigente.</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1º O Orçamento para o exercício financeiro de 2019 abrangerá os Poderes Legislativo, Executivo e o Regime Próprio de Previdência dos Servidores Públicos do Município de Francisco Beltrão – PREVBEL, e será estruturado em conformidade com a Estrutura Organizacional da Prefeitura, instituída pela Lei n.º 4039 de 2013, e suas alterações.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2º </w:t>
      </w:r>
      <w:proofErr w:type="gramStart"/>
      <w:r w:rsidRPr="005D5B57">
        <w:rPr>
          <w:sz w:val="23"/>
          <w:szCs w:val="23"/>
        </w:rPr>
        <w:t>As</w:t>
      </w:r>
      <w:proofErr w:type="gramEnd"/>
      <w:r w:rsidRPr="005D5B57">
        <w:rPr>
          <w:sz w:val="23"/>
          <w:szCs w:val="23"/>
        </w:rPr>
        <w:t xml:space="preserve"> programações dos Fundos serão abertas como atividades ou unidades orçamentárias no órgão que estiverem subordinadas.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3º Será permitida </w:t>
      </w:r>
      <w:proofErr w:type="gramStart"/>
      <w:r w:rsidRPr="005D5B57">
        <w:rPr>
          <w:sz w:val="23"/>
          <w:szCs w:val="23"/>
        </w:rPr>
        <w:t>a</w:t>
      </w:r>
      <w:proofErr w:type="gramEnd"/>
      <w:r w:rsidRPr="005D5B57">
        <w:rPr>
          <w:sz w:val="23"/>
          <w:szCs w:val="23"/>
        </w:rPr>
        <w:t xml:space="preserve"> elaboração do orçamento, em nível de modalidade de aplicação no caso de tal procedimento ser legalmente permitido, no momento da remessa da proposta orçamentária.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4º O projeto de lei orçamentária incluirá os seguintes demonstrativos: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texto da lei;</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 - da receita, que obedecerá ao disposto no artigo 2º, parágrafo 1º da Lei Federal nº 4.320 de 17 de março de 1964, com alterações posteriores;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III - da natureza da despesa, para cada órgão e unidade orçamentária;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IV - do programa de trabalho por órgãos e unidades orçamentárias, demonstrando os projetos e atividades de acordo com a classificação funcional programática;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V - </w:t>
      </w:r>
      <w:proofErr w:type="gramStart"/>
      <w:r w:rsidRPr="005D5B57">
        <w:rPr>
          <w:sz w:val="23"/>
          <w:szCs w:val="23"/>
        </w:rPr>
        <w:t>outros</w:t>
      </w:r>
      <w:proofErr w:type="gramEnd"/>
      <w:r w:rsidRPr="005D5B57">
        <w:rPr>
          <w:sz w:val="23"/>
          <w:szCs w:val="23"/>
        </w:rPr>
        <w:t xml:space="preserve"> anexos previstos em Lei, relativos à consolidação dos já mencionados anteriormente;</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4º Na fixação da despesa deverão ser observados </w:t>
      </w:r>
      <w:proofErr w:type="gramStart"/>
      <w:r w:rsidRPr="005D5B57">
        <w:rPr>
          <w:sz w:val="23"/>
          <w:szCs w:val="23"/>
        </w:rPr>
        <w:t>os  seguintes</w:t>
      </w:r>
      <w:proofErr w:type="gramEnd"/>
      <w:r w:rsidRPr="005D5B57">
        <w:rPr>
          <w:sz w:val="23"/>
          <w:szCs w:val="23"/>
        </w:rPr>
        <w:t xml:space="preserve">  limites, mínimos e máximos: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I - o Município aplicará, no mínimo, 25% de sua receita resultante de impostos, compreendida a proveniente de transferências constitucionais, na manutenção e desenvolvimento do ensino, conforme dispõe o art. </w:t>
      </w:r>
      <w:proofErr w:type="gramStart"/>
      <w:r w:rsidRPr="005D5B57">
        <w:rPr>
          <w:sz w:val="23"/>
          <w:szCs w:val="23"/>
        </w:rPr>
        <w:t>212 da Constituição Federal.</w:t>
      </w:r>
      <w:proofErr w:type="gramEnd"/>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 - o Município aplicará, no mínimo, 15% em ações e serviços públicos de saúde, conforme disposto no inciso III, do art. 7º, da Emenda Constitucional n</w:t>
      </w:r>
      <w:proofErr w:type="gramStart"/>
      <w:r w:rsidRPr="005D5B57">
        <w:rPr>
          <w:sz w:val="23"/>
          <w:szCs w:val="23"/>
        </w:rPr>
        <w:t>.º</w:t>
      </w:r>
      <w:proofErr w:type="gramEnd"/>
      <w:r w:rsidRPr="005D5B57">
        <w:rPr>
          <w:sz w:val="23"/>
          <w:szCs w:val="23"/>
        </w:rPr>
        <w:t xml:space="preserve"> 29 de 2000 e no inciso III, do art. 77 do Ato das Disposições Constitucionais Transitórias da Constituição Federal.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5º Os recursos ordinários do Tesouro Municipal, somente serão programados para a realização de despesas de capital depois de atendidas as despesas com pessoal e encargos sociais, serviço da dívida e outras despesas de custeio administrativo e operacional.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6º São nulas as emendas apresentadas à Proposta Orçamentária: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que não sejam compatíveis com esta Lei;</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 - que não indiquem os recursos necessários em valor equivalente à despesa criada, admitidos apenas os provenientes de anulação de despesas, excluídas aquelas relativas às dotações de pessoal e seus encargos e ao serviço da dívida;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7º Poderão ser apresentadas emendas relacionadas com a correção de erros ou omissões ou relacionadas a dispositivos do texto do Projeto de Lei.</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8º A existência de </w:t>
      </w:r>
      <w:proofErr w:type="gramStart"/>
      <w:r w:rsidRPr="005D5B57">
        <w:rPr>
          <w:sz w:val="23"/>
          <w:szCs w:val="23"/>
        </w:rPr>
        <w:t>meta</w:t>
      </w:r>
      <w:proofErr w:type="gramEnd"/>
      <w:r w:rsidRPr="005D5B57">
        <w:rPr>
          <w:sz w:val="23"/>
          <w:szCs w:val="23"/>
        </w:rPr>
        <w:t xml:space="preserve"> ou prioridade constante no Anexo I desta Lei, não implica na obrigatoriedade da inclusão da sua programação na Proposta Orçamentária.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9º </w:t>
      </w:r>
      <w:proofErr w:type="gramStart"/>
      <w:r w:rsidRPr="005D5B57">
        <w:rPr>
          <w:sz w:val="23"/>
          <w:szCs w:val="23"/>
        </w:rPr>
        <w:t>As</w:t>
      </w:r>
      <w:proofErr w:type="gramEnd"/>
      <w:r w:rsidRPr="005D5B57">
        <w:rPr>
          <w:sz w:val="23"/>
          <w:szCs w:val="23"/>
        </w:rPr>
        <w:t xml:space="preserve"> emendas apresentadas pelo Legislativo, que proponham alteração da proposta orçamentária encaminhada pelo Poder Executivo, bem como dos Projetos de Lei, relativos a Créditos Adicionais, a que se refere o art. 166 da Constituição Federal, serão apresentados </w:t>
      </w:r>
      <w:proofErr w:type="gramStart"/>
      <w:r w:rsidRPr="005D5B57">
        <w:rPr>
          <w:sz w:val="23"/>
          <w:szCs w:val="23"/>
        </w:rPr>
        <w:t>na</w:t>
      </w:r>
      <w:proofErr w:type="gramEnd"/>
      <w:r w:rsidRPr="005D5B57">
        <w:rPr>
          <w:sz w:val="23"/>
          <w:szCs w:val="23"/>
        </w:rPr>
        <w:t xml:space="preserve"> forma e no nível de detalhamento estabelecidos para a elaboração da Lei Orçamentária.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lastRenderedPageBreak/>
        <w:tab/>
        <w:t>Art. 10. O Poder Executivo colocará a disposição do Poder Legislativo e do Ministério Público, no mínimo trinta dias antes do prazo final para encaminhamento de sua proposta orçamentária, os estudos e as estimativas das receitas para o exercício subsequente, inclusive da corrente líquida, e as respectivas memórias de cálculo.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11. Na programação da despesa não poderão ser fixadas despesas </w:t>
      </w:r>
      <w:proofErr w:type="gramStart"/>
      <w:r w:rsidRPr="005D5B57">
        <w:rPr>
          <w:sz w:val="23"/>
          <w:szCs w:val="23"/>
        </w:rPr>
        <w:t>sem</w:t>
      </w:r>
      <w:proofErr w:type="gramEnd"/>
      <w:r w:rsidRPr="005D5B57">
        <w:rPr>
          <w:sz w:val="23"/>
          <w:szCs w:val="23"/>
        </w:rPr>
        <w:t xml:space="preserve"> que estejam definidas as respectivas fontes de recursos, de forma a evitar o comprometimento do equilíbrio orçamentário entre a receita e a despesa.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12. A lei orçamentária discriminará, no órgão responsável pelo débito, as dotações destinadas ao pagamento de precatórios judiciais em cumprimento ao disposto no art. </w:t>
      </w:r>
      <w:proofErr w:type="gramStart"/>
      <w:r w:rsidRPr="005D5B57">
        <w:rPr>
          <w:sz w:val="23"/>
          <w:szCs w:val="23"/>
        </w:rPr>
        <w:t>100 da Constituição Federal.</w:t>
      </w:r>
      <w:proofErr w:type="gramEnd"/>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1º A Procuradoria-Geral do Município encaminhará à Secretaria Municipal de Planejamento, até 30 de julho do corrente exercício, a relação dos débitos decorrentes de precatórios judiciais inscritos até 1º de julho de 2018 a serem incluídos na proposta orçamentária de 2019, e detalhamento especificando: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número e data do ajuizamento da ação originária;</w:t>
      </w:r>
    </w:p>
    <w:p w:rsidR="006B7C28" w:rsidRPr="005D5B57" w:rsidRDefault="006B7C28" w:rsidP="006B7C28">
      <w:pPr>
        <w:jc w:val="both"/>
        <w:rPr>
          <w:sz w:val="23"/>
          <w:szCs w:val="23"/>
        </w:rPr>
      </w:pPr>
      <w:r w:rsidRPr="005D5B57">
        <w:rPr>
          <w:sz w:val="23"/>
          <w:szCs w:val="23"/>
        </w:rPr>
        <w:tab/>
        <w:t>II - número do precatório;</w:t>
      </w:r>
    </w:p>
    <w:p w:rsidR="006B7C28" w:rsidRPr="005D5B57" w:rsidRDefault="006B7C28" w:rsidP="006B7C28">
      <w:pPr>
        <w:jc w:val="both"/>
        <w:rPr>
          <w:sz w:val="23"/>
          <w:szCs w:val="23"/>
        </w:rPr>
      </w:pPr>
      <w:r w:rsidRPr="005D5B57">
        <w:rPr>
          <w:sz w:val="23"/>
          <w:szCs w:val="23"/>
        </w:rPr>
        <w:tab/>
        <w:t>III - tipo da causa julgada (de acordo com a origem da despesa);</w:t>
      </w:r>
    </w:p>
    <w:p w:rsidR="006B7C28" w:rsidRPr="005D5B57" w:rsidRDefault="006B7C28" w:rsidP="006B7C28">
      <w:pPr>
        <w:jc w:val="both"/>
        <w:rPr>
          <w:sz w:val="23"/>
          <w:szCs w:val="23"/>
        </w:rPr>
      </w:pPr>
      <w:r w:rsidRPr="005D5B57">
        <w:rPr>
          <w:sz w:val="23"/>
          <w:szCs w:val="23"/>
        </w:rPr>
        <w:tab/>
        <w:t>IV - enquadramento (alimentar ou não-alimentar);</w:t>
      </w:r>
    </w:p>
    <w:p w:rsidR="006B7C28" w:rsidRPr="005D5B57" w:rsidRDefault="006B7C28" w:rsidP="006B7C28">
      <w:pPr>
        <w:jc w:val="both"/>
        <w:rPr>
          <w:sz w:val="23"/>
          <w:szCs w:val="23"/>
        </w:rPr>
      </w:pPr>
      <w:r w:rsidRPr="005D5B57">
        <w:rPr>
          <w:sz w:val="23"/>
          <w:szCs w:val="23"/>
        </w:rPr>
        <w:tab/>
        <w:t xml:space="preserve">V - </w:t>
      </w:r>
      <w:proofErr w:type="gramStart"/>
      <w:r w:rsidRPr="005D5B57">
        <w:rPr>
          <w:sz w:val="23"/>
          <w:szCs w:val="23"/>
        </w:rPr>
        <w:t>data</w:t>
      </w:r>
      <w:proofErr w:type="gramEnd"/>
      <w:r w:rsidRPr="005D5B57">
        <w:rPr>
          <w:sz w:val="23"/>
          <w:szCs w:val="23"/>
        </w:rPr>
        <w:t xml:space="preserve"> da autuação do precatório;</w:t>
      </w:r>
    </w:p>
    <w:p w:rsidR="006B7C28" w:rsidRPr="005D5B57" w:rsidRDefault="006B7C28" w:rsidP="006B7C28">
      <w:pPr>
        <w:jc w:val="both"/>
        <w:rPr>
          <w:sz w:val="23"/>
          <w:szCs w:val="23"/>
        </w:rPr>
      </w:pPr>
      <w:r w:rsidRPr="005D5B57">
        <w:rPr>
          <w:sz w:val="23"/>
          <w:szCs w:val="23"/>
        </w:rPr>
        <w:tab/>
        <w:t>VI - nome do beneficiário;</w:t>
      </w:r>
    </w:p>
    <w:p w:rsidR="006B7C28" w:rsidRPr="005D5B57" w:rsidRDefault="006B7C28" w:rsidP="006B7C28">
      <w:pPr>
        <w:jc w:val="both"/>
        <w:rPr>
          <w:sz w:val="23"/>
          <w:szCs w:val="23"/>
        </w:rPr>
      </w:pPr>
      <w:r w:rsidRPr="005D5B57">
        <w:rPr>
          <w:sz w:val="23"/>
          <w:szCs w:val="23"/>
        </w:rPr>
        <w:tab/>
        <w:t>VII - valor do precatório a ser pago;</w:t>
      </w:r>
    </w:p>
    <w:p w:rsidR="006B7C28" w:rsidRPr="005D5B57" w:rsidRDefault="006B7C28" w:rsidP="006B7C28">
      <w:pPr>
        <w:jc w:val="both"/>
        <w:rPr>
          <w:sz w:val="23"/>
          <w:szCs w:val="23"/>
        </w:rPr>
      </w:pPr>
      <w:r w:rsidRPr="005D5B57">
        <w:rPr>
          <w:sz w:val="23"/>
          <w:szCs w:val="23"/>
        </w:rPr>
        <w:tab/>
        <w:t>VIII - data do trânsito em julgado; e</w:t>
      </w:r>
    </w:p>
    <w:p w:rsidR="006B7C28" w:rsidRPr="005D5B57" w:rsidRDefault="006B7C28" w:rsidP="006B7C28">
      <w:pPr>
        <w:jc w:val="both"/>
        <w:rPr>
          <w:sz w:val="23"/>
          <w:szCs w:val="23"/>
        </w:rPr>
      </w:pPr>
      <w:r w:rsidRPr="005D5B57">
        <w:rPr>
          <w:sz w:val="23"/>
          <w:szCs w:val="23"/>
        </w:rPr>
        <w:tab/>
      </w:r>
      <w:proofErr w:type="gramStart"/>
      <w:r w:rsidRPr="005D5B57">
        <w:rPr>
          <w:sz w:val="23"/>
          <w:szCs w:val="23"/>
        </w:rPr>
        <w:t>IX - vara ou comarca de origem.</w:t>
      </w:r>
      <w:proofErr w:type="gramEnd"/>
    </w:p>
    <w:p w:rsidR="006B7C28" w:rsidRPr="005D5B57" w:rsidRDefault="006B7C28" w:rsidP="006B7C28">
      <w:pPr>
        <w:jc w:val="both"/>
        <w:rPr>
          <w:sz w:val="23"/>
          <w:szCs w:val="23"/>
        </w:rPr>
      </w:pPr>
      <w:r w:rsidRPr="005D5B57">
        <w:rPr>
          <w:sz w:val="23"/>
          <w:szCs w:val="23"/>
        </w:rPr>
        <w:tab/>
      </w:r>
    </w:p>
    <w:p w:rsidR="006B7C28" w:rsidRPr="005D5B57" w:rsidRDefault="006B7C28" w:rsidP="006B7C28">
      <w:pPr>
        <w:jc w:val="both"/>
        <w:rPr>
          <w:sz w:val="23"/>
          <w:szCs w:val="23"/>
        </w:rPr>
      </w:pPr>
      <w:r w:rsidRPr="005D5B57">
        <w:rPr>
          <w:sz w:val="23"/>
          <w:szCs w:val="23"/>
        </w:rPr>
        <w:tab/>
        <w:t xml:space="preserve">§ 2º </w:t>
      </w:r>
      <w:proofErr w:type="gramStart"/>
      <w:r w:rsidRPr="005D5B57">
        <w:rPr>
          <w:sz w:val="23"/>
          <w:szCs w:val="23"/>
        </w:rPr>
        <w:t>A</w:t>
      </w:r>
      <w:proofErr w:type="gramEnd"/>
      <w:r w:rsidRPr="005D5B57">
        <w:rPr>
          <w:sz w:val="23"/>
          <w:szCs w:val="23"/>
        </w:rPr>
        <w:t xml:space="preserve"> atualização monetária dos precatórios, determinada no § 1º do art. </w:t>
      </w:r>
      <w:proofErr w:type="gramStart"/>
      <w:r w:rsidRPr="005D5B57">
        <w:rPr>
          <w:sz w:val="23"/>
          <w:szCs w:val="23"/>
        </w:rPr>
        <w:t>100, da Constituição Federal e das parcelas resultantes observará, no exercício de 2019, os índices adotados pelo Poder Judiciário respectivo.</w:t>
      </w:r>
      <w:proofErr w:type="gramEnd"/>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3º Acompanhará o Projeto de Lei Orçamentária, relação, em ordem cronológica, das sentenças judiciais a serem pagas no decorrer do exercício de 2019.</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13. A proposta orçamentária do Poder Legislativo Municipal para o exercício de 2019 deverá ser encaminhada ao Executivo Municipal, para fins de incorporação a proposta geral do Município até a data de 31 de agosto de 2018.</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1º O total da despesa do Poder Legislativo Municipal, incluídos os subsídios dos Vereadores, não poderá ultrapassar o percentual de sete por cento, relativo ao somatório da receita tributária com as transferências previstas no § 5º, do art. </w:t>
      </w:r>
      <w:proofErr w:type="gramStart"/>
      <w:r w:rsidRPr="005D5B57">
        <w:rPr>
          <w:sz w:val="23"/>
          <w:szCs w:val="23"/>
        </w:rPr>
        <w:t>153, e nos arts.</w:t>
      </w:r>
      <w:proofErr w:type="gramEnd"/>
      <w:r w:rsidRPr="005D5B57">
        <w:rPr>
          <w:sz w:val="23"/>
          <w:szCs w:val="23"/>
        </w:rPr>
        <w:t xml:space="preserve"> 158 e 159, da Constituição Federal, efetivamente realizado no exercício anterior, em conformidade com a Emenda Constitucional n</w:t>
      </w:r>
      <w:proofErr w:type="gramStart"/>
      <w:r w:rsidRPr="005D5B57">
        <w:rPr>
          <w:sz w:val="23"/>
          <w:szCs w:val="23"/>
        </w:rPr>
        <w:t>.º</w:t>
      </w:r>
      <w:proofErr w:type="gramEnd"/>
      <w:r w:rsidRPr="005D5B57">
        <w:rPr>
          <w:sz w:val="23"/>
          <w:szCs w:val="23"/>
        </w:rPr>
        <w:t xml:space="preserve"> 25 de 2000.</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2º Os recursos correspondentes às dotações orçamentárias destinadas ao Poder Legislativo ser-lhe-ão repassados pelo Poder Executivo até o dia 20 de cada mês, sob crime de responsabilidade do Prefeito Municipal, conforme disposto no inciso II, do § 2º, do art. </w:t>
      </w:r>
      <w:proofErr w:type="gramStart"/>
      <w:r w:rsidRPr="005D5B57">
        <w:rPr>
          <w:sz w:val="23"/>
          <w:szCs w:val="23"/>
        </w:rPr>
        <w:t>29-A, da Constituição Federal.</w:t>
      </w:r>
      <w:proofErr w:type="gramEnd"/>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lastRenderedPageBreak/>
        <w:tab/>
        <w:t xml:space="preserve">§ 3º A despesa total com folha de pagamento do Poder Legislativo, incluídos os gastos com subsídios dos Vereadores, não poderá ultrapassar a setenta por cento de sua receita, de acordo com o estabelecido no § 1º, do art. </w:t>
      </w:r>
      <w:proofErr w:type="gramStart"/>
      <w:r w:rsidRPr="005D5B57">
        <w:rPr>
          <w:sz w:val="23"/>
          <w:szCs w:val="23"/>
        </w:rPr>
        <w:t>29-A, da Constituição Federal.</w:t>
      </w:r>
      <w:proofErr w:type="gramEnd"/>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14. A proposta orçamentária do Município para o exercício de 2019 será encaminhada para apreciação do Legislativo até dia 30 de setembro de 2018, conforme art. 4º, inciso III da Lei Complementar Municipal n</w:t>
      </w:r>
      <w:proofErr w:type="gramStart"/>
      <w:r w:rsidRPr="005D5B57">
        <w:rPr>
          <w:sz w:val="23"/>
          <w:szCs w:val="23"/>
        </w:rPr>
        <w:t>.º</w:t>
      </w:r>
      <w:proofErr w:type="gramEnd"/>
      <w:r w:rsidRPr="005D5B57">
        <w:rPr>
          <w:sz w:val="23"/>
          <w:szCs w:val="23"/>
        </w:rPr>
        <w:t xml:space="preserve"> 001 de 09 de novembro de 2006.</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r>
      <w:proofErr w:type="gramStart"/>
      <w:r w:rsidRPr="005D5B57">
        <w:rPr>
          <w:sz w:val="23"/>
          <w:szCs w:val="23"/>
        </w:rPr>
        <w:t>Parágrafo único.</w:t>
      </w:r>
      <w:proofErr w:type="gramEnd"/>
      <w:r w:rsidRPr="005D5B57">
        <w:rPr>
          <w:sz w:val="23"/>
          <w:szCs w:val="23"/>
        </w:rPr>
        <w:t xml:space="preserve"> A proposta orçamentária deverá ter </w:t>
      </w:r>
      <w:proofErr w:type="gramStart"/>
      <w:r w:rsidRPr="005D5B57">
        <w:rPr>
          <w:sz w:val="23"/>
          <w:szCs w:val="23"/>
        </w:rPr>
        <w:t>a</w:t>
      </w:r>
      <w:proofErr w:type="gramEnd"/>
      <w:r w:rsidRPr="005D5B57">
        <w:rPr>
          <w:sz w:val="23"/>
          <w:szCs w:val="23"/>
        </w:rPr>
        <w:t xml:space="preserve"> estrutura de codificação de suas receitas e despesas de acordo com a padronização estabelecida pela Secretaria do Tesouro Nacional.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15. Se o Projeto de Lei do Orçamento de 2019 não for sancionado pelo Executivo até o dia 31 de dezembro de 2018 a programação dele constante poderá ser executada, enquanto a respectiva Lei não for sancionada, até o limite mensal de 1/12 (um doze avos) do total de cada dotação na forma do estabelecido na proposta remetida ao Legislativo Municipal.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r>
      <w:proofErr w:type="gramStart"/>
      <w:r w:rsidRPr="005D5B57">
        <w:rPr>
          <w:sz w:val="23"/>
          <w:szCs w:val="23"/>
        </w:rPr>
        <w:t>Parágrafo único.</w:t>
      </w:r>
      <w:proofErr w:type="gramEnd"/>
      <w:r w:rsidRPr="005D5B57">
        <w:rPr>
          <w:sz w:val="23"/>
          <w:szCs w:val="23"/>
        </w:rPr>
        <w:t xml:space="preserve"> Considerar-se-á antecipação de crédito à conta da Lei Orçamentária, </w:t>
      </w:r>
      <w:proofErr w:type="gramStart"/>
      <w:r w:rsidRPr="005D5B57">
        <w:rPr>
          <w:sz w:val="23"/>
          <w:szCs w:val="23"/>
        </w:rPr>
        <w:t>a</w:t>
      </w:r>
      <w:proofErr w:type="gramEnd"/>
      <w:r w:rsidRPr="005D5B57">
        <w:rPr>
          <w:sz w:val="23"/>
          <w:szCs w:val="23"/>
        </w:rPr>
        <w:t xml:space="preserve"> utilização dos recursos autorizada neste artigo.</w:t>
      </w:r>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Subseção II</w:t>
      </w:r>
    </w:p>
    <w:p w:rsidR="006B7C28" w:rsidRPr="005D5B57" w:rsidRDefault="006B7C28" w:rsidP="006B7C28">
      <w:pPr>
        <w:jc w:val="center"/>
        <w:rPr>
          <w:b/>
          <w:sz w:val="23"/>
          <w:szCs w:val="23"/>
        </w:rPr>
      </w:pPr>
      <w:r w:rsidRPr="005D5B57">
        <w:rPr>
          <w:b/>
          <w:sz w:val="23"/>
          <w:szCs w:val="23"/>
        </w:rPr>
        <w:t>Das Disposições Relativas à Dívida e ao Endividamento Público Municipal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w:t>
      </w:r>
      <w:proofErr w:type="gramStart"/>
      <w:r w:rsidRPr="005D5B57">
        <w:rPr>
          <w:sz w:val="23"/>
          <w:szCs w:val="23"/>
        </w:rPr>
        <w:t>16. A</w:t>
      </w:r>
      <w:proofErr w:type="gramEnd"/>
      <w:r w:rsidRPr="005D5B57">
        <w:rPr>
          <w:sz w:val="23"/>
          <w:szCs w:val="23"/>
        </w:rPr>
        <w:t xml:space="preserve"> administração da dívida pública municipal interna tem por objetivo principal minimizar custos, reduzir o montante da dívida pública e viabilizar fontes alternativas de recursos para o Tesouro Municipal.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1º Deverão ser garantidos, </w:t>
      </w:r>
      <w:proofErr w:type="gramStart"/>
      <w:r w:rsidRPr="005D5B57">
        <w:rPr>
          <w:sz w:val="23"/>
          <w:szCs w:val="23"/>
        </w:rPr>
        <w:t>na</w:t>
      </w:r>
      <w:proofErr w:type="gramEnd"/>
      <w:r w:rsidRPr="005D5B57">
        <w:rPr>
          <w:sz w:val="23"/>
          <w:szCs w:val="23"/>
        </w:rPr>
        <w:t xml:space="preserve"> lei orçamentária, os recursos necessários para pagamento da dívida.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2º O Município, por meio de seus órgãos, subordinar-se-á às normas estabelecidas na Resolução n.º 40 de 2001 do Senado Federal, que dispõe sobre os limites globais para o montante da dívida pública consolidada e da dívida pública mobiliária, em atendimento ao disposto no art. </w:t>
      </w:r>
      <w:proofErr w:type="gramStart"/>
      <w:r w:rsidRPr="005D5B57">
        <w:rPr>
          <w:sz w:val="23"/>
          <w:szCs w:val="23"/>
        </w:rPr>
        <w:t>52, incisos VI e IX, da Constituição Federal.</w:t>
      </w:r>
      <w:proofErr w:type="gramEnd"/>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17. Fica o Chefe </w:t>
      </w:r>
      <w:proofErr w:type="gramStart"/>
      <w:r w:rsidRPr="005D5B57">
        <w:rPr>
          <w:sz w:val="23"/>
          <w:szCs w:val="23"/>
        </w:rPr>
        <w:t>do</w:t>
      </w:r>
      <w:proofErr w:type="gramEnd"/>
      <w:r w:rsidRPr="005D5B57">
        <w:rPr>
          <w:sz w:val="23"/>
          <w:szCs w:val="23"/>
        </w:rPr>
        <w:t xml:space="preserve"> Poder Executivo Municipal autorizado, nos termos da Constituição Federal, a incluir na Lei Orçamentária autorização para: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realizar operações de crédito por antecipação da receita, nos termos da legislação vigente;</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 – realizar operações de crédito até o limite estabelecido pela legislação vigente.</w:t>
      </w:r>
    </w:p>
    <w:p w:rsidR="006B7C28" w:rsidRPr="005D5B57" w:rsidRDefault="006B7C28" w:rsidP="006B7C28">
      <w:pPr>
        <w:jc w:val="both"/>
        <w:rPr>
          <w:sz w:val="23"/>
          <w:szCs w:val="23"/>
        </w:rPr>
      </w:pPr>
    </w:p>
    <w:p w:rsidR="003C0E05" w:rsidRPr="005D5B57" w:rsidRDefault="003C0E05" w:rsidP="006B7C28">
      <w:pPr>
        <w:jc w:val="center"/>
        <w:rPr>
          <w:b/>
          <w:sz w:val="23"/>
          <w:szCs w:val="23"/>
        </w:rPr>
      </w:pPr>
    </w:p>
    <w:p w:rsidR="006B7C28" w:rsidRPr="005D5B57" w:rsidRDefault="006B7C28" w:rsidP="006B7C28">
      <w:pPr>
        <w:jc w:val="center"/>
        <w:rPr>
          <w:b/>
          <w:sz w:val="23"/>
          <w:szCs w:val="23"/>
        </w:rPr>
      </w:pPr>
      <w:r w:rsidRPr="005D5B57">
        <w:rPr>
          <w:b/>
          <w:sz w:val="23"/>
          <w:szCs w:val="23"/>
        </w:rPr>
        <w:t>Subseção III</w:t>
      </w:r>
    </w:p>
    <w:p w:rsidR="006B7C28" w:rsidRPr="005D5B57" w:rsidRDefault="006B7C28" w:rsidP="006B7C28">
      <w:pPr>
        <w:jc w:val="center"/>
        <w:rPr>
          <w:b/>
          <w:sz w:val="23"/>
          <w:szCs w:val="23"/>
        </w:rPr>
      </w:pPr>
      <w:r w:rsidRPr="005D5B57">
        <w:rPr>
          <w:b/>
          <w:sz w:val="23"/>
          <w:szCs w:val="23"/>
        </w:rPr>
        <w:t>Da Definição de Montante e Forma de Utilização da Reserva de Contingência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18. O orçamento para o exercício de 2019 destinará recursos para a reserva </w:t>
      </w:r>
      <w:r w:rsidRPr="005D5B57">
        <w:rPr>
          <w:sz w:val="23"/>
          <w:szCs w:val="23"/>
        </w:rPr>
        <w:lastRenderedPageBreak/>
        <w:t xml:space="preserve">de contingência de até meio por cento do total da receita corrente líquida nos termos do art. </w:t>
      </w:r>
      <w:proofErr w:type="gramStart"/>
      <w:r w:rsidRPr="005D5B57">
        <w:rPr>
          <w:sz w:val="23"/>
          <w:szCs w:val="23"/>
        </w:rPr>
        <w:t>5º, III da LRF.</w:t>
      </w:r>
      <w:proofErr w:type="gramEnd"/>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1º Os recursos da Reserva de Contingência serão destinados ao atendimento de passivos contingentes e outros riscos e eventos fiscais imprevistos, obtenção de resultado primário positivo se for o caso, e também para abertura de créditos adicionais suplementares, conforme o disposto no art. </w:t>
      </w:r>
      <w:proofErr w:type="gramStart"/>
      <w:r w:rsidRPr="005D5B57">
        <w:rPr>
          <w:sz w:val="23"/>
          <w:szCs w:val="23"/>
        </w:rPr>
        <w:t>5º da Portaria MPO 42 de 1999 e art.</w:t>
      </w:r>
      <w:proofErr w:type="gramEnd"/>
      <w:r w:rsidRPr="005D5B57">
        <w:rPr>
          <w:sz w:val="23"/>
          <w:szCs w:val="23"/>
        </w:rPr>
        <w:t xml:space="preserve"> </w:t>
      </w:r>
      <w:proofErr w:type="gramStart"/>
      <w:r w:rsidRPr="005D5B57">
        <w:rPr>
          <w:sz w:val="23"/>
          <w:szCs w:val="23"/>
        </w:rPr>
        <w:t>8º da Portaria STN 163 de 2001.</w:t>
      </w:r>
      <w:proofErr w:type="gramEnd"/>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2º Caso não seja necessária à utilização da Reserva de Contingência para sua finalidade, no todo ou em parte, até o mês de novembro, o saldo remanescente poderá ser utilizado apenas para abertura de créditos adicionais suplementares e especiais destinados a programas de assistência social, saúde e educação, pessoal e encargos e ao pagamento de juros, encargos e amortização da dívida pública.</w:t>
      </w:r>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Seção III</w:t>
      </w:r>
    </w:p>
    <w:p w:rsidR="006B7C28" w:rsidRPr="005D5B57" w:rsidRDefault="006B7C28" w:rsidP="006B7C28">
      <w:pPr>
        <w:jc w:val="center"/>
        <w:rPr>
          <w:b/>
          <w:sz w:val="23"/>
          <w:szCs w:val="23"/>
        </w:rPr>
      </w:pPr>
      <w:r w:rsidRPr="005D5B57">
        <w:rPr>
          <w:b/>
          <w:sz w:val="23"/>
          <w:szCs w:val="23"/>
        </w:rPr>
        <w:t>Da Política de Pessoal e dos Serviços Extraordinários</w:t>
      </w:r>
    </w:p>
    <w:p w:rsidR="006B7C28" w:rsidRPr="005D5B57" w:rsidRDefault="006B7C28" w:rsidP="006B7C28">
      <w:pPr>
        <w:jc w:val="center"/>
        <w:rPr>
          <w:b/>
          <w:sz w:val="23"/>
          <w:szCs w:val="23"/>
        </w:rPr>
      </w:pPr>
    </w:p>
    <w:p w:rsidR="006B7C28" w:rsidRPr="005D5B57" w:rsidRDefault="006B7C28" w:rsidP="006B7C28">
      <w:pPr>
        <w:jc w:val="center"/>
        <w:rPr>
          <w:b/>
          <w:sz w:val="23"/>
          <w:szCs w:val="23"/>
        </w:rPr>
      </w:pPr>
      <w:r w:rsidRPr="005D5B57">
        <w:rPr>
          <w:b/>
          <w:sz w:val="23"/>
          <w:szCs w:val="23"/>
        </w:rPr>
        <w:t>Subseção I</w:t>
      </w:r>
    </w:p>
    <w:p w:rsidR="006B7C28" w:rsidRPr="005D5B57" w:rsidRDefault="006B7C28" w:rsidP="006B7C28">
      <w:pPr>
        <w:jc w:val="center"/>
        <w:rPr>
          <w:b/>
          <w:sz w:val="23"/>
          <w:szCs w:val="23"/>
        </w:rPr>
      </w:pPr>
      <w:r w:rsidRPr="005D5B57">
        <w:rPr>
          <w:b/>
          <w:sz w:val="23"/>
          <w:szCs w:val="23"/>
        </w:rPr>
        <w:t>Das Disposições Sobre a Política de Pessoal e Encargos Sociais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19. Na fixação da despesa deverão ser observados os seguintes limites, mínimos e máximos: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as despesas com pessoal do Poder Executivo Municipal, incluindo a remuneração de agentes políticos, inativos e pensionistas e os encargos patronais não poderão exceder a 54% da receita corrente líquida, obedecidos os limites prudenciais de 51,30% da RCL (art. 71 da LRF).</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 - as despesas com pessoal do Legislativo Municipal inclusive a remuneração dos agentes políticos, encargos patronais e proventos de inatividade e pensões não será superior a 6% da receita corrente líquida, se outro inferior não lhe for aplicável nos termos da Emenda Constitucional nº 25, desde que obedecidos os limites prudenciais de 5,70% da RCL (art. 71 da LRF).</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III - o orçamento do Legislativo Municipal deverá ser elaborado considerando-se as limitações da Emenda Constitucional n.º 25 – (art. 2º, § 1º) A Câmara Municipal não gastará mais de 70% de sua receita com folha de pagamento, incluído o gasto com o subsídio de seus vereadores.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20. Para fins de atendimento ao disposto no art. 169, § 1º, II, da Constituição Federal, ficam autorizadas as concessões de quaisquer vantagens, aumentos de remuneração, criação de cargos, empregos e funções, alterações de estrutura de carreiras, bem como admissões ou contratações de pessoal a qualquer título, aos órgãos da Administração Direta e Indireta e Fundos Municipais, observado o disposto na Lei Complementar n</w:t>
      </w:r>
      <w:proofErr w:type="gramStart"/>
      <w:r w:rsidRPr="005D5B57">
        <w:rPr>
          <w:sz w:val="23"/>
          <w:szCs w:val="23"/>
        </w:rPr>
        <w:t>.º</w:t>
      </w:r>
      <w:proofErr w:type="gramEnd"/>
      <w:r w:rsidRPr="005D5B57">
        <w:rPr>
          <w:sz w:val="23"/>
          <w:szCs w:val="23"/>
        </w:rPr>
        <w:t xml:space="preserve"> 101 de 2000, bem como, ainda, as disponibilidades financeiras do município.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1º Os poderes Legislativo e Executivo, na elaboração de suas propostas orçamentárias, terão como base de cálculo, para fixação da despesa com pessoal e </w:t>
      </w:r>
      <w:r w:rsidRPr="005D5B57">
        <w:rPr>
          <w:sz w:val="23"/>
          <w:szCs w:val="23"/>
        </w:rPr>
        <w:lastRenderedPageBreak/>
        <w:t xml:space="preserve">encargos, a folha de pagamento do mês de julho de 2018, projetada para o exercício de 2019, considerando os eventuais acréscimos legais a serem concedidos aos servidores públicos municipais, bem como as alterações de planos de carreira e as admissões para preenchimento de cargos, sem prejuízo do disposto nos artigos 18 e 19 da Lei Complementar n.º 101 de 2000 - LRF, observando o contido no art. </w:t>
      </w:r>
      <w:proofErr w:type="gramStart"/>
      <w:r w:rsidRPr="005D5B57">
        <w:rPr>
          <w:sz w:val="23"/>
          <w:szCs w:val="23"/>
        </w:rPr>
        <w:t>37, II da Constituição Federal.</w:t>
      </w:r>
      <w:proofErr w:type="gramEnd"/>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2º A criação de cargos, empregos e funções somente poderão ocorrer depois de atendido ao disposto no art. </w:t>
      </w:r>
      <w:proofErr w:type="gramStart"/>
      <w:r w:rsidRPr="005D5B57">
        <w:rPr>
          <w:sz w:val="23"/>
          <w:szCs w:val="23"/>
        </w:rPr>
        <w:t>169, § 1º, I e II, da Constituição Federal, e nos arts.</w:t>
      </w:r>
      <w:proofErr w:type="gramEnd"/>
      <w:r w:rsidRPr="005D5B57">
        <w:rPr>
          <w:sz w:val="23"/>
          <w:szCs w:val="23"/>
        </w:rPr>
        <w:t xml:space="preserve"> 16 e 17 da Lei Complementar n</w:t>
      </w:r>
      <w:proofErr w:type="gramStart"/>
      <w:r w:rsidRPr="005D5B57">
        <w:rPr>
          <w:sz w:val="23"/>
          <w:szCs w:val="23"/>
        </w:rPr>
        <w:t>.º</w:t>
      </w:r>
      <w:proofErr w:type="gramEnd"/>
      <w:r w:rsidRPr="005D5B57">
        <w:rPr>
          <w:sz w:val="23"/>
          <w:szCs w:val="23"/>
        </w:rPr>
        <w:t xml:space="preserve"> 101 de 2000 - LRF.</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3º Ficam os Poderes Executivo e Legislativo Municipal, autorizados a conceder reposição salarial no exercício de 2019, conforme determina a Lei Orgânica Municipal e suas alterações, especificamente o parágrafo único do art. 56, alterado pela Emenda à Lei Orgânica nº 024 de 19/09/2017 que dispõe:</w:t>
      </w:r>
    </w:p>
    <w:p w:rsidR="006B7C28" w:rsidRPr="005D5B57" w:rsidRDefault="006B7C28" w:rsidP="006B7C28">
      <w:pPr>
        <w:jc w:val="both"/>
        <w:rPr>
          <w:sz w:val="23"/>
          <w:szCs w:val="23"/>
        </w:rPr>
      </w:pPr>
    </w:p>
    <w:p w:rsidR="006B7C28" w:rsidRPr="005D5B57" w:rsidRDefault="006B7C28" w:rsidP="006B7C28">
      <w:pPr>
        <w:jc w:val="both"/>
        <w:rPr>
          <w:i/>
          <w:sz w:val="23"/>
          <w:szCs w:val="23"/>
        </w:rPr>
      </w:pPr>
      <w:r w:rsidRPr="005D5B57">
        <w:rPr>
          <w:i/>
          <w:sz w:val="23"/>
          <w:szCs w:val="23"/>
        </w:rPr>
        <w:t xml:space="preserve">“Art. 56 </w:t>
      </w:r>
      <w:proofErr w:type="gramStart"/>
      <w:r w:rsidRPr="005D5B57">
        <w:rPr>
          <w:i/>
          <w:sz w:val="23"/>
          <w:szCs w:val="23"/>
        </w:rPr>
        <w:t>- ....................</w:t>
      </w:r>
      <w:proofErr w:type="gramEnd"/>
    </w:p>
    <w:p w:rsidR="006B7C28" w:rsidRPr="005D5B57" w:rsidRDefault="006B7C28" w:rsidP="006B7C28">
      <w:pPr>
        <w:jc w:val="both"/>
        <w:rPr>
          <w:i/>
          <w:sz w:val="23"/>
          <w:szCs w:val="23"/>
        </w:rPr>
      </w:pPr>
      <w:proofErr w:type="gramStart"/>
      <w:r w:rsidRPr="005D5B57">
        <w:rPr>
          <w:i/>
          <w:sz w:val="23"/>
          <w:szCs w:val="23"/>
        </w:rPr>
        <w:t>Parágrafo único.</w:t>
      </w:r>
      <w:proofErr w:type="gramEnd"/>
      <w:r w:rsidRPr="005D5B57">
        <w:rPr>
          <w:i/>
          <w:sz w:val="23"/>
          <w:szCs w:val="23"/>
        </w:rPr>
        <w:t xml:space="preserve"> Os servidores do Município de Francisco Beltrão terão seus vencimentos revisados anualmente de acordo com o índice do INPC-IBGE acumulado nos 12 (doze) meses do exercício anterior, ou seja, de janeiro a dezembro, cuja data base, será no mês de janeiro”.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4º Ficam autorizados a conceder por ato próprio a revisão de que trata o § 3º, art. </w:t>
      </w:r>
      <w:proofErr w:type="gramStart"/>
      <w:r w:rsidRPr="005D5B57">
        <w:rPr>
          <w:sz w:val="23"/>
          <w:szCs w:val="23"/>
        </w:rPr>
        <w:t>20 desta lei.</w:t>
      </w:r>
      <w:proofErr w:type="gramEnd"/>
    </w:p>
    <w:p w:rsidR="006B7C28" w:rsidRPr="005D5B57" w:rsidRDefault="006B7C28" w:rsidP="006B7C28">
      <w:pPr>
        <w:jc w:val="both"/>
        <w:rPr>
          <w:sz w:val="23"/>
          <w:szCs w:val="23"/>
        </w:rPr>
      </w:pPr>
      <w:r w:rsidRPr="005D5B57">
        <w:rPr>
          <w:sz w:val="23"/>
          <w:szCs w:val="23"/>
        </w:rPr>
        <w:tab/>
        <w:t>§ 5º Os recursos para as despesas decorrentes destes atos deverão estar previstos no orçamento para 2019.</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21. Ocorrendo a superação do patamar de 95% do limite aplicável ao Município para as despesas com pessoal são aplicáveis aos Poderes Executivo e Legislativo as vedações constantes do parágrafo único, inciso I à V do art. </w:t>
      </w:r>
      <w:proofErr w:type="gramStart"/>
      <w:r w:rsidRPr="005D5B57">
        <w:rPr>
          <w:sz w:val="23"/>
          <w:szCs w:val="23"/>
        </w:rPr>
        <w:t>22 da Lei Complementar 101 de 2000.</w:t>
      </w:r>
      <w:proofErr w:type="gramEnd"/>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r>
      <w:proofErr w:type="gramStart"/>
      <w:r w:rsidRPr="005D5B57">
        <w:rPr>
          <w:sz w:val="23"/>
          <w:szCs w:val="23"/>
        </w:rPr>
        <w:t>Parágrafo único.</w:t>
      </w:r>
      <w:proofErr w:type="gramEnd"/>
      <w:r w:rsidRPr="005D5B57">
        <w:rPr>
          <w:sz w:val="23"/>
          <w:szCs w:val="23"/>
        </w:rPr>
        <w:t xml:space="preserve"> Se a despesa total com Pessoal ultrapassar os limites estabelecidos no art. </w:t>
      </w:r>
      <w:proofErr w:type="gramStart"/>
      <w:r w:rsidRPr="005D5B57">
        <w:rPr>
          <w:sz w:val="23"/>
          <w:szCs w:val="23"/>
        </w:rPr>
        <w:t>19 da LC nº.</w:t>
      </w:r>
      <w:proofErr w:type="gramEnd"/>
      <w:r w:rsidRPr="005D5B57">
        <w:rPr>
          <w:sz w:val="23"/>
          <w:szCs w:val="23"/>
        </w:rPr>
        <w:t xml:space="preserve"> </w:t>
      </w:r>
      <w:proofErr w:type="gramStart"/>
      <w:r w:rsidRPr="005D5B57">
        <w:rPr>
          <w:sz w:val="23"/>
          <w:szCs w:val="23"/>
        </w:rPr>
        <w:t>101/2000 serão adotadas as medidas de que tratam os §§ 3º e 4º do art.</w:t>
      </w:r>
      <w:proofErr w:type="gramEnd"/>
      <w:r w:rsidRPr="005D5B57">
        <w:rPr>
          <w:sz w:val="23"/>
          <w:szCs w:val="23"/>
        </w:rPr>
        <w:t xml:space="preserve"> </w:t>
      </w:r>
      <w:proofErr w:type="gramStart"/>
      <w:r w:rsidRPr="005D5B57">
        <w:rPr>
          <w:sz w:val="23"/>
          <w:szCs w:val="23"/>
        </w:rPr>
        <w:t>169 da Constituição Federal.</w:t>
      </w:r>
      <w:proofErr w:type="gramEnd"/>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22. O disposto no § 1º do art. 18 da Lei Complementar n</w:t>
      </w:r>
      <w:proofErr w:type="gramStart"/>
      <w:r w:rsidRPr="005D5B57">
        <w:rPr>
          <w:sz w:val="23"/>
          <w:szCs w:val="23"/>
        </w:rPr>
        <w:t>.º</w:t>
      </w:r>
      <w:proofErr w:type="gramEnd"/>
      <w:r w:rsidRPr="005D5B57">
        <w:rPr>
          <w:sz w:val="23"/>
          <w:szCs w:val="23"/>
        </w:rPr>
        <w:t xml:space="preserve"> 101, aplica-se exclusivamente para fins de cálculo do limite da despesa total com pessoal, independentemente da legalidade ou validade dos contratos.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r>
      <w:proofErr w:type="gramStart"/>
      <w:r w:rsidRPr="005D5B57">
        <w:rPr>
          <w:sz w:val="23"/>
          <w:szCs w:val="23"/>
        </w:rPr>
        <w:t>Parágrafo único.</w:t>
      </w:r>
      <w:proofErr w:type="gramEnd"/>
      <w:r w:rsidRPr="005D5B57">
        <w:rPr>
          <w:sz w:val="23"/>
          <w:szCs w:val="23"/>
        </w:rPr>
        <w:t xml:space="preserve"> Não se considera </w:t>
      </w:r>
      <w:proofErr w:type="gramStart"/>
      <w:r w:rsidRPr="005D5B57">
        <w:rPr>
          <w:sz w:val="23"/>
          <w:szCs w:val="23"/>
        </w:rPr>
        <w:t>como</w:t>
      </w:r>
      <w:proofErr w:type="gramEnd"/>
      <w:r w:rsidRPr="005D5B57">
        <w:rPr>
          <w:sz w:val="23"/>
          <w:szCs w:val="23"/>
        </w:rPr>
        <w:t xml:space="preserve"> substituição de servidores e empregados públicos, para efeito do </w:t>
      </w:r>
      <w:r w:rsidRPr="005D5B57">
        <w:rPr>
          <w:i/>
          <w:sz w:val="23"/>
          <w:szCs w:val="23"/>
        </w:rPr>
        <w:t>caput</w:t>
      </w:r>
      <w:r w:rsidRPr="005D5B57">
        <w:rPr>
          <w:sz w:val="23"/>
          <w:szCs w:val="23"/>
        </w:rPr>
        <w:t>, os contratos de terceirização relativos à execução indireta de atividades que, simultaneamente:</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sejam acessórias, instrumentais ou complementares aos assuntos que constituem área de competência legal do órgão;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 - não sejam inerentes a categorias funcionais abrangidas por plano de cargos do quadro de pessoal do órgão, salvo expressa disposição legal em contrário, ou quando se tratar de cargo ou categoria extinta, total ou parcialmente.</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23. Na Lei Orçamentária Anual, será destinado no mínimo 60% dos recursos provenientes do Fundo de Manutenção e Desenvolvimento da Educação Básica e de Valorização dos Profissionais da Educação - FUNDEB, para remuneração dos profissionais do magistério em efetivo exercício de suas atividades no ensino básico público, conforme o disposto no inciso XII, do artigo 60, do ADCT, com redação dada pela Emenda Constitucional nº. </w:t>
      </w:r>
      <w:proofErr w:type="gramStart"/>
      <w:r w:rsidRPr="005D5B57">
        <w:rPr>
          <w:sz w:val="23"/>
          <w:szCs w:val="23"/>
        </w:rPr>
        <w:t>53 de 2006.</w:t>
      </w:r>
      <w:proofErr w:type="gramEnd"/>
    </w:p>
    <w:p w:rsidR="006B7C28" w:rsidRPr="005D5B57" w:rsidRDefault="006B7C28" w:rsidP="006B7C28">
      <w:pPr>
        <w:jc w:val="both"/>
        <w:rPr>
          <w:sz w:val="23"/>
          <w:szCs w:val="23"/>
        </w:rPr>
      </w:pPr>
    </w:p>
    <w:p w:rsidR="006B7C28" w:rsidRPr="005D5B57" w:rsidRDefault="006B7C28" w:rsidP="006B7C28">
      <w:pPr>
        <w:jc w:val="both"/>
        <w:rPr>
          <w:color w:val="000000" w:themeColor="text1"/>
          <w:sz w:val="23"/>
          <w:szCs w:val="23"/>
        </w:rPr>
      </w:pPr>
      <w:r w:rsidRPr="005D5B57">
        <w:rPr>
          <w:sz w:val="23"/>
          <w:szCs w:val="23"/>
        </w:rPr>
        <w:tab/>
      </w:r>
      <w:r w:rsidRPr="005D5B57">
        <w:rPr>
          <w:color w:val="000000" w:themeColor="text1"/>
          <w:sz w:val="23"/>
          <w:szCs w:val="23"/>
        </w:rPr>
        <w:t>Art. 24. As despesas com pessoal do Poder Executivo executadas nos últimos três anos, o provável do exercício corrente e o previsto para os exercícios subsequentes, com indicação da representatividade percentual do total em relação à receita corrente líquida, nos termos do art. 38 ADCT e o disposto na Lei Complementar n</w:t>
      </w:r>
      <w:proofErr w:type="gramStart"/>
      <w:r w:rsidRPr="005D5B57">
        <w:rPr>
          <w:color w:val="000000" w:themeColor="text1"/>
          <w:sz w:val="23"/>
          <w:szCs w:val="23"/>
        </w:rPr>
        <w:t>.º</w:t>
      </w:r>
      <w:proofErr w:type="gramEnd"/>
      <w:r w:rsidRPr="005D5B57">
        <w:rPr>
          <w:color w:val="000000" w:themeColor="text1"/>
          <w:sz w:val="23"/>
          <w:szCs w:val="23"/>
        </w:rPr>
        <w:t xml:space="preserve"> 101 de 2000, deverão constar em anexo específico por ocasião do envio do Projeto da Lei Orçamentária Anual para 2019.</w:t>
      </w:r>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Subseção II</w:t>
      </w:r>
    </w:p>
    <w:p w:rsidR="006B7C28" w:rsidRPr="005D5B57" w:rsidRDefault="006B7C28" w:rsidP="006B7C28">
      <w:pPr>
        <w:jc w:val="center"/>
        <w:rPr>
          <w:b/>
          <w:sz w:val="23"/>
          <w:szCs w:val="23"/>
        </w:rPr>
      </w:pPr>
      <w:r w:rsidRPr="005D5B57">
        <w:rPr>
          <w:b/>
          <w:sz w:val="23"/>
          <w:szCs w:val="23"/>
        </w:rPr>
        <w:t>Da Previsão para Contratação Excepcional de Horas Extras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25. No exercício financeiro de 2019, a realização de serviço extraordinário, quando a despesa com pessoal houver extrapolado seu limite legal de comprometimento, exceto no caso previsto no art. 57, § 6º, inciso II, da Constituição Federal, somente poderá ocorrer quando destinada ao atendimento de relevantes interesses públicos que ensejam situações emergenciais de risco ou de prejuízo para a sociedade.</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r>
      <w:proofErr w:type="gramStart"/>
      <w:r w:rsidRPr="005D5B57">
        <w:rPr>
          <w:sz w:val="23"/>
          <w:szCs w:val="23"/>
        </w:rPr>
        <w:t>Parágrafo único.</w:t>
      </w:r>
      <w:proofErr w:type="gramEnd"/>
      <w:r w:rsidRPr="005D5B57">
        <w:rPr>
          <w:sz w:val="23"/>
          <w:szCs w:val="23"/>
        </w:rPr>
        <w:t xml:space="preserve"> A autorização para a realização de serviço extraordinário para atender as situações previstas no caput deste artigo, no âmbito do Poder Executivo, é de exclusiva competência dos Ordenadores de Despesa e, no âmbito do Poder Legislativo, é de exclusiva competência do Presidente da Câmara.</w:t>
      </w:r>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Seção IV</w:t>
      </w:r>
    </w:p>
    <w:p w:rsidR="006B7C28" w:rsidRPr="005D5B57" w:rsidRDefault="006B7C28" w:rsidP="006B7C28">
      <w:pPr>
        <w:jc w:val="center"/>
        <w:rPr>
          <w:b/>
          <w:sz w:val="23"/>
          <w:szCs w:val="23"/>
        </w:rPr>
      </w:pPr>
      <w:r w:rsidRPr="005D5B57">
        <w:rPr>
          <w:b/>
          <w:sz w:val="23"/>
          <w:szCs w:val="23"/>
        </w:rPr>
        <w:t xml:space="preserve">Das Disposições Sobre a Receita e Alterações </w:t>
      </w:r>
      <w:proofErr w:type="gramStart"/>
      <w:r w:rsidRPr="005D5B57">
        <w:rPr>
          <w:b/>
          <w:sz w:val="23"/>
          <w:szCs w:val="23"/>
        </w:rPr>
        <w:t>na</w:t>
      </w:r>
      <w:proofErr w:type="gramEnd"/>
      <w:r w:rsidRPr="005D5B57">
        <w:rPr>
          <w:b/>
          <w:sz w:val="23"/>
          <w:szCs w:val="23"/>
        </w:rPr>
        <w:t xml:space="preserve"> Legislação Tributária do Município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26. A proposta orçamentária será elaborada em consonância com as disposições constantes na Lei Complementar n</w:t>
      </w:r>
      <w:proofErr w:type="gramStart"/>
      <w:r w:rsidRPr="005D5B57">
        <w:rPr>
          <w:sz w:val="23"/>
          <w:szCs w:val="23"/>
        </w:rPr>
        <w:t>.º</w:t>
      </w:r>
      <w:proofErr w:type="gramEnd"/>
      <w:r w:rsidRPr="005D5B57">
        <w:rPr>
          <w:sz w:val="23"/>
          <w:szCs w:val="23"/>
        </w:rPr>
        <w:t xml:space="preserve"> 101 de 2000, tendo seu valor fixado em reais, com base na previsão de receita: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fornecida pelos órgãos competentes, quanto às transferências legais da União e do Estado;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 - projetada, no concernente a tributos e outras receitas arrecadadas diretamente pelo Município, com base em projeções a serem realizadas e serão acompanhados do demonstrativo de evolução nos últimos três anos e da projeção para os dois seguintes e da metodologia de cálculo e premissas utilizadas.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1º Não será admitida re-estimativa de receita por parte do Poder Legislativo, salvo erro ou omissão de ordem técnica e legal.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2º </w:t>
      </w:r>
      <w:proofErr w:type="gramStart"/>
      <w:r w:rsidRPr="005D5B57">
        <w:rPr>
          <w:sz w:val="23"/>
          <w:szCs w:val="23"/>
        </w:rPr>
        <w:t>As</w:t>
      </w:r>
      <w:proofErr w:type="gramEnd"/>
      <w:r w:rsidRPr="005D5B57">
        <w:rPr>
          <w:sz w:val="23"/>
          <w:szCs w:val="23"/>
        </w:rPr>
        <w:t xml:space="preserve"> operações de crédito previstas não poderão superar o valor das </w:t>
      </w:r>
      <w:r w:rsidRPr="005D5B57">
        <w:rPr>
          <w:sz w:val="23"/>
          <w:szCs w:val="23"/>
        </w:rPr>
        <w:lastRenderedPageBreak/>
        <w:t>despesas de capital constantes da proposta orçamentária.</w:t>
      </w:r>
    </w:p>
    <w:p w:rsidR="006B7C28" w:rsidRPr="005D5B57" w:rsidRDefault="006B7C28" w:rsidP="006B7C28">
      <w:pPr>
        <w:jc w:val="both"/>
        <w:rPr>
          <w:sz w:val="23"/>
          <w:szCs w:val="23"/>
        </w:rPr>
      </w:pPr>
    </w:p>
    <w:p w:rsidR="006B7C28" w:rsidRPr="005D5B57" w:rsidRDefault="006B7C28" w:rsidP="006B7C28">
      <w:pPr>
        <w:jc w:val="both"/>
        <w:rPr>
          <w:color w:val="000000" w:themeColor="text1"/>
          <w:sz w:val="23"/>
          <w:szCs w:val="23"/>
        </w:rPr>
      </w:pPr>
      <w:r w:rsidRPr="005D5B57">
        <w:rPr>
          <w:sz w:val="23"/>
          <w:szCs w:val="23"/>
        </w:rPr>
        <w:tab/>
      </w:r>
      <w:r w:rsidRPr="005D5B57">
        <w:rPr>
          <w:color w:val="000000" w:themeColor="text1"/>
          <w:sz w:val="23"/>
          <w:szCs w:val="23"/>
        </w:rPr>
        <w:t>Art. 27. O Projeto de lei que conceda ou amplie incentivo ou benefício de natureza tributária só será aprovada se atendidas às exigências do art. 14 da Lei Complementar n</w:t>
      </w:r>
      <w:proofErr w:type="gramStart"/>
      <w:r w:rsidRPr="005D5B57">
        <w:rPr>
          <w:color w:val="000000" w:themeColor="text1"/>
          <w:sz w:val="23"/>
          <w:szCs w:val="23"/>
        </w:rPr>
        <w:t>.º</w:t>
      </w:r>
      <w:proofErr w:type="gramEnd"/>
      <w:r w:rsidRPr="005D5B57">
        <w:rPr>
          <w:color w:val="000000" w:themeColor="text1"/>
          <w:sz w:val="23"/>
          <w:szCs w:val="23"/>
        </w:rPr>
        <w:t xml:space="preserve"> 101, de 2000.</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r>
      <w:proofErr w:type="gramStart"/>
      <w:r w:rsidRPr="005D5B57">
        <w:rPr>
          <w:sz w:val="23"/>
          <w:szCs w:val="23"/>
        </w:rPr>
        <w:t>Parágrafo único.</w:t>
      </w:r>
      <w:proofErr w:type="gramEnd"/>
      <w:r w:rsidRPr="005D5B57">
        <w:rPr>
          <w:sz w:val="23"/>
          <w:szCs w:val="23"/>
        </w:rPr>
        <w:t xml:space="preserve"> Os tributos lançados e não arrecadados, inscritos em dívida ativa, cujos custos para cobrança sejam superiores ao crédito tributário, poderão ser cancelados, mediante decreto do executivo, não se constituindo </w:t>
      </w:r>
      <w:proofErr w:type="gramStart"/>
      <w:r w:rsidRPr="005D5B57">
        <w:rPr>
          <w:sz w:val="23"/>
          <w:szCs w:val="23"/>
        </w:rPr>
        <w:t>como</w:t>
      </w:r>
      <w:proofErr w:type="gramEnd"/>
      <w:r w:rsidRPr="005D5B57">
        <w:rPr>
          <w:sz w:val="23"/>
          <w:szCs w:val="23"/>
        </w:rPr>
        <w:t xml:space="preserve"> renúncia de receita. (art. 14, § 2º, LRF)</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28. O Executivo Municipal, no decorrer do exercício seguinte, mediante a edição de ato próprio, poderá ajustar o orçamento em face de alterações na Legislação tributária ocorridas até 31 de dezembro do exercício corrente, não consideradas até a vigência da presente Lei, em especial quanto: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I - às modificações </w:t>
      </w:r>
      <w:proofErr w:type="gramStart"/>
      <w:r w:rsidRPr="005D5B57">
        <w:rPr>
          <w:sz w:val="23"/>
          <w:szCs w:val="23"/>
        </w:rPr>
        <w:t>na</w:t>
      </w:r>
      <w:proofErr w:type="gramEnd"/>
      <w:r w:rsidRPr="005D5B57">
        <w:rPr>
          <w:sz w:val="23"/>
          <w:szCs w:val="23"/>
        </w:rPr>
        <w:t xml:space="preserve"> Legislação Tributária decorrentes da revisão de Sistemas Tributários;</w:t>
      </w:r>
    </w:p>
    <w:p w:rsidR="006B7C28" w:rsidRPr="005D5B57" w:rsidRDefault="006B7C28" w:rsidP="006B7C28">
      <w:pPr>
        <w:jc w:val="both"/>
        <w:rPr>
          <w:sz w:val="23"/>
          <w:szCs w:val="23"/>
        </w:rPr>
      </w:pPr>
      <w:r w:rsidRPr="005D5B57">
        <w:rPr>
          <w:sz w:val="23"/>
          <w:szCs w:val="23"/>
        </w:rPr>
        <w:tab/>
      </w:r>
    </w:p>
    <w:p w:rsidR="006B7C28" w:rsidRPr="005D5B57" w:rsidRDefault="006B7C28" w:rsidP="006B7C28">
      <w:pPr>
        <w:jc w:val="both"/>
        <w:rPr>
          <w:color w:val="000000" w:themeColor="text1"/>
          <w:sz w:val="23"/>
          <w:szCs w:val="23"/>
        </w:rPr>
      </w:pPr>
      <w:r w:rsidRPr="005D5B57">
        <w:rPr>
          <w:sz w:val="23"/>
          <w:szCs w:val="23"/>
        </w:rPr>
        <w:tab/>
      </w:r>
      <w:r w:rsidRPr="005D5B57">
        <w:rPr>
          <w:color w:val="000000" w:themeColor="text1"/>
          <w:sz w:val="23"/>
          <w:szCs w:val="23"/>
        </w:rPr>
        <w:t>II - à concessão e ou redução de isenções fiscais;</w:t>
      </w:r>
    </w:p>
    <w:p w:rsidR="006B7C28" w:rsidRPr="005D5B57" w:rsidRDefault="006B7C28" w:rsidP="006B7C28">
      <w:pPr>
        <w:jc w:val="both"/>
        <w:rPr>
          <w:sz w:val="23"/>
          <w:szCs w:val="23"/>
        </w:rPr>
      </w:pPr>
      <w:r w:rsidRPr="005D5B57">
        <w:rPr>
          <w:sz w:val="23"/>
          <w:szCs w:val="23"/>
        </w:rPr>
        <w:tab/>
      </w:r>
    </w:p>
    <w:p w:rsidR="006B7C28" w:rsidRPr="005D5B57" w:rsidRDefault="006B7C28" w:rsidP="006B7C28">
      <w:pPr>
        <w:jc w:val="both"/>
        <w:rPr>
          <w:sz w:val="23"/>
          <w:szCs w:val="23"/>
        </w:rPr>
      </w:pPr>
      <w:r w:rsidRPr="005D5B57">
        <w:rPr>
          <w:sz w:val="23"/>
          <w:szCs w:val="23"/>
        </w:rPr>
        <w:tab/>
        <w:t>III - à revisão de alíquota dos tributos de competência; e</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IV - ao aperfeiçoamento do sistema de controle e cobrança de tributos e da Dívida Ativa municipal.</w:t>
      </w:r>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Seção V</w:t>
      </w:r>
    </w:p>
    <w:p w:rsidR="006B7C28" w:rsidRPr="005D5B57" w:rsidRDefault="006B7C28" w:rsidP="006B7C28">
      <w:pPr>
        <w:jc w:val="center"/>
        <w:rPr>
          <w:sz w:val="23"/>
          <w:szCs w:val="23"/>
        </w:rPr>
      </w:pPr>
      <w:r w:rsidRPr="005D5B57">
        <w:rPr>
          <w:b/>
          <w:sz w:val="23"/>
          <w:szCs w:val="23"/>
        </w:rPr>
        <w:t>Do Equilíbrio Entre Receitas e Despesas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29. A elaboração do projeto, </w:t>
      </w:r>
      <w:proofErr w:type="gramStart"/>
      <w:r w:rsidRPr="005D5B57">
        <w:rPr>
          <w:sz w:val="23"/>
          <w:szCs w:val="23"/>
        </w:rPr>
        <w:t>a</w:t>
      </w:r>
      <w:proofErr w:type="gramEnd"/>
      <w:r w:rsidRPr="005D5B57">
        <w:rPr>
          <w:sz w:val="23"/>
          <w:szCs w:val="23"/>
        </w:rPr>
        <w:t xml:space="preserve"> aprovação e a execução da lei orçamentária serão orientadas no sentido de alcançar o superávit primário necessário para garantir uma trajetória de solidez financeira da administração municipal, conforme discriminado no Anexo de Metas Fiscais, constante desta Lei.</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30. Na elaboração da proposta orçamentária para 2019, o Poder Executivo poderá aumentar ou diminuir as metas físicas estabelecidas nesta Lei, e identificadas no Anexo I Metas e Prioridades, a fim de compatibilizar a despesa orçada à receita estimada, de forma a preservar o equilíbrio das contas públicas.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r>
      <w:proofErr w:type="gramStart"/>
      <w:r w:rsidRPr="005D5B57">
        <w:rPr>
          <w:sz w:val="23"/>
          <w:szCs w:val="23"/>
        </w:rPr>
        <w:t>Parágrafo único.</w:t>
      </w:r>
      <w:proofErr w:type="gramEnd"/>
      <w:r w:rsidRPr="005D5B57">
        <w:rPr>
          <w:sz w:val="23"/>
          <w:szCs w:val="23"/>
        </w:rPr>
        <w:t xml:space="preserve"> O montante das despesas fixadas acrescido da reserva de contingência não será superior ao das receitas estimadas.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31. As estratégias para busca ou manutenção do equilíbrio entre receitas e despesas poderão levar em conta as seguintes medidas: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para elevação das receitas: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 </w:t>
      </w:r>
      <w:proofErr w:type="gramStart"/>
      <w:r w:rsidRPr="005D5B57">
        <w:rPr>
          <w:sz w:val="23"/>
          <w:szCs w:val="23"/>
        </w:rPr>
        <w:t>atualização</w:t>
      </w:r>
      <w:proofErr w:type="gramEnd"/>
      <w:r w:rsidRPr="005D5B57">
        <w:rPr>
          <w:sz w:val="23"/>
          <w:szCs w:val="23"/>
        </w:rPr>
        <w:t xml:space="preserve"> e/ou informatização do cadastro imobiliário;</w:t>
      </w:r>
    </w:p>
    <w:p w:rsidR="006B7C28" w:rsidRPr="005D5B57" w:rsidRDefault="006B7C28" w:rsidP="006B7C28">
      <w:pPr>
        <w:jc w:val="both"/>
        <w:rPr>
          <w:sz w:val="23"/>
          <w:szCs w:val="23"/>
        </w:rPr>
      </w:pPr>
      <w:r w:rsidRPr="005D5B57">
        <w:rPr>
          <w:sz w:val="23"/>
          <w:szCs w:val="23"/>
        </w:rPr>
        <w:tab/>
        <w:t xml:space="preserve">b) </w:t>
      </w:r>
      <w:proofErr w:type="gramStart"/>
      <w:r w:rsidRPr="005D5B57">
        <w:rPr>
          <w:sz w:val="23"/>
          <w:szCs w:val="23"/>
        </w:rPr>
        <w:t>chamamento</w:t>
      </w:r>
      <w:proofErr w:type="gramEnd"/>
      <w:r w:rsidRPr="005D5B57">
        <w:rPr>
          <w:sz w:val="23"/>
          <w:szCs w:val="23"/>
        </w:rPr>
        <w:t xml:space="preserve"> geral dos contribuintes inscritos em Dívida Ativa, inclusive através de Refis.</w:t>
      </w:r>
    </w:p>
    <w:p w:rsidR="006B7C28" w:rsidRPr="005D5B57" w:rsidRDefault="006B7C28" w:rsidP="006B7C28">
      <w:pPr>
        <w:jc w:val="both"/>
        <w:rPr>
          <w:sz w:val="23"/>
          <w:szCs w:val="23"/>
        </w:rPr>
      </w:pPr>
      <w:r w:rsidRPr="005D5B57">
        <w:rPr>
          <w:sz w:val="23"/>
          <w:szCs w:val="23"/>
        </w:rPr>
        <w:lastRenderedPageBreak/>
        <w:tab/>
      </w:r>
    </w:p>
    <w:p w:rsidR="006B7C28" w:rsidRPr="005D5B57" w:rsidRDefault="006B7C28" w:rsidP="006B7C28">
      <w:pPr>
        <w:jc w:val="both"/>
        <w:rPr>
          <w:sz w:val="23"/>
          <w:szCs w:val="23"/>
        </w:rPr>
      </w:pPr>
      <w:r w:rsidRPr="005D5B57">
        <w:rPr>
          <w:sz w:val="23"/>
          <w:szCs w:val="23"/>
        </w:rPr>
        <w:tab/>
        <w:t>II - para redução das despesas: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 </w:t>
      </w:r>
      <w:proofErr w:type="gramStart"/>
      <w:r w:rsidRPr="005D5B57">
        <w:rPr>
          <w:sz w:val="23"/>
          <w:szCs w:val="23"/>
        </w:rPr>
        <w:t>implantação</w:t>
      </w:r>
      <w:proofErr w:type="gramEnd"/>
      <w:r w:rsidRPr="005D5B57">
        <w:rPr>
          <w:sz w:val="23"/>
          <w:szCs w:val="23"/>
        </w:rPr>
        <w:t xml:space="preserve"> de rigorosa pesquisa de preços, de forma a baratear toda e qualquer compra e evitar a cartelização dos fornecedores;</w:t>
      </w:r>
    </w:p>
    <w:p w:rsidR="006B7C28" w:rsidRPr="005D5B57" w:rsidRDefault="006B7C28" w:rsidP="006B7C28">
      <w:pPr>
        <w:jc w:val="both"/>
        <w:rPr>
          <w:sz w:val="23"/>
          <w:szCs w:val="23"/>
        </w:rPr>
      </w:pPr>
      <w:r w:rsidRPr="005D5B57">
        <w:rPr>
          <w:sz w:val="23"/>
          <w:szCs w:val="23"/>
        </w:rPr>
        <w:tab/>
        <w:t xml:space="preserve">b) </w:t>
      </w:r>
      <w:proofErr w:type="gramStart"/>
      <w:r w:rsidRPr="005D5B57">
        <w:rPr>
          <w:sz w:val="23"/>
          <w:szCs w:val="23"/>
        </w:rPr>
        <w:t>revisão</w:t>
      </w:r>
      <w:proofErr w:type="gramEnd"/>
      <w:r w:rsidRPr="005D5B57">
        <w:rPr>
          <w:sz w:val="23"/>
          <w:szCs w:val="23"/>
        </w:rPr>
        <w:t xml:space="preserve"> geral das gratificações concedidas aos servidores.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32. Ocorrendo a necessidade de se efetuar contenção de despesas para o restabelecimento </w:t>
      </w:r>
      <w:proofErr w:type="gramStart"/>
      <w:r w:rsidRPr="005D5B57">
        <w:rPr>
          <w:sz w:val="23"/>
          <w:szCs w:val="23"/>
        </w:rPr>
        <w:t>do</w:t>
      </w:r>
      <w:proofErr w:type="gramEnd"/>
      <w:r w:rsidRPr="005D5B57">
        <w:rPr>
          <w:sz w:val="23"/>
          <w:szCs w:val="23"/>
        </w:rPr>
        <w:t xml:space="preserve"> equilíbrio financeiro, os cortes serão aplicados, na seguinte ordem:</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novos investimentos a serem realizados com recursos ordinários do Tesouro Municipal;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 - investimentos em execução à conta de recursos ordinários ou sustentados por fonte de recurso específica cujo cronograma de liberação não esteja sendo cumprido;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III - despesas de manutenção de atividades não essenciais desenvolvidas com recursos ordinários;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IV - outras despesas a critério do Executivo Municipal até se atingir o equilíbrio entre receitas e despesas.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33. Os projetos de lei que impliquem diminuição de receita ou aumento de despesa do Município no exercício de 2019 deverão estar acompanhados de demonstrativos que discriminem o montante estimado da diminuição da receita ou do aumento da despesa, para cada um dos exercícios compreendidos no período 2019-2021, demonstrando a memória de cálculo respectiva.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r>
      <w:proofErr w:type="gramStart"/>
      <w:r w:rsidRPr="005D5B57">
        <w:rPr>
          <w:sz w:val="23"/>
          <w:szCs w:val="23"/>
        </w:rPr>
        <w:t>Parágrafo único.</w:t>
      </w:r>
      <w:proofErr w:type="gramEnd"/>
      <w:r w:rsidRPr="005D5B57">
        <w:rPr>
          <w:sz w:val="23"/>
          <w:szCs w:val="23"/>
        </w:rPr>
        <w:t xml:space="preserve"> Não será aprovado projeto de lei que implique aumento de despesa </w:t>
      </w:r>
      <w:proofErr w:type="gramStart"/>
      <w:r w:rsidRPr="005D5B57">
        <w:rPr>
          <w:sz w:val="23"/>
          <w:szCs w:val="23"/>
        </w:rPr>
        <w:t>sem</w:t>
      </w:r>
      <w:proofErr w:type="gramEnd"/>
      <w:r w:rsidRPr="005D5B57">
        <w:rPr>
          <w:sz w:val="23"/>
          <w:szCs w:val="23"/>
        </w:rPr>
        <w:t xml:space="preserve"> que esteja acompanhado das medidas definidas nos arts. 16 e 17 da Lei Complementar n</w:t>
      </w:r>
      <w:proofErr w:type="gramStart"/>
      <w:r w:rsidRPr="005D5B57">
        <w:rPr>
          <w:sz w:val="23"/>
          <w:szCs w:val="23"/>
        </w:rPr>
        <w:t>.º</w:t>
      </w:r>
      <w:proofErr w:type="gramEnd"/>
      <w:r w:rsidRPr="005D5B57">
        <w:rPr>
          <w:sz w:val="23"/>
          <w:szCs w:val="23"/>
        </w:rPr>
        <w:t xml:space="preserve"> 101 de 2000.</w:t>
      </w:r>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Seção VI</w:t>
      </w:r>
    </w:p>
    <w:p w:rsidR="006B7C28" w:rsidRPr="005D5B57" w:rsidRDefault="006B7C28" w:rsidP="006B7C28">
      <w:pPr>
        <w:jc w:val="center"/>
        <w:rPr>
          <w:b/>
          <w:sz w:val="23"/>
          <w:szCs w:val="23"/>
        </w:rPr>
      </w:pPr>
      <w:r w:rsidRPr="005D5B57">
        <w:rPr>
          <w:b/>
          <w:sz w:val="23"/>
          <w:szCs w:val="23"/>
        </w:rPr>
        <w:t>Dos Critérios e Formas de Limitação de Empenho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34. Na hipótese de ocorrência das circunstâncias estabelecidas no caput do art. 9º, e no inciso II do § 1º do art. 31, da Lei Complementar n.º 101 de 2000, o Poder Executivo e o Poder Legislativo procederão à respectiva limitação de empenho e de movimentação financeira, calculada de forma proporcional à participação dos Poderes no total das dotações iniciais constantes da lei orçamentária de 2019, utilizando para tal fim as cotas orçamentárias e financeiras. </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35. Se no final de cada bimestre for verificada a ocorrência de desequilíbrio entre a receita e a despesa que possam comprometer a situação financeira do Município, o Executivo e o Legislativo Municipal promoverão, por ato próprio e nos montantes necessários, nos 30 (trinta) dias subsequentes, limitação de empenho e movimentação financeira, segundo os critérios estabelecidos na Legislação vigente e nesta Lei, dando-se assim, o equilíbrio entre receitas e despesas para fins da alínea a, I, 4º da Lei Complementar nº 101, de 2000.</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lastRenderedPageBreak/>
        <w:tab/>
        <w:t>Art. 36. Não serão objeto de limitação as despesas relativas: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a obrigações constitucionais e legais do Município;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 - ao pagamento do serviço da dívida pública fundada, inclusive parcelamentos de débitos;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III - despesas fixas com pessoal e encargos sociais enquanto o Município se mantiver num patamar de até 95% do limite máximo para realização de dispêndios com pessoal, constante do art. 20 da Lei Complementar n</w:t>
      </w:r>
      <w:proofErr w:type="gramStart"/>
      <w:r w:rsidRPr="005D5B57">
        <w:rPr>
          <w:sz w:val="23"/>
          <w:szCs w:val="23"/>
        </w:rPr>
        <w:t>.º</w:t>
      </w:r>
      <w:proofErr w:type="gramEnd"/>
      <w:r w:rsidRPr="005D5B57">
        <w:rPr>
          <w:sz w:val="23"/>
          <w:szCs w:val="23"/>
        </w:rPr>
        <w:t xml:space="preserve"> 101 de 2000;</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IV - despesas vinculadas </w:t>
      </w:r>
      <w:proofErr w:type="gramStart"/>
      <w:r w:rsidRPr="005D5B57">
        <w:rPr>
          <w:sz w:val="23"/>
          <w:szCs w:val="23"/>
        </w:rPr>
        <w:t>a</w:t>
      </w:r>
      <w:proofErr w:type="gramEnd"/>
      <w:r w:rsidRPr="005D5B57">
        <w:rPr>
          <w:sz w:val="23"/>
          <w:szCs w:val="23"/>
        </w:rPr>
        <w:t xml:space="preserve"> uma determinada fonte de recurso, cujos recursos já estejam assegurados ou o respectivo cronograma de ingresso esteja sendo normalmente executado.</w:t>
      </w:r>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Seção VII</w:t>
      </w:r>
    </w:p>
    <w:p w:rsidR="006B7C28" w:rsidRPr="005D5B57" w:rsidRDefault="006B7C28" w:rsidP="006B7C28">
      <w:pPr>
        <w:jc w:val="center"/>
        <w:rPr>
          <w:b/>
          <w:sz w:val="23"/>
          <w:szCs w:val="23"/>
        </w:rPr>
      </w:pPr>
      <w:r w:rsidRPr="005D5B57">
        <w:rPr>
          <w:b/>
          <w:sz w:val="23"/>
          <w:szCs w:val="23"/>
        </w:rPr>
        <w:t>Das Condições e Exigências para Transferências de Recursos a Entidades Públicas e Privadas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37. É vedada a inclusão, na lei orçamentária e em seus créditos adicionais, de dotações a título de “subvenções sociais” ou “auxílios”, ressalvadas aquelas destinadas a entidades privadas sem fins lucrativos, que preencham uma das seguintes condições: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I - sejam de atendimento direto ao público, de forma gratuita, nas áreas de assistência social, saúde, educação, recreativo, cultural, esportivo, de cooperação técnica e voltada para o fortalecimento do associativismo municipal mediante autorização em lei específica (art. 4º, I, “f” e 26 da LRF). </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 - deverá apresentar todos os documentos constantes na Resolução n.º 28 de 2011, Instrução Normativa n.º 61 de 2011, ambas do Tribunal de Contas do Estado do Paraná.</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38. Para habilitar-se ao recebimento de subvenções sociais ou auxílios a entidade deve atender ao disposto na Lei Federal n</w:t>
      </w:r>
      <w:proofErr w:type="gramStart"/>
      <w:r w:rsidRPr="005D5B57">
        <w:rPr>
          <w:sz w:val="23"/>
          <w:szCs w:val="23"/>
        </w:rPr>
        <w:t>.º</w:t>
      </w:r>
      <w:proofErr w:type="gramEnd"/>
      <w:r w:rsidRPr="005D5B57">
        <w:rPr>
          <w:sz w:val="23"/>
          <w:szCs w:val="23"/>
        </w:rPr>
        <w:t xml:space="preserve"> 13.019 de 31 de julho de 2014 e no Decreto Municipal n.º 610 de 01 de novembro de 2016, que dispõem sobre as regras e procedimentos do regime jurídico das parcerias celebradas entre a administração pública e as organizações da sociedade civil.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39. A concessão de auxílios para pessoas físicas obedecerão preferencialmente os critérios estabelecidos pelos programas sociais que originam os recursos a serem aplicados, e no caso de recursos próprios do Município, será precedida da realização de prévio levantamento cadastral, objetivando a caracterização e comprovação do estado de necessidade dos beneficiados.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1º Serão consideradas </w:t>
      </w:r>
      <w:proofErr w:type="gramStart"/>
      <w:r w:rsidRPr="005D5B57">
        <w:rPr>
          <w:sz w:val="23"/>
          <w:szCs w:val="23"/>
        </w:rPr>
        <w:t>como</w:t>
      </w:r>
      <w:proofErr w:type="gramEnd"/>
      <w:r w:rsidRPr="005D5B57">
        <w:rPr>
          <w:sz w:val="23"/>
          <w:szCs w:val="23"/>
        </w:rPr>
        <w:t xml:space="preserve"> carentes, pessoas, cuja renda </w:t>
      </w:r>
      <w:r w:rsidRPr="005D5B57">
        <w:rPr>
          <w:i/>
          <w:sz w:val="23"/>
          <w:szCs w:val="23"/>
        </w:rPr>
        <w:t>per capita</w:t>
      </w:r>
      <w:r w:rsidRPr="005D5B57">
        <w:rPr>
          <w:sz w:val="23"/>
          <w:szCs w:val="23"/>
        </w:rPr>
        <w:t>, não ultrapasse na média a 1/2 (meio) salário mínimo nacional por individuo que compõe a família.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2º Independerá de comprovação de renda a concessão de auxílios em casos </w:t>
      </w:r>
      <w:r w:rsidRPr="005D5B57">
        <w:rPr>
          <w:sz w:val="23"/>
          <w:szCs w:val="23"/>
        </w:rPr>
        <w:lastRenderedPageBreak/>
        <w:t>de emergência ou calamidade pública, assim declarada pelo Chefe do Executivo Municipal.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40. São excluídas das limitações de que tratam os artigos 37 e 38 desta lei, os estímulos concedidos pelo município para a implantação e ampliação de empresas ou indústrias no Município, cuja concessão obedecerá aos critérios definidos na legislação municipal de regência.</w:t>
      </w:r>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Seção VIII</w:t>
      </w:r>
    </w:p>
    <w:p w:rsidR="006B7C28" w:rsidRPr="005D5B57" w:rsidRDefault="006B7C28" w:rsidP="006B7C28">
      <w:pPr>
        <w:jc w:val="center"/>
        <w:rPr>
          <w:b/>
          <w:sz w:val="23"/>
          <w:szCs w:val="23"/>
        </w:rPr>
      </w:pPr>
      <w:r w:rsidRPr="005D5B57">
        <w:rPr>
          <w:b/>
          <w:sz w:val="23"/>
          <w:szCs w:val="23"/>
        </w:rPr>
        <w:t>Da Autorização para o Município Auxiliar no Custeio de Despesas de Competência de Outros Entes da Federação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w:t>
      </w:r>
      <w:proofErr w:type="gramStart"/>
      <w:r w:rsidRPr="005D5B57">
        <w:rPr>
          <w:sz w:val="23"/>
          <w:szCs w:val="23"/>
        </w:rPr>
        <w:t>41. Fica</w:t>
      </w:r>
      <w:proofErr w:type="gramEnd"/>
      <w:r w:rsidRPr="005D5B57">
        <w:rPr>
          <w:sz w:val="23"/>
          <w:szCs w:val="23"/>
        </w:rPr>
        <w:t xml:space="preserve"> o Chefe do Poder Executivo Municipal autorizado, nos termos do art. 62 da Lei Complementar n</w:t>
      </w:r>
      <w:proofErr w:type="gramStart"/>
      <w:r w:rsidRPr="005D5B57">
        <w:rPr>
          <w:sz w:val="23"/>
          <w:szCs w:val="23"/>
        </w:rPr>
        <w:t>.º</w:t>
      </w:r>
      <w:proofErr w:type="gramEnd"/>
      <w:r w:rsidRPr="005D5B57">
        <w:rPr>
          <w:sz w:val="23"/>
          <w:szCs w:val="23"/>
        </w:rPr>
        <w:t xml:space="preserve"> 101 de 2000, a custear despesas de competência de outras esferas de governo no concrescente a segurança pública, assistência judiciária, trânsito e incentivo ao emprego, mediante prévio firmamento de convênio, ou instrumento congênere. </w:t>
      </w:r>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Seção IX</w:t>
      </w:r>
    </w:p>
    <w:p w:rsidR="006B7C28" w:rsidRPr="005D5B57" w:rsidRDefault="006B7C28" w:rsidP="006B7C28">
      <w:pPr>
        <w:jc w:val="center"/>
        <w:rPr>
          <w:b/>
          <w:sz w:val="23"/>
          <w:szCs w:val="23"/>
        </w:rPr>
      </w:pPr>
      <w:r w:rsidRPr="005D5B57">
        <w:rPr>
          <w:b/>
          <w:sz w:val="23"/>
          <w:szCs w:val="23"/>
        </w:rPr>
        <w:t>Dos Parâmetros para a Elaboração da Programação Financeira e do Cronograma Mensal de Desembolso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42. Os Poderes deverão elaborar e publicar em até trinta </w:t>
      </w:r>
      <w:proofErr w:type="gramStart"/>
      <w:r w:rsidRPr="005D5B57">
        <w:rPr>
          <w:sz w:val="23"/>
          <w:szCs w:val="23"/>
        </w:rPr>
        <w:t>dias</w:t>
      </w:r>
      <w:proofErr w:type="gramEnd"/>
      <w:r w:rsidRPr="005D5B57">
        <w:rPr>
          <w:sz w:val="23"/>
          <w:szCs w:val="23"/>
        </w:rPr>
        <w:t xml:space="preserve"> após a publicação da Lei Orçamentária, cronograma de execução mensal de desembolso, nos termos do art. 8º da Lei Complementar n</w:t>
      </w:r>
      <w:proofErr w:type="gramStart"/>
      <w:r w:rsidRPr="005D5B57">
        <w:rPr>
          <w:sz w:val="23"/>
          <w:szCs w:val="23"/>
        </w:rPr>
        <w:t>.º</w:t>
      </w:r>
      <w:proofErr w:type="gramEnd"/>
      <w:r w:rsidRPr="005D5B57">
        <w:rPr>
          <w:sz w:val="23"/>
          <w:szCs w:val="23"/>
        </w:rPr>
        <w:t xml:space="preserve"> 101 de 2000.</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r>
      <w:proofErr w:type="gramStart"/>
      <w:r w:rsidRPr="005D5B57">
        <w:rPr>
          <w:sz w:val="23"/>
          <w:szCs w:val="23"/>
        </w:rPr>
        <w:t>Parágrafo único.</w:t>
      </w:r>
      <w:proofErr w:type="gramEnd"/>
      <w:r w:rsidRPr="005D5B57">
        <w:rPr>
          <w:sz w:val="23"/>
          <w:szCs w:val="23"/>
        </w:rPr>
        <w:t xml:space="preserve"> No caso do Poder Executivo Municipal, o ato referido no caput conterá, ainda, metas bimestrais de realização de receitas, conforme disposto no art. 13 da Lei Complementar n</w:t>
      </w:r>
      <w:proofErr w:type="gramStart"/>
      <w:r w:rsidRPr="005D5B57">
        <w:rPr>
          <w:sz w:val="23"/>
          <w:szCs w:val="23"/>
        </w:rPr>
        <w:t>.º</w:t>
      </w:r>
      <w:proofErr w:type="gramEnd"/>
      <w:r w:rsidRPr="005D5B57">
        <w:rPr>
          <w:sz w:val="23"/>
          <w:szCs w:val="23"/>
        </w:rPr>
        <w:t xml:space="preserve"> 101 de 2000, incluindo seu desdobramento por fonte de receita.</w:t>
      </w:r>
      <w:r w:rsidRPr="005D5B57">
        <w:rPr>
          <w:sz w:val="23"/>
          <w:szCs w:val="23"/>
        </w:rPr>
        <w:cr/>
      </w:r>
    </w:p>
    <w:p w:rsidR="006B7C28" w:rsidRPr="005D5B57" w:rsidRDefault="006B7C28" w:rsidP="006B7C28">
      <w:pPr>
        <w:jc w:val="center"/>
        <w:rPr>
          <w:b/>
          <w:sz w:val="23"/>
          <w:szCs w:val="23"/>
        </w:rPr>
      </w:pPr>
      <w:r w:rsidRPr="005D5B57">
        <w:rPr>
          <w:b/>
          <w:sz w:val="23"/>
          <w:szCs w:val="23"/>
        </w:rPr>
        <w:t>Seção X</w:t>
      </w:r>
    </w:p>
    <w:p w:rsidR="006B7C28" w:rsidRPr="005D5B57" w:rsidRDefault="006B7C28" w:rsidP="006B7C28">
      <w:pPr>
        <w:jc w:val="center"/>
        <w:rPr>
          <w:b/>
          <w:sz w:val="23"/>
          <w:szCs w:val="23"/>
        </w:rPr>
      </w:pPr>
      <w:r w:rsidRPr="005D5B57">
        <w:rPr>
          <w:b/>
          <w:sz w:val="23"/>
          <w:szCs w:val="23"/>
        </w:rPr>
        <w:t>Da Definição de Critérios para Início de Novos Projetos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43. Além da observância das prioridades e metas fixadas nesta Lei, Anexo I, a Lei Orçamentária e os seus créditos adicionais somente incluirão projetos novos se estiverem adequadamente contemplados os projetos em andamento, salvo se existentes recursos especificamente assegurados para a execução daqueles.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1º </w:t>
      </w:r>
      <w:proofErr w:type="gramStart"/>
      <w:r w:rsidRPr="005D5B57">
        <w:rPr>
          <w:sz w:val="23"/>
          <w:szCs w:val="23"/>
        </w:rPr>
        <w:t>A</w:t>
      </w:r>
      <w:proofErr w:type="gramEnd"/>
      <w:r w:rsidRPr="005D5B57">
        <w:rPr>
          <w:sz w:val="23"/>
          <w:szCs w:val="23"/>
        </w:rPr>
        <w:t xml:space="preserve"> receita total do município será programada de acordo com as seguintes prioridades: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garantia do cumprimento dos princípios constitucionais, em especial no que se refere à educação infantil, ao ensino fundamental, à educação de jovens e adultos e à saúde;</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r>
      <w:proofErr w:type="gramStart"/>
      <w:r w:rsidRPr="005D5B57">
        <w:rPr>
          <w:sz w:val="23"/>
          <w:szCs w:val="23"/>
        </w:rPr>
        <w:t>II - garantia de recursos para oferta de programas públicos de atendimento à infância e à adolescência, conforme disposto no art.</w:t>
      </w:r>
      <w:proofErr w:type="gramEnd"/>
      <w:r w:rsidRPr="005D5B57">
        <w:rPr>
          <w:sz w:val="23"/>
          <w:szCs w:val="23"/>
        </w:rPr>
        <w:t xml:space="preserve"> </w:t>
      </w:r>
      <w:proofErr w:type="gramStart"/>
      <w:r w:rsidRPr="005D5B57">
        <w:rPr>
          <w:sz w:val="23"/>
          <w:szCs w:val="23"/>
        </w:rPr>
        <w:t>227 da Constituição Federal;</w:t>
      </w:r>
      <w:proofErr w:type="gramEnd"/>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III - custeio administrativo e operacional, inclusive de pessoal e encargos sociais;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IV - pagamento de juros, amortização e encargos da dívida;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V - </w:t>
      </w:r>
      <w:proofErr w:type="gramStart"/>
      <w:r w:rsidRPr="005D5B57">
        <w:rPr>
          <w:sz w:val="23"/>
          <w:szCs w:val="23"/>
        </w:rPr>
        <w:t>pagamento</w:t>
      </w:r>
      <w:proofErr w:type="gramEnd"/>
      <w:r w:rsidRPr="005D5B57">
        <w:rPr>
          <w:sz w:val="23"/>
          <w:szCs w:val="23"/>
        </w:rPr>
        <w:t xml:space="preserve"> de sentenças judiciais;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VI - contrapartida de convênios, dos programas objetos de financiamentos nacionais, e das operações de crédito;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VII - reserva de contingência no valor até meio por cento da Receita Corrente Líquida, destinada </w:t>
      </w:r>
      <w:proofErr w:type="gramStart"/>
      <w:r w:rsidRPr="005D5B57">
        <w:rPr>
          <w:sz w:val="23"/>
          <w:szCs w:val="23"/>
        </w:rPr>
        <w:t>a</w:t>
      </w:r>
      <w:proofErr w:type="gramEnd"/>
      <w:r w:rsidRPr="005D5B57">
        <w:rPr>
          <w:sz w:val="23"/>
          <w:szCs w:val="23"/>
        </w:rPr>
        <w:t xml:space="preserve"> atender os passivos contingentes, conforme previsto no inciso III, do art. 5º da Lei Complementar n</w:t>
      </w:r>
      <w:proofErr w:type="gramStart"/>
      <w:r w:rsidRPr="005D5B57">
        <w:rPr>
          <w:sz w:val="23"/>
          <w:szCs w:val="23"/>
        </w:rPr>
        <w:t>.º</w:t>
      </w:r>
      <w:proofErr w:type="gramEnd"/>
      <w:r w:rsidRPr="005D5B57">
        <w:rPr>
          <w:sz w:val="23"/>
          <w:szCs w:val="23"/>
        </w:rPr>
        <w:t xml:space="preserve"> 101 de 2000 - LRF.</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2º Somente depois de atendidas as prioridades supra-arroladas, poderão ser programados recursos para atender a novos investimentos.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3º </w:t>
      </w:r>
      <w:proofErr w:type="gramStart"/>
      <w:r w:rsidRPr="005D5B57">
        <w:rPr>
          <w:sz w:val="23"/>
          <w:szCs w:val="23"/>
        </w:rPr>
        <w:t>As</w:t>
      </w:r>
      <w:proofErr w:type="gramEnd"/>
      <w:r w:rsidRPr="005D5B57">
        <w:rPr>
          <w:sz w:val="23"/>
          <w:szCs w:val="23"/>
        </w:rPr>
        <w:t xml:space="preserve"> obras já iniciadas terão prioridade na alocação dos recursos para sua continuidade e/ou conclusão.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§4º O Poder Executivo encaminhará ao Legislativo </w:t>
      </w:r>
      <w:proofErr w:type="gramStart"/>
      <w:r w:rsidRPr="005D5B57">
        <w:rPr>
          <w:sz w:val="23"/>
          <w:szCs w:val="23"/>
        </w:rPr>
        <w:t>Municipal,</w:t>
      </w:r>
      <w:proofErr w:type="gramEnd"/>
      <w:r w:rsidRPr="005D5B57">
        <w:rPr>
          <w:sz w:val="23"/>
          <w:szCs w:val="23"/>
        </w:rPr>
        <w:t xml:space="preserve"> até a data de envio do projeto de lei de diretrizes orçamentárias, relatório dos projetos em andamento, informando percentual de execução e o custo total (art. 45 da LRF).</w:t>
      </w:r>
    </w:p>
    <w:p w:rsidR="006B7C28" w:rsidRPr="005D5B57" w:rsidRDefault="006B7C28" w:rsidP="006B7C28">
      <w:pPr>
        <w:jc w:val="both"/>
        <w:rPr>
          <w:sz w:val="23"/>
          <w:szCs w:val="23"/>
        </w:rPr>
      </w:pPr>
      <w:r w:rsidRPr="005D5B57">
        <w:rPr>
          <w:sz w:val="23"/>
          <w:szCs w:val="23"/>
        </w:rPr>
        <w:t xml:space="preserve"> </w:t>
      </w:r>
    </w:p>
    <w:p w:rsidR="006B7C28" w:rsidRPr="005D5B57" w:rsidRDefault="006B7C28" w:rsidP="006B7C28">
      <w:pPr>
        <w:jc w:val="both"/>
        <w:rPr>
          <w:sz w:val="23"/>
          <w:szCs w:val="23"/>
        </w:rPr>
      </w:pPr>
      <w:r w:rsidRPr="005D5B57">
        <w:rPr>
          <w:sz w:val="23"/>
          <w:szCs w:val="23"/>
        </w:rPr>
        <w:tab/>
        <w:t>§5º Serão entendidos como projetos em andamento aqueles cuja execução financeira, até 20 de abril de 2018, ultrapassar 20% do seu custo total estimado, conforme indicado no relatório do parágrafo anterior.</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44. A manutenção de atividades incluídas dentro da competência do Município, já existentes no seu território, bem </w:t>
      </w:r>
      <w:proofErr w:type="gramStart"/>
      <w:r w:rsidRPr="005D5B57">
        <w:rPr>
          <w:sz w:val="23"/>
          <w:szCs w:val="23"/>
        </w:rPr>
        <w:t>como</w:t>
      </w:r>
      <w:proofErr w:type="gramEnd"/>
      <w:r w:rsidRPr="005D5B57">
        <w:rPr>
          <w:sz w:val="23"/>
          <w:szCs w:val="23"/>
        </w:rPr>
        <w:t xml:space="preserve"> a conservação e recuperação de equipamentos e obras já existentes terão prioridade sobre ações de expansão e novas obras.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45. A conclusão de projetos em fase de execução pelo Município terá preferência sobre novos projetos.</w:t>
      </w:r>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Seção XI</w:t>
      </w:r>
    </w:p>
    <w:p w:rsidR="006B7C28" w:rsidRPr="005D5B57" w:rsidRDefault="006B7C28" w:rsidP="006B7C28">
      <w:pPr>
        <w:jc w:val="center"/>
        <w:rPr>
          <w:b/>
          <w:sz w:val="23"/>
          <w:szCs w:val="23"/>
        </w:rPr>
      </w:pPr>
      <w:r w:rsidRPr="005D5B57">
        <w:rPr>
          <w:b/>
          <w:sz w:val="23"/>
          <w:szCs w:val="23"/>
        </w:rPr>
        <w:t>Da Definição das Despesas Consideradas Irrelevantes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46. Serão considerados, para efeitos do artigo 16 da Lei Complementar n</w:t>
      </w:r>
      <w:proofErr w:type="gramStart"/>
      <w:r w:rsidRPr="005D5B57">
        <w:rPr>
          <w:sz w:val="23"/>
          <w:szCs w:val="23"/>
        </w:rPr>
        <w:t>.º</w:t>
      </w:r>
      <w:proofErr w:type="gramEnd"/>
      <w:r w:rsidRPr="005D5B57">
        <w:rPr>
          <w:sz w:val="23"/>
          <w:szCs w:val="23"/>
        </w:rPr>
        <w:t xml:space="preserve"> 101 de 2000, na elaboração das estimativas de impacto orçamentário-financeiro quando da criação, expansão ou aperfeiçoamento de ação governamental, que acarretem aumento de despesa, os seguintes critérios: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r>
      <w:proofErr w:type="gramStart"/>
      <w:r w:rsidRPr="005D5B57">
        <w:rPr>
          <w:sz w:val="23"/>
          <w:szCs w:val="23"/>
        </w:rPr>
        <w:t>I - as especificações nele contidas integrarão o processo administrativo de que trata o art.</w:t>
      </w:r>
      <w:proofErr w:type="gramEnd"/>
      <w:r w:rsidRPr="005D5B57">
        <w:rPr>
          <w:sz w:val="23"/>
          <w:szCs w:val="23"/>
        </w:rPr>
        <w:t xml:space="preserve"> </w:t>
      </w:r>
      <w:proofErr w:type="gramStart"/>
      <w:r w:rsidRPr="005D5B57">
        <w:rPr>
          <w:sz w:val="23"/>
          <w:szCs w:val="23"/>
        </w:rPr>
        <w:t>38 da Lei Federal nº.</w:t>
      </w:r>
      <w:proofErr w:type="gramEnd"/>
      <w:r w:rsidRPr="005D5B57">
        <w:rPr>
          <w:sz w:val="23"/>
          <w:szCs w:val="23"/>
        </w:rPr>
        <w:t xml:space="preserve"> 8.666 de 21 de junho de 1993, bem </w:t>
      </w:r>
      <w:proofErr w:type="gramStart"/>
      <w:r w:rsidRPr="005D5B57">
        <w:rPr>
          <w:sz w:val="23"/>
          <w:szCs w:val="23"/>
        </w:rPr>
        <w:t>como</w:t>
      </w:r>
      <w:proofErr w:type="gramEnd"/>
      <w:r w:rsidRPr="005D5B57">
        <w:rPr>
          <w:sz w:val="23"/>
          <w:szCs w:val="23"/>
        </w:rPr>
        <w:t xml:space="preserve"> os procedimentos de desapropriação de imóveis urbanos a que se refere o § 3º do art. </w:t>
      </w:r>
      <w:proofErr w:type="gramStart"/>
      <w:r w:rsidRPr="005D5B57">
        <w:rPr>
          <w:sz w:val="23"/>
          <w:szCs w:val="23"/>
        </w:rPr>
        <w:t>182 da Constituição Federal;</w:t>
      </w:r>
      <w:proofErr w:type="gramEnd"/>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II - entende-se </w:t>
      </w:r>
      <w:proofErr w:type="gramStart"/>
      <w:r w:rsidRPr="005D5B57">
        <w:rPr>
          <w:sz w:val="23"/>
          <w:szCs w:val="23"/>
        </w:rPr>
        <w:t>como</w:t>
      </w:r>
      <w:proofErr w:type="gramEnd"/>
      <w:r w:rsidRPr="005D5B57">
        <w:rPr>
          <w:sz w:val="23"/>
          <w:szCs w:val="23"/>
        </w:rPr>
        <w:t xml:space="preserve"> despesas irrelevantes, aquelas cujo valor não ultrapasse, para bens e serviços, os limites dos incisos I e II do art. </w:t>
      </w:r>
      <w:proofErr w:type="gramStart"/>
      <w:r w:rsidRPr="005D5B57">
        <w:rPr>
          <w:sz w:val="23"/>
          <w:szCs w:val="23"/>
        </w:rPr>
        <w:t>24 da Lei Federal 8.666 de 1993.</w:t>
      </w:r>
      <w:proofErr w:type="gramEnd"/>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Seção XII</w:t>
      </w:r>
    </w:p>
    <w:p w:rsidR="006B7C28" w:rsidRPr="005D5B57" w:rsidRDefault="006B7C28" w:rsidP="006B7C28">
      <w:pPr>
        <w:jc w:val="center"/>
        <w:rPr>
          <w:b/>
          <w:sz w:val="23"/>
          <w:szCs w:val="23"/>
        </w:rPr>
      </w:pPr>
      <w:r w:rsidRPr="005D5B57">
        <w:rPr>
          <w:b/>
          <w:sz w:val="23"/>
          <w:szCs w:val="23"/>
        </w:rPr>
        <w:t>Do Incentivo à Participação Popular</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47. O princípio da transparência implica, além da observância do princípio constitucional da publicidade, </w:t>
      </w:r>
      <w:proofErr w:type="gramStart"/>
      <w:r w:rsidRPr="005D5B57">
        <w:rPr>
          <w:sz w:val="23"/>
          <w:szCs w:val="23"/>
        </w:rPr>
        <w:t>a</w:t>
      </w:r>
      <w:proofErr w:type="gramEnd"/>
      <w:r w:rsidRPr="005D5B57">
        <w:rPr>
          <w:sz w:val="23"/>
          <w:szCs w:val="23"/>
        </w:rPr>
        <w:t xml:space="preserve"> utilização dos meios disponíveis para garantir o efetivo acesso dos munícipes às informações relativas ao orçamento.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48. Será assegurada ao cidadão a participação nas audiências públicas para: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elaboração da proposta orçamentária de 2019, mediante regular processo de consulta;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r>
      <w:proofErr w:type="gramStart"/>
      <w:r w:rsidRPr="005D5B57">
        <w:rPr>
          <w:sz w:val="23"/>
          <w:szCs w:val="23"/>
        </w:rPr>
        <w:t>II - avaliação das metas fiscais, conforme definido no art.</w:t>
      </w:r>
      <w:proofErr w:type="gramEnd"/>
      <w:r w:rsidRPr="005D5B57">
        <w:rPr>
          <w:sz w:val="23"/>
          <w:szCs w:val="23"/>
        </w:rPr>
        <w:t xml:space="preserve"> 9º, § 4º, da Lei Complementar n.º 101 de 2000, ocasião em que o Poder Executivo demonstrará o comportamento das metas previstas nesta Lei. </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49. No decorrer do exercício o Executivo fará até 30 (trinta) </w:t>
      </w:r>
      <w:proofErr w:type="gramStart"/>
      <w:r w:rsidRPr="005D5B57">
        <w:rPr>
          <w:sz w:val="23"/>
          <w:szCs w:val="23"/>
        </w:rPr>
        <w:t>dias</w:t>
      </w:r>
      <w:proofErr w:type="gramEnd"/>
      <w:r w:rsidRPr="005D5B57">
        <w:rPr>
          <w:sz w:val="23"/>
          <w:szCs w:val="23"/>
        </w:rPr>
        <w:t xml:space="preserve"> após o encerramento de cada bimestre a publicação do relatório a que se refere o § 3º do artigo 165 da Constituição Federal, nos moldes do previsto no art. </w:t>
      </w:r>
      <w:proofErr w:type="gramStart"/>
      <w:r w:rsidRPr="005D5B57">
        <w:rPr>
          <w:sz w:val="23"/>
          <w:szCs w:val="23"/>
        </w:rPr>
        <w:t>52 da Lei Complementar 101, de 2000, respeitados os padrões estabelecidos no § 4º do art.</w:t>
      </w:r>
      <w:proofErr w:type="gramEnd"/>
      <w:r w:rsidRPr="005D5B57">
        <w:rPr>
          <w:sz w:val="23"/>
          <w:szCs w:val="23"/>
        </w:rPr>
        <w:t xml:space="preserve"> </w:t>
      </w:r>
      <w:proofErr w:type="gramStart"/>
      <w:r w:rsidRPr="005D5B57">
        <w:rPr>
          <w:sz w:val="23"/>
          <w:szCs w:val="23"/>
        </w:rPr>
        <w:t>55 da mesma Lei.</w:t>
      </w:r>
      <w:proofErr w:type="gramEnd"/>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50. O Relatório de Gestão Fiscal obedecendo aos preceitos do art. </w:t>
      </w:r>
      <w:proofErr w:type="gramStart"/>
      <w:r w:rsidRPr="005D5B57">
        <w:rPr>
          <w:sz w:val="23"/>
          <w:szCs w:val="23"/>
        </w:rPr>
        <w:t>54, § 4º do art.</w:t>
      </w:r>
      <w:proofErr w:type="gramEnd"/>
      <w:r w:rsidRPr="005D5B57">
        <w:rPr>
          <w:sz w:val="23"/>
          <w:szCs w:val="23"/>
        </w:rPr>
        <w:t xml:space="preserve"> 55 e da alínea “b”, inciso II do art. 63, todos da Lei Complementar n.º 101 de 2000 serão divulgados em até trinta dias após o encerramento do quadrimestre.</w:t>
      </w:r>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Seção XIII</w:t>
      </w:r>
    </w:p>
    <w:p w:rsidR="006B7C28" w:rsidRPr="005D5B57" w:rsidRDefault="006B7C28" w:rsidP="006B7C28">
      <w:pPr>
        <w:jc w:val="center"/>
        <w:rPr>
          <w:b/>
          <w:sz w:val="23"/>
          <w:szCs w:val="23"/>
        </w:rPr>
      </w:pPr>
      <w:r w:rsidRPr="005D5B57">
        <w:rPr>
          <w:b/>
          <w:sz w:val="23"/>
          <w:szCs w:val="23"/>
        </w:rPr>
        <w:t>Da Seguridade Social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51. Em obediência ao princípio da unidade orçamentária fica o Poder Executivo incumbido de incluir na proposta orçamentária do Executivo Municipal para o exercício de 2019, a proposta do Regime Próprio de Previdência Social dos Servidores Públicos do Município de Francisco Beltrão – PREVBEL.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1º Na estimativa das receitas devem ser consideradas as contribuições patronal e dos servidores, o resultado de aplicações financeiras, as parcelas pagas pelo município referente a dívida com o PREVBEL e os valores provenientes da compensação previdenciária.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2º A programação das despesas deve considerar os custos com o pagamento de inativos e pensionistas, de benefícios previdenciários, prever ampliação de aposentadorias por tempo de serviço, por invalidez e sob a forma de pensionistas, bem como decorrentes de reajuste salarial programado no art. </w:t>
      </w:r>
      <w:proofErr w:type="gramStart"/>
      <w:r w:rsidRPr="005D5B57">
        <w:rPr>
          <w:sz w:val="23"/>
          <w:szCs w:val="23"/>
        </w:rPr>
        <w:t>20 ,</w:t>
      </w:r>
      <w:proofErr w:type="gramEnd"/>
      <w:r w:rsidRPr="005D5B57">
        <w:rPr>
          <w:sz w:val="23"/>
          <w:szCs w:val="23"/>
        </w:rPr>
        <w:t xml:space="preserve"> da presente lei.</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3º Os custos das despesas programadas no parágrafo anterior correrão a conta de recursos em poder do Regime Próprio de Previdência Social dos Servidores Públicos do Município de Francisco Beltrão – PREVBEL.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 4º Visando assegurar liquidez e rentabilidade na aplicação de recursos do PREVBEL, o Conselho Previdenciário, além das normas estabelecidas na Lei </w:t>
      </w:r>
      <w:r w:rsidRPr="005D5B57">
        <w:rPr>
          <w:sz w:val="23"/>
          <w:szCs w:val="23"/>
        </w:rPr>
        <w:lastRenderedPageBreak/>
        <w:t>Complementar n.º 101 de 2000, a cada bimestre, deve proceder à avaliação econômico-financeira e anualmente a avaliação atuarial, com o objetivo de, em caso de déficit, corrigir o percentual de contribuição, estabelecer limites de gastos e evitar eventuais perdas que possam colocar em risco a saúde financeira do Regime Próprio de Previdência Social dos Servidores Públicos do Município de Francisco Beltrão – PREVBEL.</w:t>
      </w:r>
    </w:p>
    <w:p w:rsidR="006B7C28" w:rsidRPr="005D5B57" w:rsidRDefault="006B7C28" w:rsidP="006B7C28">
      <w:pPr>
        <w:jc w:val="both"/>
        <w:rPr>
          <w:sz w:val="23"/>
          <w:szCs w:val="23"/>
        </w:rPr>
      </w:pPr>
    </w:p>
    <w:p w:rsidR="006B7C28" w:rsidRPr="005D5B57" w:rsidRDefault="006B7C28" w:rsidP="006B7C28">
      <w:pPr>
        <w:jc w:val="center"/>
        <w:rPr>
          <w:b/>
          <w:sz w:val="23"/>
          <w:szCs w:val="23"/>
        </w:rPr>
      </w:pPr>
      <w:r w:rsidRPr="005D5B57">
        <w:rPr>
          <w:b/>
          <w:sz w:val="23"/>
          <w:szCs w:val="23"/>
        </w:rPr>
        <w:t>Seção XIV</w:t>
      </w:r>
    </w:p>
    <w:p w:rsidR="006B7C28" w:rsidRPr="005D5B57" w:rsidRDefault="006B7C28" w:rsidP="006B7C28">
      <w:pPr>
        <w:jc w:val="center"/>
        <w:rPr>
          <w:b/>
          <w:sz w:val="23"/>
          <w:szCs w:val="23"/>
        </w:rPr>
      </w:pPr>
      <w:r w:rsidRPr="005D5B57">
        <w:rPr>
          <w:b/>
          <w:sz w:val="23"/>
          <w:szCs w:val="23"/>
        </w:rPr>
        <w:t>Das Disposições Gerais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52. A lei orçamentária demonstrará </w:t>
      </w:r>
      <w:proofErr w:type="gramStart"/>
      <w:r w:rsidRPr="005D5B57">
        <w:rPr>
          <w:sz w:val="23"/>
          <w:szCs w:val="23"/>
        </w:rPr>
        <w:t>a</w:t>
      </w:r>
      <w:proofErr w:type="gramEnd"/>
      <w:r w:rsidRPr="005D5B57">
        <w:rPr>
          <w:sz w:val="23"/>
          <w:szCs w:val="23"/>
        </w:rPr>
        <w:t xml:space="preserve"> estimativa da margem de expansão das despesas obrigatórias de caráter continuado para 2019, em valores correntes, destacando-se pelos menos aquela relativa aos gastos com pessoal e encargos sociais.</w:t>
      </w:r>
    </w:p>
    <w:p w:rsidR="006B7C28" w:rsidRPr="005D5B57" w:rsidRDefault="006B7C28" w:rsidP="006B7C28">
      <w:pPr>
        <w:jc w:val="both"/>
        <w:rPr>
          <w:sz w:val="23"/>
          <w:szCs w:val="23"/>
        </w:rPr>
      </w:pPr>
      <w:r w:rsidRPr="005D5B57">
        <w:rPr>
          <w:sz w:val="23"/>
          <w:szCs w:val="23"/>
        </w:rPr>
        <w:t xml:space="preserve"> </w:t>
      </w:r>
    </w:p>
    <w:p w:rsidR="006B7C28" w:rsidRPr="005D5B57" w:rsidRDefault="006B7C28" w:rsidP="006B7C28">
      <w:pPr>
        <w:jc w:val="both"/>
        <w:rPr>
          <w:sz w:val="23"/>
          <w:szCs w:val="23"/>
        </w:rPr>
      </w:pPr>
      <w:r w:rsidRPr="005D5B57">
        <w:rPr>
          <w:sz w:val="23"/>
          <w:szCs w:val="23"/>
        </w:rPr>
        <w:tab/>
        <w:t xml:space="preserve">Art. 53. O controle de custos da execução do orçamento será efetuado em nível de unidade orçamentária com o desdobramento nos projetos e atividades cuja execução esteja </w:t>
      </w:r>
      <w:proofErr w:type="gramStart"/>
      <w:r w:rsidRPr="005D5B57">
        <w:rPr>
          <w:sz w:val="23"/>
          <w:szCs w:val="23"/>
        </w:rPr>
        <w:t>a</w:t>
      </w:r>
      <w:proofErr w:type="gramEnd"/>
      <w:r w:rsidRPr="005D5B57">
        <w:rPr>
          <w:sz w:val="23"/>
          <w:szCs w:val="23"/>
        </w:rPr>
        <w:t xml:space="preserve"> ela subordinados.  </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54. Fica o Poder Executivo Municipal, autorizado, nos termos do inciso VI, do art.167, da Constituição Federal, e artigos 7º, 42 e inciso III do art. 43, da Lei Federal n</w:t>
      </w:r>
      <w:proofErr w:type="gramStart"/>
      <w:r w:rsidRPr="005D5B57">
        <w:rPr>
          <w:sz w:val="23"/>
          <w:szCs w:val="23"/>
        </w:rPr>
        <w:t>.º</w:t>
      </w:r>
      <w:proofErr w:type="gramEnd"/>
      <w:r w:rsidRPr="005D5B57">
        <w:rPr>
          <w:sz w:val="23"/>
          <w:szCs w:val="23"/>
        </w:rPr>
        <w:t xml:space="preserve"> 4.320 de 1964 a incluir na Lei Orçamentária para o exercício de 2019, autorização para: </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abrir créditos adicionais suplementares até o limite de 20% do total da despesa fixada para cada poder, nos termos da legislação vigente;</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II - abrir créditos adicionais suplementares até o limite do excesso de arrecadação, desde que acompanhados do cálculo do provável excesso e o mesmo acusar </w:t>
      </w:r>
      <w:proofErr w:type="gramStart"/>
      <w:r w:rsidRPr="005D5B57">
        <w:rPr>
          <w:sz w:val="23"/>
          <w:szCs w:val="23"/>
        </w:rPr>
        <w:t>tal</w:t>
      </w:r>
      <w:proofErr w:type="gramEnd"/>
      <w:r w:rsidRPr="005D5B57">
        <w:rPr>
          <w:sz w:val="23"/>
          <w:szCs w:val="23"/>
        </w:rPr>
        <w:t xml:space="preserve"> tendência: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 </w:t>
      </w:r>
      <w:proofErr w:type="gramStart"/>
      <w:r w:rsidRPr="005D5B57">
        <w:rPr>
          <w:sz w:val="23"/>
          <w:szCs w:val="23"/>
        </w:rPr>
        <w:t>a</w:t>
      </w:r>
      <w:proofErr w:type="gramEnd"/>
      <w:r w:rsidRPr="005D5B57">
        <w:rPr>
          <w:sz w:val="23"/>
          <w:szCs w:val="23"/>
        </w:rPr>
        <w:t xml:space="preserve"> apuração do excesso de arrecadação de que trata o art. 43, § 3º da Lei 4.320 de 1964 será apurado em cada fonte de recursos para fins de abertura de créditos adicionais suplementares e especiais, conforme exigência contida nos arts. 8º, § único e 50, I da LRF e não será considerada para fins do limite citado no inciso I.</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III - a transposição, o remanejamento ou a transferência de recursos de um Grupo de Natureza de Despesa/Modalidade de Aplicação para outro, de um Órgão/Unidade Orçamentária para outro, de um Programa de Governo para outro, de uma Categoria Econômica para outra, poderá ser feito por Decreto do Prefeito Municipal no âmbito do Poder Executivo e por Resolução do Presidente do Legislativo no âmbito do Poder Legislativo até o limite do inciso I deste artigo, para cada Poder ou Entidade da Administração Indireta (art. 167, VI, da Constituição Federal):</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 </w:t>
      </w:r>
      <w:proofErr w:type="gramStart"/>
      <w:r w:rsidRPr="005D5B57">
        <w:rPr>
          <w:sz w:val="23"/>
          <w:szCs w:val="23"/>
        </w:rPr>
        <w:t>transposição</w:t>
      </w:r>
      <w:proofErr w:type="gramEnd"/>
      <w:r w:rsidRPr="005D5B57">
        <w:rPr>
          <w:sz w:val="23"/>
          <w:szCs w:val="23"/>
        </w:rPr>
        <w:t xml:space="preserve"> - entende-se por Transposição a realocação de recursos entre programas de trabalho, dentro de um mesmo órgão, mesma categoria econômica da despesa e mesma fonte de recursos;</w:t>
      </w:r>
    </w:p>
    <w:p w:rsidR="006B7C28" w:rsidRPr="005D5B57" w:rsidRDefault="006B7C28" w:rsidP="006B7C28">
      <w:pPr>
        <w:jc w:val="both"/>
        <w:rPr>
          <w:sz w:val="23"/>
          <w:szCs w:val="23"/>
        </w:rPr>
      </w:pPr>
      <w:r w:rsidRPr="005D5B57">
        <w:rPr>
          <w:sz w:val="23"/>
          <w:szCs w:val="23"/>
        </w:rPr>
        <w:tab/>
        <w:t xml:space="preserve">b) </w:t>
      </w:r>
      <w:proofErr w:type="gramStart"/>
      <w:r w:rsidRPr="005D5B57">
        <w:rPr>
          <w:sz w:val="23"/>
          <w:szCs w:val="23"/>
        </w:rPr>
        <w:t>remanejamento</w:t>
      </w:r>
      <w:proofErr w:type="gramEnd"/>
      <w:r w:rsidRPr="005D5B57">
        <w:rPr>
          <w:sz w:val="23"/>
          <w:szCs w:val="23"/>
        </w:rPr>
        <w:t xml:space="preserve"> - entende-se por remanejamento a realocação de recursos entre órgãos, dentro da mesma fonte de recursos, independente da categoria econômica da despesa;</w:t>
      </w:r>
    </w:p>
    <w:p w:rsidR="006B7C28" w:rsidRPr="005D5B57" w:rsidRDefault="006B7C28" w:rsidP="006B7C28">
      <w:pPr>
        <w:jc w:val="both"/>
        <w:rPr>
          <w:sz w:val="23"/>
          <w:szCs w:val="23"/>
        </w:rPr>
      </w:pPr>
      <w:r w:rsidRPr="005D5B57">
        <w:rPr>
          <w:sz w:val="23"/>
          <w:szCs w:val="23"/>
        </w:rPr>
        <w:tab/>
        <w:t xml:space="preserve">c) </w:t>
      </w:r>
      <w:proofErr w:type="gramStart"/>
      <w:r w:rsidRPr="005D5B57">
        <w:rPr>
          <w:sz w:val="23"/>
          <w:szCs w:val="23"/>
        </w:rPr>
        <w:t>transferência</w:t>
      </w:r>
      <w:proofErr w:type="gramEnd"/>
      <w:r w:rsidRPr="005D5B57">
        <w:rPr>
          <w:sz w:val="23"/>
          <w:szCs w:val="23"/>
        </w:rPr>
        <w:t xml:space="preserve"> - entende-se por transferência a realocação de recursos entre categorias econômicas da despesa, dentro do mesmo órgão, mesmo programa de </w:t>
      </w:r>
      <w:r w:rsidRPr="005D5B57">
        <w:rPr>
          <w:sz w:val="23"/>
          <w:szCs w:val="23"/>
        </w:rPr>
        <w:lastRenderedPageBreak/>
        <w:t>trabalho e mesma fonte de recursos.</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IV - Ficam os Poderes Legislativo e Executivo autorizados, por ato próprio, </w:t>
      </w:r>
      <w:proofErr w:type="gramStart"/>
      <w:r w:rsidRPr="005D5B57">
        <w:rPr>
          <w:sz w:val="23"/>
          <w:szCs w:val="23"/>
        </w:rPr>
        <w:t>a</w:t>
      </w:r>
      <w:proofErr w:type="gramEnd"/>
      <w:r w:rsidRPr="005D5B57">
        <w:rPr>
          <w:sz w:val="23"/>
          <w:szCs w:val="23"/>
        </w:rPr>
        <w:t xml:space="preserve"> alterar as Modalidades de Aplicação constantes na Lei Orçamentária para 2019 até o limite de um por cento do total da despesa fixada para cada poder.</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55. O limite autorizado no art. 54, I, não será onerado quando o crédito suplementar se destinar </w:t>
      </w:r>
      <w:proofErr w:type="gramStart"/>
      <w:r w:rsidRPr="005D5B57">
        <w:rPr>
          <w:sz w:val="23"/>
          <w:szCs w:val="23"/>
        </w:rPr>
        <w:t>a</w:t>
      </w:r>
      <w:proofErr w:type="gramEnd"/>
      <w:r w:rsidRPr="005D5B57">
        <w:rPr>
          <w:sz w:val="23"/>
          <w:szCs w:val="23"/>
        </w:rPr>
        <w:t xml:space="preserve"> atender:</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insuficiências de dotações do Grupo de Natureza da Despesa 1 – Pessoal e Encargos Sociais, mediante a utilização de recursos oriundos de anulação de despesas consignadas ao mesmo Grupo de Natureza da Despesa;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 - pagamentos de despesas decorrentes de RPV (Requisições de Pequeno Valor);</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III - despesas financiadas com operações de crédito: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 </w:t>
      </w:r>
      <w:proofErr w:type="gramStart"/>
      <w:r w:rsidRPr="005D5B57">
        <w:rPr>
          <w:sz w:val="23"/>
          <w:szCs w:val="23"/>
        </w:rPr>
        <w:t>a</w:t>
      </w:r>
      <w:proofErr w:type="gramEnd"/>
      <w:r w:rsidRPr="005D5B57">
        <w:rPr>
          <w:sz w:val="23"/>
          <w:szCs w:val="23"/>
        </w:rPr>
        <w:t xml:space="preserve"> contratação de operação de crédito dependerá de autorização legislativa específica e deve atender as disposições de Resoluções do Senado Federal que dispõem sobre a matéria.</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r>
      <w:proofErr w:type="gramStart"/>
      <w:r w:rsidRPr="005D5B57">
        <w:rPr>
          <w:sz w:val="23"/>
          <w:szCs w:val="23"/>
        </w:rPr>
        <w:t>IV - o superávit financeiro apresentado no exercício anterior podendo o mesmo ser suplementado por Decreto.</w:t>
      </w:r>
      <w:proofErr w:type="gramEnd"/>
    </w:p>
    <w:p w:rsidR="006B7C28" w:rsidRPr="005D5B57" w:rsidRDefault="006B7C28" w:rsidP="006B7C28">
      <w:pPr>
        <w:spacing w:before="100" w:beforeAutospacing="1" w:after="100" w:afterAutospacing="1"/>
        <w:ind w:firstLine="567"/>
        <w:jc w:val="both"/>
        <w:rPr>
          <w:color w:val="000000" w:themeColor="text1"/>
          <w:sz w:val="23"/>
          <w:szCs w:val="23"/>
        </w:rPr>
      </w:pPr>
      <w:bookmarkStart w:id="0" w:name="art43"/>
      <w:bookmarkEnd w:id="0"/>
      <w:r w:rsidRPr="005D5B57">
        <w:rPr>
          <w:color w:val="000000" w:themeColor="text1"/>
          <w:sz w:val="23"/>
          <w:szCs w:val="23"/>
        </w:rPr>
        <w:t xml:space="preserve">Art. 56.  Na classificação das dotações, das codificações orçamentárias, das suas denominações e as fontes de financiamento, poderão ser alteradas de acordo com as necessidades de execução, desde que mantido o valor original e observadas as demais condições de que trata </w:t>
      </w:r>
      <w:proofErr w:type="gramStart"/>
      <w:r w:rsidRPr="005D5B57">
        <w:rPr>
          <w:color w:val="000000" w:themeColor="text1"/>
          <w:sz w:val="23"/>
          <w:szCs w:val="23"/>
        </w:rPr>
        <w:t>este</w:t>
      </w:r>
      <w:proofErr w:type="gramEnd"/>
      <w:r w:rsidRPr="005D5B57">
        <w:rPr>
          <w:color w:val="000000" w:themeColor="text1"/>
          <w:sz w:val="23"/>
          <w:szCs w:val="23"/>
        </w:rPr>
        <w:t xml:space="preserve"> artigo.</w:t>
      </w:r>
    </w:p>
    <w:p w:rsidR="006B7C28" w:rsidRPr="005D5B57" w:rsidRDefault="006B7C28" w:rsidP="006B7C28">
      <w:pPr>
        <w:spacing w:before="100" w:beforeAutospacing="1" w:after="100" w:afterAutospacing="1"/>
        <w:ind w:firstLine="567"/>
        <w:jc w:val="both"/>
        <w:rPr>
          <w:color w:val="000000" w:themeColor="text1"/>
          <w:sz w:val="23"/>
          <w:szCs w:val="23"/>
        </w:rPr>
      </w:pPr>
      <w:r w:rsidRPr="005D5B57">
        <w:rPr>
          <w:color w:val="000000" w:themeColor="text1"/>
          <w:sz w:val="23"/>
          <w:szCs w:val="23"/>
        </w:rPr>
        <w:t>§ 1</w:t>
      </w:r>
      <w:r w:rsidRPr="005D5B57">
        <w:rPr>
          <w:color w:val="000000" w:themeColor="text1"/>
          <w:sz w:val="23"/>
          <w:szCs w:val="23"/>
          <w:u w:val="single"/>
          <w:vertAlign w:val="superscript"/>
        </w:rPr>
        <w:t>o</w:t>
      </w:r>
      <w:proofErr w:type="gramStart"/>
      <w:r w:rsidRPr="005D5B57">
        <w:rPr>
          <w:color w:val="000000" w:themeColor="text1"/>
          <w:sz w:val="23"/>
          <w:szCs w:val="23"/>
        </w:rPr>
        <w:t>  As</w:t>
      </w:r>
      <w:proofErr w:type="gramEnd"/>
      <w:r w:rsidRPr="005D5B57">
        <w:rPr>
          <w:color w:val="000000" w:themeColor="text1"/>
          <w:sz w:val="23"/>
          <w:szCs w:val="23"/>
        </w:rPr>
        <w:t xml:space="preserve"> alterações de que trata </w:t>
      </w:r>
      <w:r w:rsidRPr="005D5B57">
        <w:rPr>
          <w:i/>
          <w:color w:val="000000" w:themeColor="text1"/>
          <w:sz w:val="23"/>
          <w:szCs w:val="23"/>
        </w:rPr>
        <w:t>o </w:t>
      </w:r>
      <w:r w:rsidRPr="005D5B57">
        <w:rPr>
          <w:bCs/>
          <w:i/>
          <w:color w:val="000000" w:themeColor="text1"/>
          <w:sz w:val="23"/>
          <w:szCs w:val="23"/>
        </w:rPr>
        <w:t>caput</w:t>
      </w:r>
      <w:r w:rsidRPr="005D5B57">
        <w:rPr>
          <w:color w:val="000000" w:themeColor="text1"/>
          <w:sz w:val="23"/>
          <w:szCs w:val="23"/>
        </w:rPr>
        <w:t> poderão ser realizadas, justificadamente, se autorizadas por meio de: </w:t>
      </w:r>
    </w:p>
    <w:p w:rsidR="006B7C28" w:rsidRPr="005D5B57" w:rsidRDefault="006B7C28" w:rsidP="006B7C28">
      <w:pPr>
        <w:spacing w:before="100" w:beforeAutospacing="1" w:after="100" w:afterAutospacing="1"/>
        <w:ind w:firstLine="567"/>
        <w:jc w:val="both"/>
        <w:rPr>
          <w:color w:val="000000" w:themeColor="text1"/>
          <w:sz w:val="23"/>
          <w:szCs w:val="23"/>
        </w:rPr>
      </w:pPr>
      <w:r w:rsidRPr="005D5B57">
        <w:rPr>
          <w:color w:val="000000" w:themeColor="text1"/>
          <w:sz w:val="23"/>
          <w:szCs w:val="23"/>
        </w:rPr>
        <w:t xml:space="preserve">I - ato próprio dos Poderes Executivo, Legislativo e Prevbel, para abertura de créditos autorizados </w:t>
      </w:r>
      <w:proofErr w:type="gramStart"/>
      <w:r w:rsidRPr="005D5B57">
        <w:rPr>
          <w:color w:val="000000" w:themeColor="text1"/>
          <w:sz w:val="23"/>
          <w:szCs w:val="23"/>
        </w:rPr>
        <w:t>na</w:t>
      </w:r>
      <w:proofErr w:type="gramEnd"/>
      <w:r w:rsidRPr="005D5B57">
        <w:rPr>
          <w:color w:val="000000" w:themeColor="text1"/>
          <w:sz w:val="23"/>
          <w:szCs w:val="23"/>
        </w:rPr>
        <w:t xml:space="preserve"> lei orçamentária, não sendo computado no percentual autorizado no art. 54, inciso I, no que se refere a: </w:t>
      </w:r>
    </w:p>
    <w:p w:rsidR="006B7C28" w:rsidRPr="005D5B57" w:rsidRDefault="006B7C28" w:rsidP="006B7C28">
      <w:pPr>
        <w:spacing w:before="100" w:beforeAutospacing="1" w:after="100" w:afterAutospacing="1"/>
        <w:ind w:firstLine="567"/>
        <w:jc w:val="both"/>
        <w:rPr>
          <w:color w:val="000000" w:themeColor="text1"/>
          <w:sz w:val="23"/>
          <w:szCs w:val="23"/>
        </w:rPr>
      </w:pPr>
      <w:r w:rsidRPr="005D5B57">
        <w:rPr>
          <w:color w:val="000000" w:themeColor="text1"/>
          <w:sz w:val="23"/>
          <w:szCs w:val="23"/>
        </w:rPr>
        <w:t xml:space="preserve">a) </w:t>
      </w:r>
      <w:proofErr w:type="gramStart"/>
      <w:r w:rsidRPr="005D5B57">
        <w:rPr>
          <w:color w:val="000000" w:themeColor="text1"/>
          <w:sz w:val="23"/>
          <w:szCs w:val="23"/>
        </w:rPr>
        <w:t>denominações</w:t>
      </w:r>
      <w:proofErr w:type="gramEnd"/>
      <w:r w:rsidRPr="005D5B57">
        <w:rPr>
          <w:color w:val="000000" w:themeColor="text1"/>
          <w:sz w:val="23"/>
          <w:szCs w:val="23"/>
        </w:rPr>
        <w:t xml:space="preserve"> das classificações orçamentárias, desde que constatado erro de ordem técnica ou legal;  </w:t>
      </w:r>
    </w:p>
    <w:p w:rsidR="006B7C28" w:rsidRPr="005D5B57" w:rsidRDefault="006B7C28" w:rsidP="006B7C28">
      <w:pPr>
        <w:spacing w:before="100" w:beforeAutospacing="1" w:after="100" w:afterAutospacing="1"/>
        <w:ind w:firstLine="567"/>
        <w:jc w:val="both"/>
        <w:rPr>
          <w:color w:val="000000" w:themeColor="text1"/>
          <w:sz w:val="23"/>
          <w:szCs w:val="23"/>
        </w:rPr>
      </w:pPr>
      <w:r w:rsidRPr="005D5B57">
        <w:rPr>
          <w:color w:val="000000" w:themeColor="text1"/>
          <w:sz w:val="23"/>
          <w:szCs w:val="23"/>
        </w:rPr>
        <w:t xml:space="preserve">b) </w:t>
      </w:r>
      <w:proofErr w:type="gramStart"/>
      <w:r w:rsidRPr="005D5B57">
        <w:rPr>
          <w:color w:val="000000" w:themeColor="text1"/>
          <w:sz w:val="23"/>
          <w:szCs w:val="23"/>
        </w:rPr>
        <w:t>para</w:t>
      </w:r>
      <w:proofErr w:type="gramEnd"/>
      <w:r w:rsidRPr="005D5B57">
        <w:rPr>
          <w:color w:val="000000" w:themeColor="text1"/>
          <w:sz w:val="23"/>
          <w:szCs w:val="23"/>
        </w:rPr>
        <w:t xml:space="preserve"> ajustes na codificação orçamentária, decorrentes da necessidade de adequação à classificação vigente, desde que não impliquem em mudança de valores e de finalidade da programação; </w:t>
      </w:r>
    </w:p>
    <w:p w:rsidR="006B7C28" w:rsidRPr="005D5B57" w:rsidRDefault="006B7C28" w:rsidP="006B7C28">
      <w:pPr>
        <w:spacing w:before="100" w:beforeAutospacing="1" w:after="100" w:afterAutospacing="1"/>
        <w:ind w:firstLine="567"/>
        <w:jc w:val="both"/>
        <w:rPr>
          <w:color w:val="000000" w:themeColor="text1"/>
          <w:sz w:val="23"/>
          <w:szCs w:val="23"/>
        </w:rPr>
      </w:pPr>
      <w:proofErr w:type="gramStart"/>
      <w:r w:rsidRPr="005D5B57">
        <w:rPr>
          <w:color w:val="000000" w:themeColor="text1"/>
          <w:sz w:val="23"/>
          <w:szCs w:val="23"/>
        </w:rPr>
        <w:t>c</w:t>
      </w:r>
      <w:proofErr w:type="gramEnd"/>
      <w:r w:rsidRPr="005D5B57">
        <w:rPr>
          <w:color w:val="000000" w:themeColor="text1"/>
          <w:sz w:val="23"/>
          <w:szCs w:val="23"/>
        </w:rPr>
        <w:t>) para as fontes de recursos, observadas as vinculações previstas na legislação, para os identificadores de uso e para as esferas orçamentárias; </w:t>
      </w:r>
    </w:p>
    <w:p w:rsidR="006B7C28" w:rsidRPr="005D5B57" w:rsidRDefault="006B7C28" w:rsidP="005D5B57">
      <w:pPr>
        <w:spacing w:before="100" w:beforeAutospacing="1" w:after="100" w:afterAutospacing="1"/>
        <w:ind w:firstLine="567"/>
        <w:jc w:val="both"/>
        <w:rPr>
          <w:color w:val="000000" w:themeColor="text1"/>
          <w:sz w:val="23"/>
          <w:szCs w:val="23"/>
        </w:rPr>
      </w:pPr>
      <w:r w:rsidRPr="005D5B57">
        <w:rPr>
          <w:color w:val="000000" w:themeColor="text1"/>
          <w:sz w:val="23"/>
          <w:szCs w:val="23"/>
        </w:rPr>
        <w:t xml:space="preserve">d) </w:t>
      </w:r>
      <w:proofErr w:type="gramStart"/>
      <w:r w:rsidRPr="005D5B57">
        <w:rPr>
          <w:color w:val="000000" w:themeColor="text1"/>
          <w:sz w:val="23"/>
          <w:szCs w:val="23"/>
        </w:rPr>
        <w:t>para</w:t>
      </w:r>
      <w:proofErr w:type="gramEnd"/>
      <w:r w:rsidRPr="005D5B57">
        <w:rPr>
          <w:color w:val="000000" w:themeColor="text1"/>
          <w:sz w:val="23"/>
          <w:szCs w:val="23"/>
        </w:rPr>
        <w:t xml:space="preserve"> alterações das modalidades de aplicação na própria unidade orçamentária. </w:t>
      </w:r>
    </w:p>
    <w:p w:rsidR="006B7C28" w:rsidRPr="005D5B57" w:rsidRDefault="006B7C28" w:rsidP="006B7C28">
      <w:pPr>
        <w:jc w:val="both"/>
        <w:rPr>
          <w:sz w:val="23"/>
          <w:szCs w:val="23"/>
        </w:rPr>
      </w:pPr>
      <w:r w:rsidRPr="005D5B57">
        <w:rPr>
          <w:sz w:val="23"/>
          <w:szCs w:val="23"/>
        </w:rPr>
        <w:lastRenderedPageBreak/>
        <w:tab/>
        <w:t xml:space="preserve">Art. 57. O Poder Legislativo Municipal </w:t>
      </w:r>
      <w:proofErr w:type="gramStart"/>
      <w:r w:rsidRPr="005D5B57">
        <w:rPr>
          <w:sz w:val="23"/>
          <w:szCs w:val="23"/>
        </w:rPr>
        <w:t>fica</w:t>
      </w:r>
      <w:proofErr w:type="gramEnd"/>
      <w:r w:rsidRPr="005D5B57">
        <w:rPr>
          <w:sz w:val="23"/>
          <w:szCs w:val="23"/>
        </w:rPr>
        <w:t xml:space="preserve"> autorizado a abrir créditos adicionais suplementares ao Orçamento do Legislativo Municipal, até o mesmo limite fixado no art. 54, I, desta lei, mediante Resolução, servindo </w:t>
      </w:r>
      <w:proofErr w:type="gramStart"/>
      <w:r w:rsidRPr="005D5B57">
        <w:rPr>
          <w:sz w:val="23"/>
          <w:szCs w:val="23"/>
        </w:rPr>
        <w:t>como</w:t>
      </w:r>
      <w:proofErr w:type="gramEnd"/>
      <w:r w:rsidRPr="005D5B57">
        <w:rPr>
          <w:sz w:val="23"/>
          <w:szCs w:val="23"/>
        </w:rPr>
        <w:t xml:space="preserve"> recursos para tais suplementações, o cancelamento de dotações do orçamento do Legislativo.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58. O Poder Executivo Municipal </w:t>
      </w:r>
      <w:proofErr w:type="gramStart"/>
      <w:r w:rsidRPr="005D5B57">
        <w:rPr>
          <w:sz w:val="23"/>
          <w:szCs w:val="23"/>
        </w:rPr>
        <w:t>fica</w:t>
      </w:r>
      <w:proofErr w:type="gramEnd"/>
      <w:r w:rsidRPr="005D5B57">
        <w:rPr>
          <w:sz w:val="23"/>
          <w:szCs w:val="23"/>
        </w:rPr>
        <w:t xml:space="preserve"> ainda autorizado a tomar as medidas necessárias para manter os dispêndios compatíveis com o comportamento da receita, nos termos da legislação vigente.</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59. Em cumprimento ao disposto na Lei Complementar Federal n</w:t>
      </w:r>
      <w:proofErr w:type="gramStart"/>
      <w:r w:rsidRPr="005D5B57">
        <w:rPr>
          <w:sz w:val="23"/>
          <w:szCs w:val="23"/>
        </w:rPr>
        <w:t>.º</w:t>
      </w:r>
      <w:proofErr w:type="gramEnd"/>
      <w:r w:rsidRPr="005D5B57">
        <w:rPr>
          <w:sz w:val="23"/>
          <w:szCs w:val="23"/>
        </w:rPr>
        <w:t xml:space="preserve"> 101 de 2000, integram esta lei os seguintes Anexos:</w:t>
      </w:r>
    </w:p>
    <w:p w:rsidR="006B7C28" w:rsidRPr="005D5B57" w:rsidRDefault="006B7C28" w:rsidP="006B7C28">
      <w:pPr>
        <w:jc w:val="both"/>
        <w:rPr>
          <w:color w:val="FF0000"/>
          <w:sz w:val="23"/>
          <w:szCs w:val="23"/>
        </w:rPr>
      </w:pPr>
      <w:r w:rsidRPr="005D5B57">
        <w:rPr>
          <w:color w:val="FF0000"/>
          <w:sz w:val="23"/>
          <w:szCs w:val="23"/>
        </w:rPr>
        <w:tab/>
      </w:r>
    </w:p>
    <w:p w:rsidR="006B7C28" w:rsidRPr="005D5B57" w:rsidRDefault="006B7C28" w:rsidP="006B7C28">
      <w:pPr>
        <w:widowControl/>
        <w:numPr>
          <w:ilvl w:val="0"/>
          <w:numId w:val="24"/>
        </w:numPr>
        <w:autoSpaceDE/>
        <w:autoSpaceDN/>
        <w:jc w:val="both"/>
        <w:rPr>
          <w:color w:val="000000" w:themeColor="text1"/>
          <w:sz w:val="23"/>
          <w:szCs w:val="23"/>
        </w:rPr>
      </w:pPr>
      <w:r w:rsidRPr="005D5B57">
        <w:rPr>
          <w:color w:val="000000" w:themeColor="text1"/>
          <w:sz w:val="23"/>
          <w:szCs w:val="23"/>
        </w:rPr>
        <w:t xml:space="preserve"> Anexo I - Metas e Prioridades para o Exercício de 2019.</w:t>
      </w:r>
    </w:p>
    <w:p w:rsidR="006B7C28" w:rsidRPr="005D5B57" w:rsidRDefault="006B7C28" w:rsidP="006B7C28">
      <w:pPr>
        <w:jc w:val="both"/>
        <w:rPr>
          <w:color w:val="000000" w:themeColor="text1"/>
          <w:sz w:val="23"/>
          <w:szCs w:val="23"/>
        </w:rPr>
      </w:pPr>
    </w:p>
    <w:p w:rsidR="006B7C28" w:rsidRPr="005D5B57" w:rsidRDefault="006B7C28" w:rsidP="006B7C28">
      <w:pPr>
        <w:widowControl/>
        <w:numPr>
          <w:ilvl w:val="0"/>
          <w:numId w:val="24"/>
        </w:numPr>
        <w:autoSpaceDE/>
        <w:autoSpaceDN/>
        <w:jc w:val="both"/>
        <w:rPr>
          <w:color w:val="000000" w:themeColor="text1"/>
          <w:sz w:val="23"/>
          <w:szCs w:val="23"/>
        </w:rPr>
      </w:pPr>
      <w:r w:rsidRPr="005D5B57">
        <w:rPr>
          <w:color w:val="000000" w:themeColor="text1"/>
          <w:sz w:val="23"/>
          <w:szCs w:val="23"/>
        </w:rPr>
        <w:t>Demonstrativo de receitas previstas.</w:t>
      </w:r>
    </w:p>
    <w:p w:rsidR="006B7C28" w:rsidRPr="005D5B57" w:rsidRDefault="006B7C28" w:rsidP="006B7C28">
      <w:pPr>
        <w:jc w:val="both"/>
        <w:rPr>
          <w:color w:val="000000" w:themeColor="text1"/>
          <w:sz w:val="23"/>
          <w:szCs w:val="23"/>
        </w:rPr>
      </w:pPr>
    </w:p>
    <w:p w:rsidR="006B7C28" w:rsidRPr="005D5B57" w:rsidRDefault="006B7C28" w:rsidP="006B7C28">
      <w:pPr>
        <w:widowControl/>
        <w:numPr>
          <w:ilvl w:val="0"/>
          <w:numId w:val="24"/>
        </w:numPr>
        <w:autoSpaceDE/>
        <w:autoSpaceDN/>
        <w:jc w:val="both"/>
        <w:rPr>
          <w:color w:val="000000" w:themeColor="text1"/>
          <w:sz w:val="23"/>
          <w:szCs w:val="23"/>
        </w:rPr>
      </w:pPr>
      <w:r w:rsidRPr="005D5B57">
        <w:rPr>
          <w:color w:val="000000" w:themeColor="text1"/>
          <w:sz w:val="23"/>
          <w:szCs w:val="23"/>
        </w:rPr>
        <w:t>Anexo II - Metas Fiscais.</w:t>
      </w:r>
    </w:p>
    <w:p w:rsidR="006B7C28" w:rsidRPr="005D5B57" w:rsidRDefault="006B7C28" w:rsidP="006B7C28">
      <w:pPr>
        <w:ind w:left="705"/>
        <w:jc w:val="both"/>
        <w:rPr>
          <w:color w:val="FF0000"/>
          <w:sz w:val="23"/>
          <w:szCs w:val="23"/>
        </w:rPr>
      </w:pPr>
    </w:p>
    <w:p w:rsidR="006B7C28" w:rsidRPr="005D5B57" w:rsidRDefault="006B7C28" w:rsidP="006B7C28">
      <w:pPr>
        <w:widowControl/>
        <w:numPr>
          <w:ilvl w:val="0"/>
          <w:numId w:val="24"/>
        </w:numPr>
        <w:autoSpaceDE/>
        <w:autoSpaceDN/>
        <w:jc w:val="both"/>
        <w:rPr>
          <w:sz w:val="23"/>
          <w:szCs w:val="23"/>
        </w:rPr>
      </w:pPr>
      <w:r w:rsidRPr="005D5B57">
        <w:rPr>
          <w:sz w:val="23"/>
          <w:szCs w:val="23"/>
        </w:rPr>
        <w:t>Anexo III - Riscos Fiscais a que se refere o art. 4º, § 3º da LRF.</w:t>
      </w:r>
    </w:p>
    <w:p w:rsidR="006B7C28" w:rsidRPr="005D5B57" w:rsidRDefault="006B7C28" w:rsidP="006B7C28">
      <w:pPr>
        <w:jc w:val="both"/>
        <w:rPr>
          <w:sz w:val="23"/>
          <w:szCs w:val="23"/>
        </w:rPr>
      </w:pPr>
    </w:p>
    <w:p w:rsidR="006B7C28" w:rsidRPr="005D5B57" w:rsidRDefault="006B7C28" w:rsidP="006B7C28">
      <w:pPr>
        <w:widowControl/>
        <w:numPr>
          <w:ilvl w:val="0"/>
          <w:numId w:val="24"/>
        </w:numPr>
        <w:autoSpaceDE/>
        <w:autoSpaceDN/>
        <w:jc w:val="both"/>
        <w:rPr>
          <w:sz w:val="23"/>
          <w:szCs w:val="23"/>
        </w:rPr>
      </w:pPr>
      <w:r w:rsidRPr="005D5B57">
        <w:rPr>
          <w:sz w:val="23"/>
          <w:szCs w:val="23"/>
        </w:rPr>
        <w:t>Demonstrativo de Obras em Andamento, em atendimento ao art. 45, parágrafo único, da Lei Complementar nº 101/2000 - LRF.</w:t>
      </w:r>
    </w:p>
    <w:p w:rsidR="006B7C28" w:rsidRPr="005D5B57" w:rsidRDefault="006B7C28" w:rsidP="006B7C28">
      <w:pPr>
        <w:jc w:val="both"/>
        <w:rPr>
          <w:sz w:val="23"/>
          <w:szCs w:val="23"/>
        </w:rPr>
      </w:pPr>
      <w:r w:rsidRPr="005D5B57">
        <w:rPr>
          <w:sz w:val="23"/>
          <w:szCs w:val="23"/>
        </w:rPr>
        <w:tab/>
      </w:r>
    </w:p>
    <w:p w:rsidR="006B7C28" w:rsidRPr="005D5B57" w:rsidRDefault="006B7C28" w:rsidP="006B7C28">
      <w:pPr>
        <w:jc w:val="both"/>
        <w:rPr>
          <w:sz w:val="23"/>
          <w:szCs w:val="23"/>
        </w:rPr>
      </w:pPr>
      <w:r w:rsidRPr="005D5B57">
        <w:rPr>
          <w:sz w:val="23"/>
          <w:szCs w:val="23"/>
        </w:rPr>
        <w:tab/>
        <w:t xml:space="preserve">Art. 60. A execução orçamentária será efetuada mediante o princípio da responsabilidade da gestão fiscal através de ações planejadas e transparentes que previnam riscos e corrijam desvios capazes de afetar o equilíbrio das contas públicas, mediante o cumprimento de metas de resultado entre receitas e despesas e a obediência a limites e condições no que tange a renuncia de receita, geração de despesas com pessoal, seguridade social e outras, dívida consolidada, operações de crédito, inclusive por antecipação de receita e inscrição em restos a pagar, normas estas constantes da Lei Complementar 101, de 2000. </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Art. 61. Para efeito do disposto no art. 42 da Lei Complementar nº 101 de 2000:</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I - considera-se contraída a obrigação no momento da formalização do contrato administrativo ou instrumento congênere;</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II - no caso despesas relativas à prestação de serviços já existentes e destinados a manutenção da administração pública, considera-se </w:t>
      </w:r>
      <w:proofErr w:type="gramStart"/>
      <w:r w:rsidRPr="005D5B57">
        <w:rPr>
          <w:sz w:val="23"/>
          <w:szCs w:val="23"/>
        </w:rPr>
        <w:t>como</w:t>
      </w:r>
      <w:proofErr w:type="gramEnd"/>
      <w:r w:rsidRPr="005D5B57">
        <w:rPr>
          <w:sz w:val="23"/>
          <w:szCs w:val="23"/>
        </w:rPr>
        <w:t xml:space="preserve"> compromissadas apenas as prestações cujo pagamento deva se verificar no exercício financeiro, observado o cronograma pactuado.</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62. Fica autorizado a readequar a codificação de órgãos, unidades, a classificação funcional, fonte de recurso e outro relacionado à previsão da receita e a fixação da despesa constantes dos anexos integrantes do orçamento, visando à compatibilização dos mesmos com o </w:t>
      </w:r>
      <w:r w:rsidRPr="005D5B57">
        <w:rPr>
          <w:i/>
          <w:sz w:val="23"/>
          <w:szCs w:val="23"/>
        </w:rPr>
        <w:t>layout</w:t>
      </w:r>
      <w:r w:rsidRPr="005D5B57">
        <w:rPr>
          <w:sz w:val="23"/>
          <w:szCs w:val="23"/>
        </w:rPr>
        <w:t xml:space="preserve"> do SIM-AM 2019 definido pelo Tribunal de Contas do Estado do Paraná.</w:t>
      </w:r>
    </w:p>
    <w:p w:rsidR="006B7C28" w:rsidRPr="005D5B57" w:rsidRDefault="006B7C28" w:rsidP="006B7C28">
      <w:pPr>
        <w:jc w:val="both"/>
        <w:rPr>
          <w:sz w:val="23"/>
          <w:szCs w:val="23"/>
        </w:rPr>
      </w:pPr>
    </w:p>
    <w:p w:rsidR="006B7C28" w:rsidRPr="005D5B57" w:rsidRDefault="006B7C28" w:rsidP="006B7C28">
      <w:pPr>
        <w:jc w:val="both"/>
        <w:rPr>
          <w:sz w:val="23"/>
          <w:szCs w:val="23"/>
        </w:rPr>
      </w:pPr>
      <w:r w:rsidRPr="005D5B57">
        <w:rPr>
          <w:sz w:val="23"/>
          <w:szCs w:val="23"/>
        </w:rPr>
        <w:tab/>
        <w:t xml:space="preserve">Art. 63. Esta Lei entra em vigor </w:t>
      </w:r>
      <w:proofErr w:type="gramStart"/>
      <w:r w:rsidRPr="005D5B57">
        <w:rPr>
          <w:sz w:val="23"/>
          <w:szCs w:val="23"/>
        </w:rPr>
        <w:t>na</w:t>
      </w:r>
      <w:proofErr w:type="gramEnd"/>
      <w:r w:rsidRPr="005D5B57">
        <w:rPr>
          <w:sz w:val="23"/>
          <w:szCs w:val="23"/>
        </w:rPr>
        <w:t xml:space="preserve"> data de sua publicação.</w:t>
      </w:r>
    </w:p>
    <w:p w:rsidR="005D5B57" w:rsidRPr="005D5B57" w:rsidRDefault="006B7C28" w:rsidP="005D5B57">
      <w:pPr>
        <w:jc w:val="both"/>
        <w:rPr>
          <w:sz w:val="23"/>
          <w:szCs w:val="23"/>
        </w:rPr>
      </w:pPr>
      <w:r w:rsidRPr="005D5B57">
        <w:rPr>
          <w:sz w:val="23"/>
          <w:szCs w:val="23"/>
        </w:rPr>
        <w:tab/>
      </w:r>
      <w:r w:rsidRPr="005D5B57">
        <w:rPr>
          <w:sz w:val="23"/>
          <w:szCs w:val="23"/>
        </w:rPr>
        <w:tab/>
      </w:r>
    </w:p>
    <w:p w:rsidR="005D5B57" w:rsidRPr="005D5B57" w:rsidRDefault="005D5B57" w:rsidP="005D5B57">
      <w:pPr>
        <w:ind w:firstLine="708"/>
        <w:jc w:val="both"/>
        <w:rPr>
          <w:sz w:val="23"/>
          <w:szCs w:val="23"/>
        </w:rPr>
      </w:pPr>
      <w:proofErr w:type="gramStart"/>
      <w:r w:rsidRPr="005D5B57">
        <w:rPr>
          <w:sz w:val="23"/>
          <w:szCs w:val="23"/>
        </w:rPr>
        <w:lastRenderedPageBreak/>
        <w:t>Sala das Sessões da Câmara Municipal de Vereadores de Francisco Beltrão-PR, em 19 de junho de 2018.</w:t>
      </w:r>
      <w:proofErr w:type="gramEnd"/>
    </w:p>
    <w:p w:rsidR="005D5B57" w:rsidRDefault="005D5B57" w:rsidP="005D5B57">
      <w:pPr>
        <w:ind w:firstLine="708"/>
        <w:jc w:val="both"/>
        <w:rPr>
          <w:sz w:val="23"/>
          <w:szCs w:val="23"/>
        </w:rPr>
      </w:pPr>
    </w:p>
    <w:p w:rsidR="005D5B57" w:rsidRPr="005D5B57" w:rsidRDefault="005D5B57" w:rsidP="005D5B57">
      <w:pPr>
        <w:ind w:firstLine="708"/>
        <w:jc w:val="both"/>
        <w:rPr>
          <w:sz w:val="23"/>
          <w:szCs w:val="23"/>
        </w:rPr>
      </w:pPr>
    </w:p>
    <w:p w:rsidR="005D5B57" w:rsidRPr="005D5B57" w:rsidRDefault="005D5B57" w:rsidP="005D5B57">
      <w:pPr>
        <w:rPr>
          <w:b/>
          <w:sz w:val="23"/>
          <w:szCs w:val="23"/>
        </w:rPr>
      </w:pPr>
    </w:p>
    <w:p w:rsidR="006B7C28" w:rsidRPr="005D5B57" w:rsidRDefault="005D5B57" w:rsidP="005D5B57">
      <w:pPr>
        <w:jc w:val="center"/>
        <w:rPr>
          <w:b/>
          <w:sz w:val="23"/>
          <w:szCs w:val="23"/>
        </w:rPr>
      </w:pPr>
      <w:r w:rsidRPr="005D5B57">
        <w:rPr>
          <w:b/>
          <w:sz w:val="23"/>
          <w:szCs w:val="23"/>
        </w:rPr>
        <w:t>ELENIR DE SOUZA MACIEL</w:t>
      </w:r>
    </w:p>
    <w:p w:rsidR="005D5B57" w:rsidRPr="005D5B57" w:rsidRDefault="005D5B57" w:rsidP="005D5B57">
      <w:pPr>
        <w:jc w:val="center"/>
        <w:rPr>
          <w:b/>
          <w:sz w:val="23"/>
          <w:szCs w:val="23"/>
        </w:rPr>
      </w:pPr>
      <w:r w:rsidRPr="005D5B57">
        <w:rPr>
          <w:b/>
          <w:sz w:val="23"/>
          <w:szCs w:val="23"/>
        </w:rPr>
        <w:t xml:space="preserve">PRESIDENTE </w:t>
      </w:r>
    </w:p>
    <w:p w:rsidR="005D5B57" w:rsidRPr="005D5B57" w:rsidRDefault="005D5B57" w:rsidP="005D5B57">
      <w:pPr>
        <w:jc w:val="both"/>
        <w:rPr>
          <w:b/>
          <w:sz w:val="23"/>
          <w:szCs w:val="23"/>
        </w:rPr>
      </w:pPr>
    </w:p>
    <w:p w:rsidR="006B7C28" w:rsidRPr="005D5B57" w:rsidRDefault="006B7C28">
      <w:pPr>
        <w:pStyle w:val="Corpodetexto"/>
        <w:ind w:left="110"/>
        <w:rPr>
          <w:b/>
          <w:sz w:val="23"/>
          <w:szCs w:val="23"/>
        </w:rPr>
      </w:pPr>
    </w:p>
    <w:p w:rsidR="006B7C28" w:rsidRPr="005D5B57" w:rsidRDefault="006B7C28">
      <w:pPr>
        <w:pStyle w:val="Corpodetexto"/>
        <w:ind w:left="110"/>
        <w:rPr>
          <w:b/>
          <w:sz w:val="23"/>
          <w:szCs w:val="23"/>
        </w:rPr>
      </w:pPr>
    </w:p>
    <w:p w:rsidR="006B7C28" w:rsidRPr="005D5B57" w:rsidRDefault="006B7C28">
      <w:pPr>
        <w:pStyle w:val="Corpodetexto"/>
        <w:ind w:left="110"/>
        <w:rPr>
          <w:b/>
          <w:sz w:val="23"/>
          <w:szCs w:val="23"/>
        </w:rPr>
      </w:pPr>
    </w:p>
    <w:p w:rsidR="006B7C28" w:rsidRPr="005D5B57" w:rsidRDefault="006B7C28">
      <w:pPr>
        <w:pStyle w:val="Corpodetexto"/>
        <w:ind w:left="110"/>
        <w:rPr>
          <w:b/>
          <w:sz w:val="23"/>
          <w:szCs w:val="23"/>
        </w:rPr>
      </w:pPr>
    </w:p>
    <w:p w:rsidR="006B7C28" w:rsidRPr="005D5B57" w:rsidRDefault="006B7C28">
      <w:pPr>
        <w:pStyle w:val="Corpodetexto"/>
        <w:ind w:left="110"/>
        <w:rPr>
          <w:b/>
          <w:sz w:val="23"/>
          <w:szCs w:val="23"/>
        </w:rPr>
      </w:pPr>
    </w:p>
    <w:p w:rsidR="006B7C28" w:rsidRPr="005D5B57" w:rsidRDefault="006B7C28" w:rsidP="006B7C28">
      <w:pPr>
        <w:pStyle w:val="Corpodetexto"/>
        <w:rPr>
          <w:b/>
          <w:sz w:val="23"/>
          <w:szCs w:val="23"/>
        </w:rPr>
      </w:pPr>
    </w:p>
    <w:p w:rsidR="006B7C28" w:rsidRPr="005D5B57" w:rsidRDefault="006B7C28">
      <w:pPr>
        <w:pStyle w:val="Corpodetexto"/>
        <w:ind w:left="110"/>
        <w:rPr>
          <w:b/>
          <w:sz w:val="23"/>
          <w:szCs w:val="23"/>
        </w:rPr>
      </w:pPr>
    </w:p>
    <w:p w:rsidR="006B7C28" w:rsidRPr="005D5B57" w:rsidRDefault="006B7C28">
      <w:pPr>
        <w:pStyle w:val="Corpodetexto"/>
        <w:ind w:left="110"/>
        <w:rPr>
          <w:b/>
          <w:sz w:val="23"/>
          <w:szCs w:val="23"/>
        </w:rPr>
      </w:pPr>
    </w:p>
    <w:p w:rsidR="006B7C28" w:rsidRPr="005D5B57" w:rsidRDefault="006B7C28">
      <w:pPr>
        <w:pStyle w:val="Corpodetexto"/>
        <w:ind w:left="110"/>
        <w:rPr>
          <w:b/>
          <w:sz w:val="23"/>
          <w:szCs w:val="23"/>
        </w:rPr>
      </w:pPr>
    </w:p>
    <w:p w:rsidR="006B7C28" w:rsidRPr="005D5B57" w:rsidRDefault="006B7C28">
      <w:pPr>
        <w:pStyle w:val="Corpodetexto"/>
        <w:ind w:left="110"/>
        <w:rPr>
          <w:b/>
          <w:sz w:val="23"/>
          <w:szCs w:val="23"/>
        </w:rPr>
      </w:pPr>
    </w:p>
    <w:p w:rsidR="006B7C28" w:rsidRPr="005D5B57" w:rsidRDefault="006B7C28">
      <w:pPr>
        <w:pStyle w:val="Corpodetexto"/>
        <w:ind w:left="110"/>
        <w:rPr>
          <w:b/>
          <w:sz w:val="23"/>
          <w:szCs w:val="23"/>
        </w:rPr>
      </w:pPr>
    </w:p>
    <w:p w:rsidR="006B7C28" w:rsidRPr="005D5B57" w:rsidRDefault="006B7C28" w:rsidP="006B7C28">
      <w:pPr>
        <w:pStyle w:val="Corpodetexto"/>
        <w:rPr>
          <w:b/>
          <w:sz w:val="23"/>
          <w:szCs w:val="23"/>
        </w:rPr>
      </w:pPr>
    </w:p>
    <w:p w:rsidR="006B7C28" w:rsidRPr="005D5B57" w:rsidRDefault="006B7C28">
      <w:pPr>
        <w:pStyle w:val="Corpodetexto"/>
        <w:ind w:left="110"/>
        <w:rPr>
          <w:b/>
          <w:sz w:val="23"/>
          <w:szCs w:val="23"/>
        </w:rPr>
      </w:pPr>
    </w:p>
    <w:p w:rsidR="006B7C28" w:rsidRPr="005D5B57" w:rsidRDefault="006B7C28">
      <w:pPr>
        <w:pStyle w:val="Corpodetexto"/>
        <w:ind w:left="110"/>
        <w:rPr>
          <w:b/>
          <w:sz w:val="23"/>
          <w:szCs w:val="23"/>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pPr>
        <w:pStyle w:val="Corpodetexto"/>
        <w:ind w:left="110"/>
        <w:rPr>
          <w:b/>
          <w:sz w:val="16"/>
          <w:szCs w:val="22"/>
        </w:rPr>
      </w:pPr>
    </w:p>
    <w:p w:rsidR="006B7C28" w:rsidRDefault="006B7C28" w:rsidP="0037737C">
      <w:pPr>
        <w:pStyle w:val="Corpodetexto"/>
        <w:rPr>
          <w:b/>
          <w:sz w:val="16"/>
          <w:szCs w:val="22"/>
        </w:rPr>
        <w:sectPr w:rsidR="006B7C28" w:rsidSect="00D74DD0">
          <w:headerReference w:type="default" r:id="rId9"/>
          <w:footerReference w:type="default" r:id="rId10"/>
          <w:pgSz w:w="11900" w:h="16840"/>
          <w:pgMar w:top="2127" w:right="1127" w:bottom="1276" w:left="1701" w:header="480" w:footer="720" w:gutter="0"/>
          <w:pgNumType w:start="2"/>
          <w:cols w:space="720"/>
          <w:docGrid w:linePitch="299"/>
        </w:sectPr>
      </w:pPr>
    </w:p>
    <w:p w:rsidR="006B7C28" w:rsidRDefault="006B7C28" w:rsidP="006B7C28">
      <w:pPr>
        <w:pStyle w:val="Corpodetexto"/>
        <w:rPr>
          <w:b/>
          <w:sz w:val="16"/>
          <w:szCs w:val="22"/>
        </w:rPr>
      </w:pPr>
    </w:p>
    <w:p w:rsidR="00D50301" w:rsidRDefault="005D5B57">
      <w:pPr>
        <w:pStyle w:val="Corpodetexto"/>
        <w:ind w:left="110"/>
        <w:rPr>
          <w:rFonts w:ascii="Times New Roman"/>
          <w:sz w:val="20"/>
        </w:rPr>
      </w:pPr>
      <w:r>
        <w:rPr>
          <w:rFonts w:ascii="Times New Roman"/>
          <w:sz w:val="20"/>
        </w:rPr>
      </w:r>
      <w:r>
        <w:rPr>
          <w:rFonts w:ascii="Times New Roman"/>
          <w:sz w:val="20"/>
        </w:rPr>
        <w:pict>
          <v:group id="_x0000_s1360" style="width:779.5pt;height:13.95pt;mso-position-horizontal-relative:char;mso-position-vertical-relative:line" coordsize="15580,360">
            <v:line id="_x0000_s1368" style="position:absolute" from="0,10" to="15580,10" strokeweight="1pt"/>
            <v:rect id="_x0000_s1367" style="position:absolute;top:40;width:15580;height:320" fillcolor="#f9f4f4" stroked="f"/>
            <v:shapetype id="_x0000_t202" coordsize="21600,21600" o:spt="202" path="m,l,21600r21600,l21600,xe">
              <v:stroke joinstyle="miter"/>
              <v:path gradientshapeok="t" o:connecttype="rect"/>
            </v:shapetype>
            <v:shape id="_x0000_s1366" type="#_x0000_t202" style="position:absolute;left:15000;top:100;width:421;height:179" filled="f" stroked="f">
              <v:textbox style="mso-next-textbox:#_x0000_s1366" inset="0,0,0,0">
                <w:txbxContent>
                  <w:p w:rsidR="005D5B57" w:rsidRDefault="005D5B57">
                    <w:pPr>
                      <w:spacing w:line="179" w:lineRule="exact"/>
                      <w:rPr>
                        <w:b/>
                        <w:sz w:val="16"/>
                      </w:rPr>
                    </w:pPr>
                    <w:r>
                      <w:rPr>
                        <w:b/>
                        <w:sz w:val="16"/>
                      </w:rPr>
                      <w:t>Valor</w:t>
                    </w:r>
                  </w:p>
                </w:txbxContent>
              </v:textbox>
            </v:shape>
            <v:shape id="_x0000_s1365" type="#_x0000_t202" style="position:absolute;left:12893;top:80;width:1327;height:179" filled="f" stroked="f">
              <v:textbox style="mso-next-textbox:#_x0000_s1365" inset="0,0,0,0">
                <w:txbxContent>
                  <w:p w:rsidR="005D5B57" w:rsidRDefault="005D5B57">
                    <w:pPr>
                      <w:spacing w:line="179" w:lineRule="exact"/>
                      <w:rPr>
                        <w:b/>
                        <w:sz w:val="16"/>
                      </w:rPr>
                    </w:pPr>
                    <w:r>
                      <w:rPr>
                        <w:b/>
                        <w:sz w:val="16"/>
                      </w:rPr>
                      <w:t>Meta quantitativa</w:t>
                    </w:r>
                  </w:p>
                </w:txbxContent>
              </v:textbox>
            </v:shape>
            <v:shape id="_x0000_s1364" type="#_x0000_t202" style="position:absolute;left:8040;top:80;width:1478;height:179" filled="f" stroked="f">
              <v:textbox style="mso-next-textbox:#_x0000_s1364" inset="0,0,0,0">
                <w:txbxContent>
                  <w:p w:rsidR="005D5B57" w:rsidRDefault="005D5B57">
                    <w:pPr>
                      <w:spacing w:line="179" w:lineRule="exact"/>
                      <w:rPr>
                        <w:b/>
                        <w:sz w:val="16"/>
                      </w:rPr>
                    </w:pPr>
                    <w:r>
                      <w:rPr>
                        <w:b/>
                        <w:sz w:val="16"/>
                      </w:rPr>
                      <w:t>Unidade de Medida</w:t>
                    </w:r>
                  </w:p>
                </w:txbxContent>
              </v:textbox>
            </v:shape>
            <v:shape id="_x0000_s1363" type="#_x0000_t202" style="position:absolute;left:2700;top:80;width:1105;height:179" filled="f" stroked="f">
              <v:textbox style="mso-next-textbox:#_x0000_s1363" inset="0,0,0,0">
                <w:txbxContent>
                  <w:p w:rsidR="005D5B57" w:rsidRDefault="005D5B57">
                    <w:pPr>
                      <w:spacing w:line="179" w:lineRule="exact"/>
                      <w:rPr>
                        <w:b/>
                        <w:sz w:val="16"/>
                      </w:rPr>
                    </w:pPr>
                    <w:r>
                      <w:rPr>
                        <w:b/>
                        <w:sz w:val="16"/>
                      </w:rPr>
                      <w:t>Nome da ação</w:t>
                    </w:r>
                  </w:p>
                </w:txbxContent>
              </v:textbox>
            </v:shape>
            <v:shape id="_x0000_s1362" type="#_x0000_t202" style="position:absolute;left:1040;top:80;width:358;height:179" filled="f" stroked="f">
              <v:textbox style="mso-next-textbox:#_x0000_s1362" inset="0,0,0,0">
                <w:txbxContent>
                  <w:p w:rsidR="005D5B57" w:rsidRDefault="005D5B57">
                    <w:pPr>
                      <w:spacing w:line="179" w:lineRule="exact"/>
                      <w:rPr>
                        <w:b/>
                        <w:sz w:val="16"/>
                      </w:rPr>
                    </w:pPr>
                    <w:r>
                      <w:rPr>
                        <w:b/>
                        <w:sz w:val="16"/>
                      </w:rPr>
                      <w:t>Tipo</w:t>
                    </w:r>
                  </w:p>
                </w:txbxContent>
              </v:textbox>
            </v:shape>
            <v:shape id="_x0000_s1361" type="#_x0000_t202" style="position:absolute;left:80;top:80;width:571;height:179" filled="f" stroked="f">
              <v:textbox style="mso-next-textbox:#_x0000_s1361" inset="0,0,0,0">
                <w:txbxContent>
                  <w:p w:rsidR="005D5B57" w:rsidRDefault="005D5B57">
                    <w:pPr>
                      <w:spacing w:line="179" w:lineRule="exact"/>
                      <w:rPr>
                        <w:b/>
                        <w:sz w:val="16"/>
                      </w:rPr>
                    </w:pPr>
                    <w:r>
                      <w:rPr>
                        <w:b/>
                        <w:sz w:val="16"/>
                      </w:rPr>
                      <w:t>Código</w:t>
                    </w:r>
                  </w:p>
                </w:txbxContent>
              </v:textbox>
            </v:shape>
            <w10:wrap type="none"/>
            <w10:anchorlock/>
          </v:group>
        </w:pict>
      </w:r>
    </w:p>
    <w:p w:rsidR="00D50301" w:rsidRDefault="00D50301">
      <w:pPr>
        <w:rPr>
          <w:rFonts w:ascii="Times New Roman"/>
          <w:sz w:val="20"/>
        </w:rPr>
        <w:sectPr w:rsidR="00D50301" w:rsidSect="00DE337A">
          <w:headerReference w:type="default" r:id="rId11"/>
          <w:footerReference w:type="default" r:id="rId12"/>
          <w:pgSz w:w="16840" w:h="11900" w:orient="landscape"/>
          <w:pgMar w:top="2120" w:right="540" w:bottom="280" w:left="480" w:header="454" w:footer="680" w:gutter="0"/>
          <w:cols w:space="720"/>
          <w:docGrid w:linePitch="299"/>
        </w:sectPr>
      </w:pPr>
    </w:p>
    <w:p w:rsidR="00D50301" w:rsidRDefault="009221FE" w:rsidP="00DE337A">
      <w:pPr>
        <w:pStyle w:val="Corpodetexto"/>
        <w:tabs>
          <w:tab w:val="left" w:pos="1159"/>
          <w:tab w:val="left" w:pos="2819"/>
        </w:tabs>
        <w:spacing w:before="57"/>
        <w:ind w:firstLine="284"/>
      </w:pPr>
      <w:r>
        <w:lastRenderedPageBreak/>
        <w:t>139</w:t>
      </w:r>
      <w:r>
        <w:tab/>
        <w:t>Atividade</w:t>
      </w:r>
      <w:r>
        <w:tab/>
        <w:t>Manutenção das Atividades da Câmara Municipal de Vereadores</w:t>
      </w:r>
    </w:p>
    <w:p w:rsidR="00D50301" w:rsidRDefault="009221FE">
      <w:pPr>
        <w:pStyle w:val="Corpodetexto"/>
        <w:spacing w:before="57"/>
        <w:ind w:left="200"/>
      </w:pPr>
      <w:r>
        <w:br w:type="column"/>
      </w:r>
      <w:r>
        <w:lastRenderedPageBreak/>
        <w:t>Meses</w:t>
      </w:r>
    </w:p>
    <w:p w:rsidR="00D50301" w:rsidRDefault="009221FE">
      <w:pPr>
        <w:pStyle w:val="Corpodetexto"/>
        <w:spacing w:before="57"/>
        <w:ind w:left="200"/>
      </w:pPr>
      <w:r>
        <w:br w:type="column"/>
      </w:r>
      <w:r>
        <w:lastRenderedPageBreak/>
        <w:t>12,000</w:t>
      </w:r>
    </w:p>
    <w:p w:rsidR="00D50301" w:rsidRDefault="009221FE">
      <w:pPr>
        <w:pStyle w:val="Corpodetexto"/>
        <w:spacing w:before="57"/>
        <w:ind w:left="200"/>
      </w:pPr>
      <w:r>
        <w:br w:type="column"/>
      </w:r>
      <w:r>
        <w:lastRenderedPageBreak/>
        <w:t>5.700.000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6323" w:space="1637"/>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1 - LEGISLATIVA</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31 - AÇÃO LEGISLATIVA</w:t>
      </w:r>
    </w:p>
    <w:p w:rsidR="00D50301" w:rsidRDefault="00D50301">
      <w:pPr>
        <w:sectPr w:rsidR="00D50301">
          <w:type w:val="continuous"/>
          <w:pgSz w:w="16840" w:h="11900" w:orient="landscape"/>
          <w:pgMar w:top="2120" w:right="540" w:bottom="280" w:left="480" w:header="720" w:footer="720" w:gutter="0"/>
          <w:cols w:num="4" w:space="720" w:equalWidth="0">
            <w:col w:w="707" w:space="253"/>
            <w:col w:w="1181" w:space="2299"/>
            <w:col w:w="900" w:space="60"/>
            <w:col w:w="10420"/>
          </w:cols>
        </w:sectPr>
      </w:pPr>
    </w:p>
    <w:p w:rsidR="00D50301" w:rsidRDefault="009221FE">
      <w:pPr>
        <w:pStyle w:val="Corpodetexto"/>
        <w:tabs>
          <w:tab w:val="left" w:pos="2819"/>
        </w:tabs>
        <w:spacing w:before="62" w:line="261" w:lineRule="auto"/>
        <w:ind w:left="2820" w:right="357" w:hanging="1660"/>
      </w:pPr>
      <w:r>
        <w:rPr>
          <w:b/>
        </w:rPr>
        <w:lastRenderedPageBreak/>
        <w:t>Descrição:</w:t>
      </w:r>
      <w:r>
        <w:rPr>
          <w:b/>
        </w:rPr>
        <w:tab/>
      </w:r>
      <w:r>
        <w:t>Realizar sessões legislativas para apreciação de Lei e de Resolução, propostas de emenda à Lei Orgânica, requerimentos ao Executivo Municipal e a autoridades constituídas, com pedidos de informações e outros assuntos, indicações e recursos, com vistas a atender o interesse público e reivindicações da população;</w:t>
      </w:r>
    </w:p>
    <w:p w:rsidR="00D50301" w:rsidRDefault="009221FE">
      <w:pPr>
        <w:pStyle w:val="Corpodetexto"/>
        <w:spacing w:before="1"/>
        <w:ind w:left="2820"/>
      </w:pPr>
      <w:r>
        <w:t>Fixar os subsídios dos agentes políticos;</w:t>
      </w:r>
    </w:p>
    <w:p w:rsidR="00D50301" w:rsidRDefault="009221FE">
      <w:pPr>
        <w:pStyle w:val="Corpodetexto"/>
        <w:spacing w:before="13"/>
        <w:ind w:left="2820"/>
      </w:pPr>
      <w:r>
        <w:t>Gerir as funções administrativas, legislativa, fiscalizadora e assessora;</w:t>
      </w:r>
    </w:p>
    <w:p w:rsidR="00D50301" w:rsidRDefault="009221FE">
      <w:pPr>
        <w:pStyle w:val="Corpodetexto"/>
        <w:spacing w:before="13" w:line="261" w:lineRule="auto"/>
        <w:ind w:left="2820" w:right="5576"/>
      </w:pPr>
      <w:r>
        <w:t>Dotar de estrutura física, administrativa e de recursos humanos a Câmara Municipal, para atendimento das suas competências e decisões; Prestar homenagens e comemorar eventos históricos;</w:t>
      </w:r>
    </w:p>
    <w:p w:rsidR="00D50301" w:rsidRDefault="009221FE">
      <w:pPr>
        <w:pStyle w:val="Corpodetexto"/>
        <w:spacing w:before="1"/>
        <w:ind w:left="2820" w:right="10283"/>
      </w:pPr>
      <w:r>
        <w:t>Realizar audiências públicas e sessões itinerantes;</w:t>
      </w:r>
    </w:p>
    <w:p w:rsidR="00D50301" w:rsidRDefault="009221FE">
      <w:pPr>
        <w:pStyle w:val="Corpodetexto"/>
        <w:spacing w:before="13"/>
        <w:ind w:left="2820" w:right="10283"/>
      </w:pPr>
      <w:r>
        <w:t>Fiscalizar os atos do Executivo Municipal;</w:t>
      </w:r>
      <w:bookmarkStart w:id="1" w:name="_GoBack"/>
      <w:bookmarkEnd w:id="1"/>
    </w:p>
    <w:p w:rsidR="00D50301" w:rsidRDefault="009221FE">
      <w:pPr>
        <w:pStyle w:val="Corpodetexto"/>
        <w:spacing w:before="13"/>
        <w:ind w:left="2820" w:right="10283"/>
      </w:pPr>
      <w:r>
        <w:t>Constituir Comissões Especiais;</w:t>
      </w:r>
    </w:p>
    <w:p w:rsidR="00D50301" w:rsidRDefault="009221FE">
      <w:pPr>
        <w:pStyle w:val="Corpodetexto"/>
        <w:spacing w:before="13"/>
        <w:ind w:left="2820"/>
      </w:pPr>
      <w:r>
        <w:t xml:space="preserve">Referendar atos do Executivo acerca de convênios, contratos, </w:t>
      </w:r>
      <w:proofErr w:type="gramStart"/>
      <w:r>
        <w:t>consórcios</w:t>
      </w:r>
      <w:proofErr w:type="gramEnd"/>
      <w:r>
        <w:t xml:space="preserve"> e outras obrigações assumidas;</w:t>
      </w:r>
    </w:p>
    <w:p w:rsidR="00D50301" w:rsidRDefault="009221FE">
      <w:pPr>
        <w:pStyle w:val="Corpodetexto"/>
        <w:spacing w:before="13" w:line="261" w:lineRule="auto"/>
        <w:ind w:left="2820" w:right="6909"/>
      </w:pPr>
      <w:r>
        <w:t>Julgar as contas anuais do Executivo, ações sobre a emissão do parecer prévio do Tribunal de Contas do Estado; Conceder licença e afastamento ao Prefeito, Vice-Prefeito e Vereadores;</w:t>
      </w:r>
    </w:p>
    <w:p w:rsidR="00D50301" w:rsidRDefault="009221FE">
      <w:pPr>
        <w:pStyle w:val="Corpodetexto"/>
        <w:spacing w:before="1"/>
        <w:ind w:left="2820"/>
      </w:pPr>
      <w:r>
        <w:t xml:space="preserve">Apreciar relatório sobre </w:t>
      </w:r>
      <w:proofErr w:type="gramStart"/>
      <w:r>
        <w:t>a</w:t>
      </w:r>
      <w:proofErr w:type="gramEnd"/>
      <w:r>
        <w:t xml:space="preserve"> execução de planos de governo;</w:t>
      </w:r>
    </w:p>
    <w:p w:rsidR="00D50301" w:rsidRDefault="009221FE">
      <w:pPr>
        <w:pStyle w:val="Corpodetexto"/>
        <w:spacing w:before="13" w:line="261" w:lineRule="auto"/>
        <w:ind w:left="2820" w:right="5056"/>
      </w:pPr>
      <w:r>
        <w:t>Atender com a previdência social, servidores não efetivos da Câmara Municipal e satisfazer a legislação, relativa aos servidores públicos municipais; Adquirir mobiliário, ornamentações, equipamentos de informática, softwares para informática e sua manutenção;</w:t>
      </w:r>
    </w:p>
    <w:p w:rsidR="00D50301" w:rsidRDefault="009221FE">
      <w:pPr>
        <w:pStyle w:val="Corpodetexto"/>
        <w:spacing w:before="1" w:line="261" w:lineRule="auto"/>
        <w:ind w:left="2820" w:right="7677"/>
      </w:pPr>
      <w:r>
        <w:t>Aquisição de material de consumo e prestação de serviços para manutenção da Câmara Municipal; Aquisição de veiculos:</w:t>
      </w:r>
    </w:p>
    <w:p w:rsidR="00D50301" w:rsidRDefault="009221FE">
      <w:pPr>
        <w:pStyle w:val="Corpodetexto"/>
        <w:spacing w:before="1" w:line="261" w:lineRule="auto"/>
        <w:ind w:left="2820" w:right="6090"/>
      </w:pPr>
      <w:r>
        <w:t>Aquisição de livros, assinturas de periódicos, assinaturas de jornais, impressão de jornais com atos oficiais da Câmara Municipal; Manutenção e conservação da Câmara Municipal e</w:t>
      </w:r>
    </w:p>
    <w:p w:rsidR="00D50301" w:rsidRDefault="009221FE">
      <w:pPr>
        <w:pStyle w:val="Corpodetexto"/>
        <w:spacing w:before="1"/>
        <w:ind w:left="2820"/>
      </w:pPr>
      <w:proofErr w:type="gramStart"/>
      <w:r>
        <w:t>Realizar concursos públicos.</w:t>
      </w:r>
      <w:proofErr w:type="gramEnd"/>
    </w:p>
    <w:p w:rsidR="00D50301" w:rsidRPr="00DE337A" w:rsidRDefault="00D50301">
      <w:pPr>
        <w:pStyle w:val="Corpodetexto"/>
        <w:rPr>
          <w:sz w:val="16"/>
          <w:szCs w:val="16"/>
        </w:rPr>
      </w:pPr>
    </w:p>
    <w:p w:rsidR="00D50301" w:rsidRDefault="00D50301">
      <w:pPr>
        <w:rPr>
          <w:sz w:val="19"/>
        </w:rPr>
        <w:sectPr w:rsidR="00D50301">
          <w:type w:val="continuous"/>
          <w:pgSz w:w="16840" w:h="11900" w:orient="landscape"/>
          <w:pgMar w:top="2120" w:right="540" w:bottom="280" w:left="480" w:header="720" w:footer="720" w:gutter="0"/>
          <w:cols w:space="720"/>
        </w:sectPr>
      </w:pPr>
    </w:p>
    <w:p w:rsidR="00D50301" w:rsidRDefault="009221FE">
      <w:pPr>
        <w:tabs>
          <w:tab w:val="left" w:pos="2819"/>
        </w:tabs>
        <w:spacing w:before="96" w:line="348" w:lineRule="auto"/>
        <w:ind w:left="1160" w:right="38"/>
        <w:rPr>
          <w:sz w:val="12"/>
        </w:rPr>
      </w:pPr>
      <w:r>
        <w:rPr>
          <w:b/>
          <w:sz w:val="12"/>
        </w:rPr>
        <w:lastRenderedPageBreak/>
        <w:t>Produto esperado:</w:t>
      </w:r>
      <w:r>
        <w:rPr>
          <w:b/>
          <w:sz w:val="12"/>
        </w:rPr>
        <w:tab/>
      </w:r>
      <w:r>
        <w:rPr>
          <w:sz w:val="12"/>
        </w:rPr>
        <w:t>Apoio Administrativo Projeto/Atividade</w:t>
      </w:r>
    </w:p>
    <w:p w:rsidR="00D50301" w:rsidRDefault="009221FE">
      <w:pPr>
        <w:pStyle w:val="Corpodetexto"/>
      </w:pPr>
      <w:r>
        <w:br w:type="column"/>
      </w:r>
    </w:p>
    <w:p w:rsidR="00D50301" w:rsidRDefault="009221FE">
      <w:pPr>
        <w:pStyle w:val="Corpodetexto"/>
        <w:spacing w:before="78"/>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3954" w:space="10312"/>
            <w:col w:w="1554"/>
          </w:cols>
        </w:sectPr>
      </w:pPr>
    </w:p>
    <w:p w:rsidR="00D50301" w:rsidRDefault="005D5B57">
      <w:pPr>
        <w:pStyle w:val="Corpodetexto"/>
        <w:ind w:left="110"/>
        <w:rPr>
          <w:sz w:val="20"/>
        </w:rPr>
      </w:pPr>
      <w:r>
        <w:rPr>
          <w:sz w:val="20"/>
        </w:rPr>
      </w:r>
      <w:r>
        <w:rPr>
          <w:sz w:val="20"/>
        </w:rPr>
        <w:pict>
          <v:group id="_x0000_s1354" style="width:779.25pt;height:19.8pt;mso-position-horizontal-relative:char;mso-position-vertical-relative:line" coordsize="15600,450">
            <v:rect id="_x0000_s1359" style="position:absolute;left:10;width:15580;height:220" fillcolor="#f9f4f4" stroked="f"/>
            <v:rect id="_x0000_s1358" style="position:absolute;left:10;top:220;width:15580;height:220" fillcolor="#f9f4f4" stroked="f"/>
            <v:rect id="_x0000_s1357" style="position:absolute;left:10;top:220;width:15580;height:220" filled="f" strokecolor="white" strokeweight="1pt"/>
            <v:shape id="_x0000_s1356" type="#_x0000_t202" style="position:absolute;left:12670;top:270;width:1048;height:135" filled="f" stroked="f">
              <v:textbox style="mso-next-textbox:#_x0000_s1356" inset="0,0,0,0">
                <w:txbxContent>
                  <w:p w:rsidR="005D5B57" w:rsidRDefault="005D5B57">
                    <w:pPr>
                      <w:spacing w:line="134" w:lineRule="exact"/>
                      <w:rPr>
                        <w:sz w:val="12"/>
                      </w:rPr>
                    </w:pPr>
                    <w:r>
                      <w:rPr>
                        <w:sz w:val="12"/>
                      </w:rPr>
                      <w:t>Total do Programa:</w:t>
                    </w:r>
                  </w:p>
                </w:txbxContent>
              </v:textbox>
            </v:shape>
            <v:shape id="_x0000_s1355" type="#_x0000_t202" style="position:absolute;left:14849;top:270;width:721;height:135" filled="f" stroked="f">
              <v:textbox style="mso-next-textbox:#_x0000_s1355" inset="0,0,0,0">
                <w:txbxContent>
                  <w:p w:rsidR="005D5B57" w:rsidRDefault="005D5B57">
                    <w:pPr>
                      <w:spacing w:line="134" w:lineRule="exact"/>
                      <w:rPr>
                        <w:sz w:val="12"/>
                      </w:rPr>
                    </w:pPr>
                    <w:r>
                      <w:rPr>
                        <w:sz w:val="12"/>
                      </w:rPr>
                      <w:t>5.700.000</w:t>
                    </w:r>
                    <w:proofErr w:type="gramStart"/>
                    <w:r>
                      <w:rPr>
                        <w:sz w:val="12"/>
                      </w:rPr>
                      <w:t>,00</w:t>
                    </w:r>
                    <w:proofErr w:type="gramEnd"/>
                  </w:p>
                </w:txbxContent>
              </v:textbox>
            </v:shape>
            <w10:wrap type="none"/>
            <w10:anchorlock/>
          </v:group>
        </w:pict>
      </w:r>
    </w:p>
    <w:p w:rsidR="00D50301" w:rsidRDefault="009221FE">
      <w:pPr>
        <w:spacing w:before="10" w:after="21"/>
        <w:ind w:left="920"/>
        <w:rPr>
          <w:b/>
          <w:sz w:val="14"/>
        </w:rPr>
      </w:pPr>
      <w:r>
        <w:rPr>
          <w:b/>
          <w:sz w:val="16"/>
        </w:rPr>
        <w:t xml:space="preserve">Programa: </w:t>
      </w:r>
      <w:r>
        <w:rPr>
          <w:b/>
          <w:position w:val="1"/>
          <w:sz w:val="14"/>
        </w:rPr>
        <w:t>401 - GESTÃO EFICIENTE</w:t>
      </w:r>
    </w:p>
    <w:p w:rsidR="00D50301" w:rsidRDefault="005D5B57">
      <w:pPr>
        <w:pStyle w:val="Corpodetexto"/>
        <w:ind w:left="110"/>
        <w:rPr>
          <w:sz w:val="20"/>
        </w:rPr>
      </w:pPr>
      <w:r>
        <w:rPr>
          <w:sz w:val="20"/>
        </w:rPr>
      </w:r>
      <w:r>
        <w:rPr>
          <w:sz w:val="20"/>
        </w:rPr>
        <w:pict>
          <v:group id="_x0000_s1345" style="width:779pt;height:18pt;mso-position-horizontal-relative:char;mso-position-vertical-relative:line" coordsize="15580,360">
            <v:line id="_x0000_s1353" style="position:absolute" from="0,10" to="15580,10" strokeweight="1pt"/>
            <v:rect id="_x0000_s1352" style="position:absolute;top:40;width:15580;height:320" fillcolor="#f9f4f4" stroked="f"/>
            <v:shape id="_x0000_s1351" type="#_x0000_t202" style="position:absolute;left:80;top:80;width:571;height:179" filled="f" stroked="f">
              <v:textbox style="mso-next-textbox:#_x0000_s1351" inset="0,0,0,0">
                <w:txbxContent>
                  <w:p w:rsidR="005D5B57" w:rsidRDefault="005D5B57">
                    <w:pPr>
                      <w:spacing w:line="179" w:lineRule="exact"/>
                      <w:rPr>
                        <w:b/>
                        <w:sz w:val="16"/>
                      </w:rPr>
                    </w:pPr>
                    <w:r>
                      <w:rPr>
                        <w:b/>
                        <w:sz w:val="16"/>
                      </w:rPr>
                      <w:t>Código</w:t>
                    </w:r>
                  </w:p>
                </w:txbxContent>
              </v:textbox>
            </v:shape>
            <v:shape id="_x0000_s1350" type="#_x0000_t202" style="position:absolute;left:1040;top:80;width:358;height:179" filled="f" stroked="f">
              <v:textbox style="mso-next-textbox:#_x0000_s1350" inset="0,0,0,0">
                <w:txbxContent>
                  <w:p w:rsidR="005D5B57" w:rsidRDefault="005D5B57">
                    <w:pPr>
                      <w:spacing w:line="179" w:lineRule="exact"/>
                      <w:rPr>
                        <w:b/>
                        <w:sz w:val="16"/>
                      </w:rPr>
                    </w:pPr>
                    <w:r>
                      <w:rPr>
                        <w:b/>
                        <w:sz w:val="16"/>
                      </w:rPr>
                      <w:t>Tipo</w:t>
                    </w:r>
                  </w:p>
                </w:txbxContent>
              </v:textbox>
            </v:shape>
            <v:shape id="_x0000_s1349" type="#_x0000_t202" style="position:absolute;left:2700;top:80;width:1105;height:179" filled="f" stroked="f">
              <v:textbox style="mso-next-textbox:#_x0000_s1349" inset="0,0,0,0">
                <w:txbxContent>
                  <w:p w:rsidR="005D5B57" w:rsidRDefault="005D5B57">
                    <w:pPr>
                      <w:spacing w:line="179" w:lineRule="exact"/>
                      <w:rPr>
                        <w:b/>
                        <w:sz w:val="16"/>
                      </w:rPr>
                    </w:pPr>
                    <w:r>
                      <w:rPr>
                        <w:b/>
                        <w:sz w:val="16"/>
                      </w:rPr>
                      <w:t>Nome da ação</w:t>
                    </w:r>
                  </w:p>
                </w:txbxContent>
              </v:textbox>
            </v:shape>
            <v:shape id="_x0000_s1348" type="#_x0000_t202" style="position:absolute;left:8040;top:80;width:1478;height:179" filled="f" stroked="f">
              <v:textbox style="mso-next-textbox:#_x0000_s1348" inset="0,0,0,0">
                <w:txbxContent>
                  <w:p w:rsidR="005D5B57" w:rsidRDefault="005D5B57">
                    <w:pPr>
                      <w:spacing w:line="179" w:lineRule="exact"/>
                      <w:rPr>
                        <w:b/>
                        <w:sz w:val="16"/>
                      </w:rPr>
                    </w:pPr>
                    <w:r>
                      <w:rPr>
                        <w:b/>
                        <w:sz w:val="16"/>
                      </w:rPr>
                      <w:t>Unidade de Medida</w:t>
                    </w:r>
                  </w:p>
                </w:txbxContent>
              </v:textbox>
            </v:shape>
            <v:shape id="_x0000_s1347" type="#_x0000_t202" style="position:absolute;left:12893;top:80;width:1327;height:179" filled="f" stroked="f">
              <v:textbox style="mso-next-textbox:#_x0000_s1347" inset="0,0,0,0">
                <w:txbxContent>
                  <w:p w:rsidR="005D5B57" w:rsidRDefault="005D5B57">
                    <w:pPr>
                      <w:spacing w:line="179" w:lineRule="exact"/>
                      <w:rPr>
                        <w:b/>
                        <w:sz w:val="16"/>
                      </w:rPr>
                    </w:pPr>
                    <w:r>
                      <w:rPr>
                        <w:b/>
                        <w:sz w:val="16"/>
                      </w:rPr>
                      <w:t>Meta quantitativa</w:t>
                    </w:r>
                  </w:p>
                </w:txbxContent>
              </v:textbox>
            </v:shape>
            <v:shape id="_x0000_s1346" type="#_x0000_t202" style="position:absolute;left:15000;top:100;width:421;height:179" filled="f" stroked="f">
              <v:textbox style="mso-next-textbox:#_x0000_s1346" inset="0,0,0,0">
                <w:txbxContent>
                  <w:p w:rsidR="005D5B57" w:rsidRDefault="005D5B57">
                    <w:pPr>
                      <w:spacing w:line="179" w:lineRule="exact"/>
                      <w:rPr>
                        <w:b/>
                        <w:sz w:val="16"/>
                      </w:rPr>
                    </w:pPr>
                    <w:r>
                      <w:rPr>
                        <w:b/>
                        <w:sz w:val="16"/>
                      </w:rPr>
                      <w:t>Valor</w:t>
                    </w:r>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7"/>
        <w:ind w:left="200"/>
      </w:pPr>
      <w:r>
        <w:lastRenderedPageBreak/>
        <w:t>1</w:t>
      </w:r>
      <w:r>
        <w:tab/>
        <w:t>Atividade</w:t>
      </w:r>
      <w:r>
        <w:tab/>
        <w:t>Manter Atividades do Gabinete do Prefeito e Assessorias</w:t>
      </w:r>
    </w:p>
    <w:p w:rsidR="00D50301" w:rsidRDefault="009221FE">
      <w:pPr>
        <w:pStyle w:val="Corpodetexto"/>
        <w:spacing w:before="37"/>
        <w:ind w:left="200"/>
      </w:pPr>
      <w:r>
        <w:br w:type="column"/>
      </w:r>
      <w:r>
        <w:lastRenderedPageBreak/>
        <w:t>Meses</w:t>
      </w:r>
    </w:p>
    <w:p w:rsidR="00D50301" w:rsidRDefault="009221FE">
      <w:pPr>
        <w:pStyle w:val="Corpodetexto"/>
        <w:spacing w:before="37"/>
        <w:ind w:left="200"/>
      </w:pPr>
      <w:r>
        <w:br w:type="column"/>
      </w:r>
      <w:r>
        <w:lastRenderedPageBreak/>
        <w:t>12,000</w:t>
      </w:r>
    </w:p>
    <w:p w:rsidR="00D50301" w:rsidRDefault="009221FE">
      <w:pPr>
        <w:pStyle w:val="Corpodetexto"/>
        <w:spacing w:before="37"/>
        <w:ind w:left="200"/>
      </w:pPr>
      <w:r>
        <w:br w:type="column"/>
      </w:r>
      <w:r>
        <w:lastRenderedPageBreak/>
        <w:t>2.000.000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5902" w:space="2058"/>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4 - ADMINISTRAÇÃO</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122 - ADMINISTRAÇÃO GERAL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414" w:space="206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Gerir com eficiência os assuntos relacionados ao gabinete e órgãos de assessoramento ao Governo Municipal.</w:t>
      </w:r>
    </w:p>
    <w:p w:rsidR="00D50301" w:rsidRDefault="009221FE">
      <w:pPr>
        <w:tabs>
          <w:tab w:val="left" w:pos="2819"/>
        </w:tabs>
        <w:spacing w:before="82" w:line="348" w:lineRule="auto"/>
        <w:ind w:left="1160" w:right="4940"/>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8857" w:space="5409"/>
            <w:col w:w="1554"/>
          </w:cols>
        </w:sectPr>
      </w:pPr>
    </w:p>
    <w:tbl>
      <w:tblPr>
        <w:tblStyle w:val="TableNormal"/>
        <w:tblW w:w="0" w:type="auto"/>
        <w:tblInd w:w="120" w:type="dxa"/>
        <w:tblLayout w:type="fixed"/>
        <w:tblLook w:val="01E0" w:firstRow="1" w:lastRow="1" w:firstColumn="1" w:lastColumn="1" w:noHBand="0" w:noVBand="0"/>
      </w:tblPr>
      <w:tblGrid>
        <w:gridCol w:w="793"/>
        <w:gridCol w:w="1906"/>
        <w:gridCol w:w="1753"/>
        <w:gridCol w:w="876"/>
        <w:gridCol w:w="5816"/>
        <w:gridCol w:w="3432"/>
        <w:gridCol w:w="999"/>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906" w:type="dxa"/>
            <w:shd w:val="clear" w:color="auto" w:fill="F9F4F4"/>
          </w:tcPr>
          <w:p w:rsidR="00D50301" w:rsidRDefault="00D50301">
            <w:pPr>
              <w:pStyle w:val="TableParagraph"/>
              <w:rPr>
                <w:rFonts w:ascii="Times New Roman"/>
                <w:sz w:val="12"/>
              </w:rPr>
            </w:pPr>
          </w:p>
        </w:tc>
        <w:tc>
          <w:tcPr>
            <w:tcW w:w="1753" w:type="dxa"/>
            <w:shd w:val="clear" w:color="auto" w:fill="F9F4F4"/>
          </w:tcPr>
          <w:p w:rsidR="00D50301" w:rsidRDefault="00D50301">
            <w:pPr>
              <w:pStyle w:val="TableParagraph"/>
              <w:rPr>
                <w:rFonts w:ascii="Times New Roman"/>
                <w:sz w:val="12"/>
              </w:rPr>
            </w:pPr>
          </w:p>
        </w:tc>
        <w:tc>
          <w:tcPr>
            <w:tcW w:w="876" w:type="dxa"/>
            <w:shd w:val="clear" w:color="auto" w:fill="F9F4F4"/>
          </w:tcPr>
          <w:p w:rsidR="00D50301" w:rsidRDefault="00D50301">
            <w:pPr>
              <w:pStyle w:val="TableParagraph"/>
              <w:rPr>
                <w:rFonts w:ascii="Times New Roman"/>
                <w:sz w:val="12"/>
              </w:rPr>
            </w:pPr>
          </w:p>
        </w:tc>
        <w:tc>
          <w:tcPr>
            <w:tcW w:w="5816" w:type="dxa"/>
            <w:shd w:val="clear" w:color="auto" w:fill="F9F4F4"/>
          </w:tcPr>
          <w:p w:rsidR="00D50301" w:rsidRDefault="00D50301">
            <w:pPr>
              <w:pStyle w:val="TableParagraph"/>
              <w:rPr>
                <w:rFonts w:ascii="Times New Roman"/>
                <w:sz w:val="12"/>
              </w:rPr>
            </w:pPr>
          </w:p>
        </w:tc>
        <w:tc>
          <w:tcPr>
            <w:tcW w:w="3432" w:type="dxa"/>
            <w:shd w:val="clear" w:color="auto" w:fill="F9F4F4"/>
          </w:tcPr>
          <w:p w:rsidR="00D50301" w:rsidRDefault="00D50301">
            <w:pPr>
              <w:pStyle w:val="TableParagraph"/>
              <w:rPr>
                <w:rFonts w:ascii="Times New Roman"/>
                <w:sz w:val="12"/>
              </w:rPr>
            </w:pPr>
          </w:p>
        </w:tc>
        <w:tc>
          <w:tcPr>
            <w:tcW w:w="999"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7</w:t>
            </w:r>
          </w:p>
          <w:p w:rsidR="00D50301" w:rsidRDefault="009221FE">
            <w:pPr>
              <w:pStyle w:val="TableParagraph"/>
              <w:spacing w:before="102" w:line="118" w:lineRule="exact"/>
              <w:ind w:left="80"/>
              <w:rPr>
                <w:b/>
                <w:sz w:val="12"/>
              </w:rPr>
            </w:pPr>
            <w:r>
              <w:rPr>
                <w:b/>
                <w:sz w:val="12"/>
              </w:rPr>
              <w:t>Função:</w:t>
            </w:r>
          </w:p>
        </w:tc>
        <w:tc>
          <w:tcPr>
            <w:tcW w:w="3659" w:type="dxa"/>
            <w:gridSpan w:val="2"/>
          </w:tcPr>
          <w:p w:rsidR="00D50301" w:rsidRDefault="009221FE">
            <w:pPr>
              <w:pStyle w:val="TableParagraph"/>
              <w:tabs>
                <w:tab w:val="left" w:pos="1906"/>
              </w:tabs>
              <w:spacing w:before="32"/>
              <w:ind w:left="247"/>
              <w:rPr>
                <w:sz w:val="12"/>
              </w:rPr>
            </w:pPr>
            <w:r>
              <w:rPr>
                <w:sz w:val="12"/>
              </w:rPr>
              <w:t>Atividade</w:t>
            </w:r>
            <w:r>
              <w:rPr>
                <w:sz w:val="12"/>
              </w:rPr>
              <w:tab/>
              <w:t>Manter Atividades do PROCON</w:t>
            </w:r>
          </w:p>
          <w:p w:rsidR="00D50301" w:rsidRDefault="009221FE">
            <w:pPr>
              <w:pStyle w:val="TableParagraph"/>
              <w:spacing w:before="102" w:line="118" w:lineRule="exact"/>
              <w:ind w:left="247"/>
              <w:rPr>
                <w:sz w:val="12"/>
              </w:rPr>
            </w:pPr>
            <w:r>
              <w:rPr>
                <w:sz w:val="12"/>
              </w:rPr>
              <w:t>14 - DIREITOS DA CIDADANIA</w:t>
            </w:r>
          </w:p>
        </w:tc>
        <w:tc>
          <w:tcPr>
            <w:tcW w:w="87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68"/>
              <w:rPr>
                <w:b/>
                <w:sz w:val="12"/>
              </w:rPr>
            </w:pPr>
            <w:r>
              <w:rPr>
                <w:b/>
                <w:sz w:val="12"/>
              </w:rPr>
              <w:t>Subfunção:</w:t>
            </w:r>
          </w:p>
        </w:tc>
        <w:tc>
          <w:tcPr>
            <w:tcW w:w="5816" w:type="dxa"/>
          </w:tcPr>
          <w:p w:rsidR="00D50301" w:rsidRDefault="009221FE">
            <w:pPr>
              <w:pStyle w:val="TableParagraph"/>
              <w:spacing w:before="32"/>
              <w:ind w:left="2691" w:right="2516"/>
              <w:jc w:val="center"/>
              <w:rPr>
                <w:sz w:val="12"/>
              </w:rPr>
            </w:pPr>
            <w:r>
              <w:rPr>
                <w:sz w:val="12"/>
              </w:rPr>
              <w:t>População</w:t>
            </w:r>
          </w:p>
          <w:p w:rsidR="00D50301" w:rsidRDefault="009221FE">
            <w:pPr>
              <w:pStyle w:val="TableParagraph"/>
              <w:spacing w:before="102" w:line="118" w:lineRule="exact"/>
              <w:ind w:left="152"/>
              <w:rPr>
                <w:sz w:val="12"/>
              </w:rPr>
            </w:pPr>
            <w:r>
              <w:rPr>
                <w:sz w:val="12"/>
              </w:rPr>
              <w:t>422 - DIREITOS INDIVIDUAIS, COLETIVOS E DIFUSOS</w:t>
            </w:r>
          </w:p>
        </w:tc>
        <w:tc>
          <w:tcPr>
            <w:tcW w:w="3432" w:type="dxa"/>
          </w:tcPr>
          <w:p w:rsidR="00D50301" w:rsidRDefault="009221FE">
            <w:pPr>
              <w:pStyle w:val="TableParagraph"/>
              <w:spacing w:before="32"/>
              <w:ind w:right="353"/>
              <w:jc w:val="right"/>
              <w:rPr>
                <w:sz w:val="12"/>
              </w:rPr>
            </w:pPr>
            <w:r>
              <w:rPr>
                <w:sz w:val="12"/>
              </w:rPr>
              <w:t>4.750,000</w:t>
            </w:r>
          </w:p>
        </w:tc>
        <w:tc>
          <w:tcPr>
            <w:tcW w:w="999" w:type="dxa"/>
          </w:tcPr>
          <w:p w:rsidR="00D50301" w:rsidRDefault="009221FE">
            <w:pPr>
              <w:pStyle w:val="TableParagraph"/>
              <w:spacing w:before="32"/>
              <w:ind w:left="363"/>
              <w:rPr>
                <w:sz w:val="12"/>
              </w:rPr>
            </w:pPr>
            <w:r>
              <w:rPr>
                <w:sz w:val="12"/>
              </w:rPr>
              <w:t>415.000,00</w:t>
            </w:r>
          </w:p>
        </w:tc>
      </w:tr>
    </w:tbl>
    <w:p w:rsidR="00D50301" w:rsidRDefault="009221FE">
      <w:pPr>
        <w:pStyle w:val="Corpodetexto"/>
        <w:tabs>
          <w:tab w:val="left" w:pos="2819"/>
        </w:tabs>
        <w:spacing w:before="62" w:line="261" w:lineRule="auto"/>
        <w:ind w:left="2820" w:right="384" w:hanging="1660"/>
      </w:pPr>
      <w:r>
        <w:rPr>
          <w:b/>
        </w:rPr>
        <w:t>Descrição:</w:t>
      </w:r>
      <w:r>
        <w:rPr>
          <w:b/>
        </w:rPr>
        <w:tab/>
      </w:r>
      <w:r>
        <w:t>- Desenvolver ações de proteção e defesa dos direitos e interesses dos consumidores de Francisco Beltrão, nos termos da Lei 2927/2002, cumprindo a função de acompanhamento e fiscalização das relações de consumo ocorridas entre fornecedores e consumidores.</w:t>
      </w:r>
    </w:p>
    <w:p w:rsidR="00D50301" w:rsidRDefault="009221FE">
      <w:pPr>
        <w:tabs>
          <w:tab w:val="left" w:pos="2819"/>
        </w:tabs>
        <w:spacing w:line="123" w:lineRule="exact"/>
        <w:ind w:left="1160"/>
        <w:rPr>
          <w:sz w:val="12"/>
        </w:rPr>
      </w:pPr>
      <w:r>
        <w:rPr>
          <w:b/>
          <w:sz w:val="12"/>
        </w:rPr>
        <w:t>Produto esperado:</w:t>
      </w:r>
      <w:r>
        <w:rPr>
          <w:b/>
          <w:sz w:val="12"/>
        </w:rPr>
        <w:tab/>
      </w:r>
      <w:r>
        <w:rPr>
          <w:sz w:val="12"/>
        </w:rPr>
        <w:t>Pessoas Atendidas</w:t>
      </w:r>
    </w:p>
    <w:p w:rsidR="00D50301" w:rsidRDefault="00D50301">
      <w:pPr>
        <w:spacing w:line="123"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5D5B57" w:rsidP="00DE337A">
      <w:pPr>
        <w:pStyle w:val="Corpodetexto"/>
        <w:spacing w:before="2"/>
        <w:rPr>
          <w:sz w:val="20"/>
        </w:rPr>
      </w:pPr>
      <w:r>
        <w:lastRenderedPageBreak/>
        <w:pict>
          <v:line id="_x0000_s1344" style="position:absolute;z-index:1480;mso-position-horizontal-relative:page;mso-position-vertical-relative:page" from="30pt,96.5pt" to="812pt,96.5pt" strokeweight="1pt">
            <w10:wrap anchorx="page" anchory="page"/>
          </v:line>
        </w:pict>
      </w:r>
      <w:r>
        <w:rPr>
          <w:sz w:val="20"/>
        </w:rPr>
      </w:r>
      <w:r>
        <w:rPr>
          <w:sz w:val="20"/>
        </w:rPr>
        <w:pict>
          <v:group id="_x0000_s1339" style="width:780pt;height:22.5pt;mso-position-horizontal-relative:char;mso-position-vertical-relative:line" coordsize="15600,450">
            <v:rect id="_x0000_s1343" style="position:absolute;left:10;width:15580;height:220" fillcolor="#f9f4f4" stroked="f"/>
            <v:rect id="_x0000_s1342" style="position:absolute;left:10;top:220;width:15580;height:220" fillcolor="#f9f4f4" stroked="f"/>
            <v:rect id="_x0000_s1341" style="position:absolute;left:10;top:220;width:15580;height:220" filled="f" strokecolor="white" strokeweight="1pt"/>
            <v:shape id="_x0000_s1340" type="#_x0000_t202" style="position:absolute;left:10;width:15580;height:440" filled="f" stroked="f">
              <v:textbox inset="0,0,0,0">
                <w:txbxContent>
                  <w:p w:rsidR="005D5B57" w:rsidRDefault="005D5B57">
                    <w:pPr>
                      <w:rPr>
                        <w:sz w:val="12"/>
                      </w:rPr>
                    </w:pPr>
                  </w:p>
                  <w:p w:rsidR="005D5B57" w:rsidRDefault="005D5B57">
                    <w:pPr>
                      <w:spacing w:before="2"/>
                      <w:rPr>
                        <w:sz w:val="11"/>
                      </w:rPr>
                    </w:pPr>
                  </w:p>
                  <w:p w:rsidR="005D5B57" w:rsidRDefault="005D5B57">
                    <w:pPr>
                      <w:tabs>
                        <w:tab w:val="left" w:pos="2179"/>
                      </w:tabs>
                      <w:ind w:right="37"/>
                      <w:jc w:val="right"/>
                      <w:rPr>
                        <w:sz w:val="12"/>
                      </w:rPr>
                    </w:pPr>
                    <w:r>
                      <w:rPr>
                        <w:sz w:val="12"/>
                      </w:rPr>
                      <w:t>Total do Programa:</w:t>
                    </w:r>
                    <w:r>
                      <w:rPr>
                        <w:sz w:val="12"/>
                      </w:rPr>
                      <w:tab/>
                      <w:t>2.415.000</w:t>
                    </w:r>
                    <w:proofErr w:type="gramStart"/>
                    <w:r>
                      <w:rPr>
                        <w:sz w:val="12"/>
                      </w:rPr>
                      <w:t>,00</w:t>
                    </w:r>
                    <w:proofErr w:type="gramEnd"/>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621"/>
        <w:gridCol w:w="2873"/>
        <w:gridCol w:w="2303"/>
        <w:gridCol w:w="3561"/>
        <w:gridCol w:w="3383"/>
        <w:gridCol w:w="999"/>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621" w:type="dxa"/>
            <w:shd w:val="clear" w:color="auto" w:fill="F9F4F4"/>
          </w:tcPr>
          <w:p w:rsidR="00D50301" w:rsidRDefault="009221FE">
            <w:pPr>
              <w:pStyle w:val="TableParagraph"/>
              <w:spacing w:before="35"/>
              <w:ind w:left="205"/>
              <w:rPr>
                <w:b/>
                <w:sz w:val="16"/>
              </w:rPr>
            </w:pPr>
            <w:r>
              <w:rPr>
                <w:b/>
                <w:sz w:val="16"/>
              </w:rPr>
              <w:t>Tipo</w:t>
            </w:r>
          </w:p>
        </w:tc>
        <w:tc>
          <w:tcPr>
            <w:tcW w:w="2873" w:type="dxa"/>
            <w:shd w:val="clear" w:color="auto" w:fill="F9F4F4"/>
          </w:tcPr>
          <w:p w:rsidR="00D50301" w:rsidRDefault="009221FE">
            <w:pPr>
              <w:pStyle w:val="TableParagraph"/>
              <w:spacing w:before="35"/>
              <w:ind w:left="243"/>
              <w:rPr>
                <w:b/>
                <w:sz w:val="16"/>
              </w:rPr>
            </w:pPr>
            <w:r>
              <w:rPr>
                <w:b/>
                <w:sz w:val="16"/>
              </w:rPr>
              <w:t>Nome da ação</w:t>
            </w:r>
          </w:p>
        </w:tc>
        <w:tc>
          <w:tcPr>
            <w:tcW w:w="2303" w:type="dxa"/>
            <w:shd w:val="clear" w:color="auto" w:fill="F9F4F4"/>
          </w:tcPr>
          <w:p w:rsidR="00D50301" w:rsidRDefault="00D50301">
            <w:pPr>
              <w:pStyle w:val="TableParagraph"/>
              <w:rPr>
                <w:rFonts w:ascii="Times New Roman"/>
                <w:sz w:val="12"/>
              </w:rPr>
            </w:pPr>
          </w:p>
        </w:tc>
        <w:tc>
          <w:tcPr>
            <w:tcW w:w="3561" w:type="dxa"/>
            <w:shd w:val="clear" w:color="auto" w:fill="F9F4F4"/>
          </w:tcPr>
          <w:p w:rsidR="00D50301" w:rsidRDefault="009221FE">
            <w:pPr>
              <w:pStyle w:val="TableParagraph"/>
              <w:spacing w:before="35"/>
              <w:ind w:left="407"/>
              <w:rPr>
                <w:b/>
                <w:sz w:val="16"/>
              </w:rPr>
            </w:pPr>
            <w:r>
              <w:rPr>
                <w:b/>
                <w:sz w:val="16"/>
              </w:rPr>
              <w:t>Unidade de Medida</w:t>
            </w:r>
          </w:p>
        </w:tc>
        <w:tc>
          <w:tcPr>
            <w:tcW w:w="3383" w:type="dxa"/>
            <w:shd w:val="clear" w:color="auto" w:fill="F9F4F4"/>
          </w:tcPr>
          <w:p w:rsidR="00D50301" w:rsidRDefault="009221FE">
            <w:pPr>
              <w:pStyle w:val="TableParagraph"/>
              <w:spacing w:before="35"/>
              <w:ind w:right="373"/>
              <w:jc w:val="right"/>
              <w:rPr>
                <w:b/>
                <w:sz w:val="16"/>
              </w:rPr>
            </w:pPr>
            <w:r>
              <w:rPr>
                <w:b/>
                <w:sz w:val="16"/>
              </w:rPr>
              <w:t>Meta quantitativa</w:t>
            </w:r>
          </w:p>
        </w:tc>
        <w:tc>
          <w:tcPr>
            <w:tcW w:w="999" w:type="dxa"/>
            <w:shd w:val="clear" w:color="auto" w:fill="F9F4F4"/>
          </w:tcPr>
          <w:p w:rsidR="00D50301" w:rsidRDefault="009221FE">
            <w:pPr>
              <w:pStyle w:val="TableParagraph"/>
              <w:spacing w:before="55"/>
              <w:ind w:left="263" w:right="14"/>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4</w:t>
            </w:r>
          </w:p>
          <w:p w:rsidR="00D50301" w:rsidRDefault="009221FE">
            <w:pPr>
              <w:pStyle w:val="TableParagraph"/>
              <w:spacing w:before="102" w:line="118" w:lineRule="exact"/>
              <w:ind w:left="80"/>
              <w:rPr>
                <w:b/>
                <w:sz w:val="12"/>
              </w:rPr>
            </w:pPr>
            <w:r>
              <w:rPr>
                <w:b/>
                <w:sz w:val="12"/>
              </w:rPr>
              <w:t>Função:</w:t>
            </w:r>
          </w:p>
        </w:tc>
        <w:tc>
          <w:tcPr>
            <w:tcW w:w="1621"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4 - ADMINISTRAÇÃO</w:t>
            </w:r>
          </w:p>
        </w:tc>
        <w:tc>
          <w:tcPr>
            <w:tcW w:w="2873" w:type="dxa"/>
          </w:tcPr>
          <w:p w:rsidR="00D50301" w:rsidRDefault="009221FE">
            <w:pPr>
              <w:pStyle w:val="TableParagraph"/>
              <w:spacing w:before="52"/>
              <w:ind w:left="243"/>
              <w:rPr>
                <w:sz w:val="12"/>
              </w:rPr>
            </w:pPr>
            <w:r>
              <w:rPr>
                <w:sz w:val="12"/>
              </w:rPr>
              <w:t>Manter o Departamento de Habitação</w:t>
            </w:r>
          </w:p>
          <w:p w:rsidR="00D50301" w:rsidRDefault="009221FE">
            <w:pPr>
              <w:pStyle w:val="TableParagraph"/>
              <w:spacing w:before="102" w:line="118" w:lineRule="exact"/>
              <w:ind w:right="147"/>
              <w:jc w:val="right"/>
              <w:rPr>
                <w:b/>
                <w:sz w:val="12"/>
              </w:rPr>
            </w:pPr>
            <w:r>
              <w:rPr>
                <w:b/>
                <w:sz w:val="12"/>
              </w:rPr>
              <w:t>Subfunção:</w:t>
            </w:r>
          </w:p>
        </w:tc>
        <w:tc>
          <w:tcPr>
            <w:tcW w:w="2303"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51"/>
              <w:rPr>
                <w:sz w:val="12"/>
              </w:rPr>
            </w:pPr>
            <w:r>
              <w:rPr>
                <w:sz w:val="12"/>
              </w:rPr>
              <w:t>122 - ADMINISTRAÇÃO GERAL</w:t>
            </w:r>
          </w:p>
        </w:tc>
        <w:tc>
          <w:tcPr>
            <w:tcW w:w="3561" w:type="dxa"/>
          </w:tcPr>
          <w:p w:rsidR="00D50301" w:rsidRDefault="009221FE">
            <w:pPr>
              <w:pStyle w:val="TableParagraph"/>
              <w:spacing w:before="52"/>
              <w:ind w:left="408"/>
              <w:rPr>
                <w:sz w:val="12"/>
              </w:rPr>
            </w:pPr>
            <w:r>
              <w:rPr>
                <w:sz w:val="12"/>
              </w:rPr>
              <w:t>Meses</w:t>
            </w:r>
          </w:p>
        </w:tc>
        <w:tc>
          <w:tcPr>
            <w:tcW w:w="3383" w:type="dxa"/>
          </w:tcPr>
          <w:p w:rsidR="00D50301" w:rsidRDefault="009221FE">
            <w:pPr>
              <w:pStyle w:val="TableParagraph"/>
              <w:spacing w:before="52"/>
              <w:ind w:right="353"/>
              <w:jc w:val="right"/>
              <w:rPr>
                <w:sz w:val="12"/>
              </w:rPr>
            </w:pPr>
            <w:r>
              <w:rPr>
                <w:sz w:val="12"/>
              </w:rPr>
              <w:t>12,000</w:t>
            </w:r>
          </w:p>
        </w:tc>
        <w:tc>
          <w:tcPr>
            <w:tcW w:w="999" w:type="dxa"/>
          </w:tcPr>
          <w:p w:rsidR="00D50301" w:rsidRDefault="009221FE">
            <w:pPr>
              <w:pStyle w:val="TableParagraph"/>
              <w:spacing w:before="52"/>
              <w:ind w:left="342" w:right="14"/>
              <w:jc w:val="center"/>
              <w:rPr>
                <w:sz w:val="12"/>
              </w:rPr>
            </w:pPr>
            <w:r>
              <w:rPr>
                <w:sz w:val="12"/>
              </w:rPr>
              <w:t>300.000,00</w:t>
            </w:r>
          </w:p>
        </w:tc>
      </w:tr>
    </w:tbl>
    <w:p w:rsidR="00D50301" w:rsidRDefault="00D50301">
      <w:pPr>
        <w:jc w:val="center"/>
        <w:rPr>
          <w:sz w:val="12"/>
        </w:rPr>
        <w:sectPr w:rsidR="00D50301">
          <w:headerReference w:type="default" r:id="rId13"/>
          <w:pgSz w:w="16840" w:h="11900" w:orient="landscape"/>
          <w:pgMar w:top="2160" w:right="540" w:bottom="280" w:left="480" w:header="480" w:footer="0" w:gutter="0"/>
          <w:cols w:space="720"/>
        </w:sectPr>
      </w:pPr>
    </w:p>
    <w:p w:rsidR="00D50301" w:rsidRDefault="009221FE">
      <w:pPr>
        <w:pStyle w:val="Corpodetexto"/>
        <w:tabs>
          <w:tab w:val="left" w:pos="2819"/>
        </w:tabs>
        <w:spacing w:before="82"/>
        <w:ind w:left="1160"/>
      </w:pPr>
      <w:r>
        <w:rPr>
          <w:b/>
        </w:rPr>
        <w:lastRenderedPageBreak/>
        <w:t>Descrição:</w:t>
      </w:r>
      <w:r>
        <w:rPr>
          <w:b/>
        </w:rPr>
        <w:tab/>
      </w:r>
      <w:r>
        <w:t>- Coordenar e gerir o Departamento e a implantação de programas de habitação;</w:t>
      </w:r>
    </w:p>
    <w:p w:rsidR="00D50301" w:rsidRDefault="009221FE">
      <w:pPr>
        <w:pStyle w:val="PargrafodaLista"/>
        <w:numPr>
          <w:ilvl w:val="0"/>
          <w:numId w:val="23"/>
        </w:numPr>
        <w:tabs>
          <w:tab w:val="left" w:pos="2894"/>
        </w:tabs>
        <w:ind w:hanging="73"/>
        <w:rPr>
          <w:sz w:val="12"/>
        </w:rPr>
      </w:pPr>
      <w:r>
        <w:rPr>
          <w:sz w:val="12"/>
        </w:rPr>
        <w:t>Administrar os processos de déficit habitacional;</w:t>
      </w:r>
    </w:p>
    <w:p w:rsidR="00D50301" w:rsidRDefault="009221FE">
      <w:pPr>
        <w:pStyle w:val="PargrafodaLista"/>
        <w:numPr>
          <w:ilvl w:val="0"/>
          <w:numId w:val="23"/>
        </w:numPr>
        <w:tabs>
          <w:tab w:val="left" w:pos="2894"/>
        </w:tabs>
        <w:ind w:hanging="73"/>
        <w:rPr>
          <w:sz w:val="12"/>
        </w:rPr>
      </w:pPr>
      <w:r>
        <w:rPr>
          <w:sz w:val="12"/>
        </w:rPr>
        <w:t>Gerir os recursos do Fundo Municipal de Habitação para fins de financiamento dos projetos habitacionais;</w:t>
      </w:r>
    </w:p>
    <w:p w:rsidR="00D50301" w:rsidRDefault="009221FE">
      <w:pPr>
        <w:pStyle w:val="PargrafodaLista"/>
        <w:numPr>
          <w:ilvl w:val="0"/>
          <w:numId w:val="23"/>
        </w:numPr>
        <w:tabs>
          <w:tab w:val="left" w:pos="2894"/>
        </w:tabs>
        <w:ind w:hanging="73"/>
        <w:rPr>
          <w:sz w:val="12"/>
        </w:rPr>
      </w:pPr>
      <w:r>
        <w:rPr>
          <w:sz w:val="12"/>
        </w:rPr>
        <w:t>Efetuar pagamentos do Aluguel Social conforme Lei.</w:t>
      </w:r>
    </w:p>
    <w:p w:rsidR="00D50301" w:rsidRDefault="009221FE">
      <w:pPr>
        <w:tabs>
          <w:tab w:val="left" w:pos="2819"/>
        </w:tabs>
        <w:spacing w:before="9" w:line="348" w:lineRule="auto"/>
        <w:ind w:left="1160" w:right="4874"/>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8"/>
        <w:rPr>
          <w:sz w:val="9"/>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8570" w:space="5696"/>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337" style="width:779pt;height:11pt;mso-position-horizontal-relative:char;mso-position-vertical-relative:line" coordsize="15580,220">
            <v:rect id="_x0000_s1338"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5</w:t>
      </w:r>
      <w:r>
        <w:tab/>
        <w:t>Atividade</w:t>
      </w:r>
      <w:r>
        <w:tab/>
        <w:t>Manter a Secretaria de Planejamento e IPPUB</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1.700.000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5342" w:space="2618"/>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4 - ADMINISTRAÇÃO</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121 - PLANEJAMENTO E ORÇAMENTO</w:t>
      </w:r>
    </w:p>
    <w:p w:rsidR="00D50301" w:rsidRDefault="00D50301">
      <w:pPr>
        <w:sectPr w:rsidR="00D50301">
          <w:type w:val="continuous"/>
          <w:pgSz w:w="16840" w:h="11900" w:orient="landscape"/>
          <w:pgMar w:top="2120" w:right="540" w:bottom="280" w:left="480" w:header="720" w:footer="720" w:gutter="0"/>
          <w:cols w:num="4" w:space="720" w:equalWidth="0">
            <w:col w:w="707" w:space="253"/>
            <w:col w:w="1414" w:space="206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Manter a Secretaria de Planejamento e IPPUB.</w:t>
      </w:r>
    </w:p>
    <w:p w:rsidR="00D50301" w:rsidRDefault="009221FE">
      <w:pPr>
        <w:pStyle w:val="PargrafodaLista"/>
        <w:numPr>
          <w:ilvl w:val="0"/>
          <w:numId w:val="14"/>
        </w:numPr>
        <w:tabs>
          <w:tab w:val="left" w:pos="2894"/>
        </w:tabs>
        <w:ind w:firstLine="0"/>
        <w:rPr>
          <w:sz w:val="12"/>
        </w:rPr>
      </w:pPr>
      <w:r>
        <w:rPr>
          <w:sz w:val="12"/>
        </w:rPr>
        <w:t xml:space="preserve">Coordenar a viabilidade da obra do contorno oeste e </w:t>
      </w:r>
      <w:proofErr w:type="gramStart"/>
      <w:r>
        <w:rPr>
          <w:sz w:val="12"/>
        </w:rPr>
        <w:t>plano</w:t>
      </w:r>
      <w:proofErr w:type="gramEnd"/>
      <w:r>
        <w:rPr>
          <w:sz w:val="12"/>
        </w:rPr>
        <w:t xml:space="preserve"> de conteção de cheias.</w:t>
      </w:r>
    </w:p>
    <w:p w:rsidR="00D50301" w:rsidRDefault="009221FE">
      <w:pPr>
        <w:pStyle w:val="PargrafodaLista"/>
        <w:numPr>
          <w:ilvl w:val="0"/>
          <w:numId w:val="14"/>
        </w:numPr>
        <w:tabs>
          <w:tab w:val="left" w:pos="2894"/>
        </w:tabs>
        <w:ind w:firstLine="0"/>
        <w:rPr>
          <w:sz w:val="12"/>
        </w:rPr>
      </w:pPr>
      <w:r>
        <w:rPr>
          <w:sz w:val="12"/>
        </w:rPr>
        <w:t xml:space="preserve">Manter o </w:t>
      </w:r>
      <w:proofErr w:type="gramStart"/>
      <w:r>
        <w:rPr>
          <w:sz w:val="12"/>
        </w:rPr>
        <w:t>plano</w:t>
      </w:r>
      <w:proofErr w:type="gramEnd"/>
      <w:r>
        <w:rPr>
          <w:sz w:val="12"/>
        </w:rPr>
        <w:t xml:space="preserve"> diretor atualizado através de estudos, pesquisas, projetos, planos setoriais e acompanhamento da evolução e transformação urbana.</w:t>
      </w:r>
    </w:p>
    <w:p w:rsidR="00D50301" w:rsidRDefault="009221FE">
      <w:pPr>
        <w:pStyle w:val="PargrafodaLista"/>
        <w:numPr>
          <w:ilvl w:val="0"/>
          <w:numId w:val="14"/>
        </w:numPr>
        <w:tabs>
          <w:tab w:val="left" w:pos="2894"/>
        </w:tabs>
        <w:ind w:firstLine="0"/>
        <w:rPr>
          <w:sz w:val="12"/>
        </w:rPr>
      </w:pPr>
      <w:r>
        <w:rPr>
          <w:sz w:val="12"/>
        </w:rPr>
        <w:t xml:space="preserve">Apoiar </w:t>
      </w:r>
      <w:proofErr w:type="gramStart"/>
      <w:r>
        <w:rPr>
          <w:sz w:val="12"/>
        </w:rPr>
        <w:t>a</w:t>
      </w:r>
      <w:proofErr w:type="gramEnd"/>
      <w:r>
        <w:rPr>
          <w:sz w:val="12"/>
        </w:rPr>
        <w:t xml:space="preserve"> implantação do aeroporto regional.</w:t>
      </w:r>
    </w:p>
    <w:p w:rsidR="00D50301" w:rsidRDefault="009221FE">
      <w:pPr>
        <w:pStyle w:val="PargrafodaLista"/>
        <w:numPr>
          <w:ilvl w:val="0"/>
          <w:numId w:val="14"/>
        </w:numPr>
        <w:tabs>
          <w:tab w:val="left" w:pos="2894"/>
        </w:tabs>
        <w:ind w:firstLine="0"/>
        <w:rPr>
          <w:sz w:val="12"/>
        </w:rPr>
      </w:pPr>
      <w:r>
        <w:rPr>
          <w:sz w:val="12"/>
        </w:rPr>
        <w:t>Elaborar projetos de infraestrutura que assegurem o desenvolvimento urbano.</w:t>
      </w:r>
    </w:p>
    <w:p w:rsidR="00D50301" w:rsidRDefault="009221FE">
      <w:pPr>
        <w:pStyle w:val="PargrafodaLista"/>
        <w:numPr>
          <w:ilvl w:val="0"/>
          <w:numId w:val="14"/>
        </w:numPr>
        <w:tabs>
          <w:tab w:val="left" w:pos="2894"/>
        </w:tabs>
        <w:spacing w:before="12"/>
        <w:ind w:firstLine="0"/>
        <w:rPr>
          <w:sz w:val="12"/>
        </w:rPr>
      </w:pPr>
      <w:r>
        <w:rPr>
          <w:sz w:val="12"/>
        </w:rPr>
        <w:t>Reaparelhar e modernizar o DIPPM.</w:t>
      </w:r>
    </w:p>
    <w:p w:rsidR="00D50301" w:rsidRDefault="009221FE">
      <w:pPr>
        <w:pStyle w:val="PargrafodaLista"/>
        <w:numPr>
          <w:ilvl w:val="0"/>
          <w:numId w:val="14"/>
        </w:numPr>
        <w:tabs>
          <w:tab w:val="left" w:pos="2894"/>
        </w:tabs>
        <w:ind w:firstLine="0"/>
        <w:rPr>
          <w:sz w:val="12"/>
        </w:rPr>
      </w:pPr>
      <w:r>
        <w:rPr>
          <w:sz w:val="12"/>
        </w:rPr>
        <w:t>Capacitar os servidores através de cursos e treinamentos.</w:t>
      </w:r>
    </w:p>
    <w:p w:rsidR="00D50301" w:rsidRDefault="009221FE">
      <w:pPr>
        <w:pStyle w:val="PargrafodaLista"/>
        <w:numPr>
          <w:ilvl w:val="0"/>
          <w:numId w:val="14"/>
        </w:numPr>
        <w:tabs>
          <w:tab w:val="left" w:pos="2894"/>
        </w:tabs>
        <w:ind w:firstLine="0"/>
        <w:rPr>
          <w:sz w:val="12"/>
        </w:rPr>
      </w:pPr>
      <w:r>
        <w:rPr>
          <w:sz w:val="12"/>
        </w:rPr>
        <w:t>Realizar o planejamento do Município integrado com as demais Secretarias.</w:t>
      </w:r>
    </w:p>
    <w:p w:rsidR="00D50301" w:rsidRDefault="009221FE">
      <w:pPr>
        <w:pStyle w:val="PargrafodaLista"/>
        <w:numPr>
          <w:ilvl w:val="0"/>
          <w:numId w:val="14"/>
        </w:numPr>
        <w:tabs>
          <w:tab w:val="left" w:pos="2894"/>
        </w:tabs>
        <w:ind w:firstLine="0"/>
        <w:rPr>
          <w:sz w:val="12"/>
        </w:rPr>
      </w:pPr>
      <w:r>
        <w:rPr>
          <w:sz w:val="12"/>
        </w:rPr>
        <w:t>Realizar estudo de viabilidade para remanejar o Estádio Anilado.</w:t>
      </w:r>
    </w:p>
    <w:p w:rsidR="00D50301" w:rsidRDefault="009221FE">
      <w:pPr>
        <w:pStyle w:val="PargrafodaLista"/>
        <w:numPr>
          <w:ilvl w:val="0"/>
          <w:numId w:val="14"/>
        </w:numPr>
        <w:tabs>
          <w:tab w:val="left" w:pos="2894"/>
        </w:tabs>
        <w:ind w:firstLine="0"/>
        <w:rPr>
          <w:sz w:val="12"/>
        </w:rPr>
      </w:pPr>
      <w:r>
        <w:rPr>
          <w:sz w:val="12"/>
        </w:rPr>
        <w:t>Buscar recursos para a Construção de Centro Cívico.</w:t>
      </w:r>
    </w:p>
    <w:p w:rsidR="00D50301" w:rsidRDefault="009221FE">
      <w:pPr>
        <w:pStyle w:val="PargrafodaLista"/>
        <w:numPr>
          <w:ilvl w:val="0"/>
          <w:numId w:val="14"/>
        </w:numPr>
        <w:tabs>
          <w:tab w:val="left" w:pos="2894"/>
        </w:tabs>
        <w:ind w:firstLine="0"/>
        <w:rPr>
          <w:sz w:val="12"/>
        </w:rPr>
      </w:pPr>
      <w:r>
        <w:rPr>
          <w:sz w:val="12"/>
        </w:rPr>
        <w:t>Viabilizar projetos e recursos para construção da sede do Grupamento de Bombeiros - GB.</w:t>
      </w:r>
    </w:p>
    <w:p w:rsidR="00D50301" w:rsidRDefault="009221FE">
      <w:pPr>
        <w:tabs>
          <w:tab w:val="left" w:pos="2819"/>
        </w:tabs>
        <w:spacing w:before="13" w:line="348" w:lineRule="auto"/>
        <w:ind w:left="1160" w:right="6935"/>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2"/>
        <w:rPr>
          <w:sz w:val="16"/>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0852" w:space="3414"/>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817"/>
        <w:gridCol w:w="2870"/>
        <w:gridCol w:w="1840"/>
        <w:gridCol w:w="3803"/>
        <w:gridCol w:w="3490"/>
        <w:gridCol w:w="967"/>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817" w:type="dxa"/>
            <w:shd w:val="clear" w:color="auto" w:fill="F9F4F4"/>
          </w:tcPr>
          <w:p w:rsidR="00D50301" w:rsidRDefault="00D50301">
            <w:pPr>
              <w:pStyle w:val="TableParagraph"/>
              <w:rPr>
                <w:rFonts w:ascii="Times New Roman"/>
                <w:sz w:val="12"/>
              </w:rPr>
            </w:pPr>
          </w:p>
        </w:tc>
        <w:tc>
          <w:tcPr>
            <w:tcW w:w="2870" w:type="dxa"/>
            <w:shd w:val="clear" w:color="auto" w:fill="F9F4F4"/>
          </w:tcPr>
          <w:p w:rsidR="00D50301" w:rsidRDefault="00D50301">
            <w:pPr>
              <w:pStyle w:val="TableParagraph"/>
              <w:rPr>
                <w:rFonts w:ascii="Times New Roman"/>
                <w:sz w:val="12"/>
              </w:rPr>
            </w:pPr>
          </w:p>
        </w:tc>
        <w:tc>
          <w:tcPr>
            <w:tcW w:w="1840" w:type="dxa"/>
            <w:shd w:val="clear" w:color="auto" w:fill="F9F4F4"/>
          </w:tcPr>
          <w:p w:rsidR="00D50301" w:rsidRDefault="00D50301">
            <w:pPr>
              <w:pStyle w:val="TableParagraph"/>
              <w:rPr>
                <w:rFonts w:ascii="Times New Roman"/>
                <w:sz w:val="12"/>
              </w:rPr>
            </w:pPr>
          </w:p>
        </w:tc>
        <w:tc>
          <w:tcPr>
            <w:tcW w:w="3803" w:type="dxa"/>
            <w:shd w:val="clear" w:color="auto" w:fill="F9F4F4"/>
          </w:tcPr>
          <w:p w:rsidR="00D50301" w:rsidRDefault="00D50301">
            <w:pPr>
              <w:pStyle w:val="TableParagraph"/>
              <w:rPr>
                <w:rFonts w:ascii="Times New Roman"/>
                <w:sz w:val="12"/>
              </w:rPr>
            </w:pPr>
          </w:p>
        </w:tc>
        <w:tc>
          <w:tcPr>
            <w:tcW w:w="3490" w:type="dxa"/>
            <w:shd w:val="clear" w:color="auto" w:fill="F9F4F4"/>
          </w:tcPr>
          <w:p w:rsidR="00D50301" w:rsidRDefault="00D50301">
            <w:pPr>
              <w:pStyle w:val="TableParagraph"/>
              <w:rPr>
                <w:rFonts w:ascii="Times New Roman"/>
                <w:sz w:val="12"/>
              </w:rPr>
            </w:pPr>
          </w:p>
        </w:tc>
        <w:tc>
          <w:tcPr>
            <w:tcW w:w="967"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6</w:t>
            </w:r>
          </w:p>
          <w:p w:rsidR="00D50301" w:rsidRDefault="009221FE">
            <w:pPr>
              <w:pStyle w:val="TableParagraph"/>
              <w:spacing w:before="102" w:line="118" w:lineRule="exact"/>
              <w:ind w:left="80"/>
              <w:rPr>
                <w:b/>
                <w:sz w:val="12"/>
              </w:rPr>
            </w:pPr>
            <w:r>
              <w:rPr>
                <w:b/>
                <w:sz w:val="12"/>
              </w:rPr>
              <w:t>Função:</w:t>
            </w:r>
          </w:p>
        </w:tc>
        <w:tc>
          <w:tcPr>
            <w:tcW w:w="1817"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6 - SEGURANÇA PÚBLICA</w:t>
            </w:r>
          </w:p>
        </w:tc>
        <w:tc>
          <w:tcPr>
            <w:tcW w:w="2870" w:type="dxa"/>
          </w:tcPr>
          <w:p w:rsidR="00D50301" w:rsidRDefault="009221FE">
            <w:pPr>
              <w:pStyle w:val="TableParagraph"/>
              <w:spacing w:before="32"/>
              <w:ind w:left="90" w:right="-15"/>
              <w:rPr>
                <w:sz w:val="12"/>
              </w:rPr>
            </w:pPr>
            <w:r>
              <w:rPr>
                <w:sz w:val="12"/>
              </w:rPr>
              <w:t>Prevenção, Gestão de Risco e Resposta a Desastre</w:t>
            </w:r>
          </w:p>
          <w:p w:rsidR="00D50301" w:rsidRDefault="009221FE">
            <w:pPr>
              <w:pStyle w:val="TableParagraph"/>
              <w:spacing w:before="102" w:line="118" w:lineRule="exact"/>
              <w:ind w:left="1910"/>
              <w:rPr>
                <w:b/>
                <w:sz w:val="12"/>
              </w:rPr>
            </w:pPr>
            <w:r>
              <w:rPr>
                <w:b/>
                <w:sz w:val="12"/>
              </w:rPr>
              <w:t>Subfunção:</w:t>
            </w:r>
          </w:p>
        </w:tc>
        <w:tc>
          <w:tcPr>
            <w:tcW w:w="1840"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rPr>
                <w:sz w:val="12"/>
              </w:rPr>
            </w:pPr>
            <w:r>
              <w:rPr>
                <w:sz w:val="12"/>
              </w:rPr>
              <w:t>182 - DEFESA CIVIL</w:t>
            </w:r>
          </w:p>
        </w:tc>
        <w:tc>
          <w:tcPr>
            <w:tcW w:w="3803" w:type="dxa"/>
          </w:tcPr>
          <w:p w:rsidR="00D50301" w:rsidRDefault="009221FE">
            <w:pPr>
              <w:pStyle w:val="TableParagraph"/>
              <w:spacing w:before="32"/>
              <w:ind w:left="720"/>
              <w:rPr>
                <w:sz w:val="12"/>
              </w:rPr>
            </w:pPr>
            <w:r>
              <w:rPr>
                <w:sz w:val="12"/>
              </w:rPr>
              <w:t>Meses</w:t>
            </w:r>
          </w:p>
        </w:tc>
        <w:tc>
          <w:tcPr>
            <w:tcW w:w="3490" w:type="dxa"/>
          </w:tcPr>
          <w:p w:rsidR="00D50301" w:rsidRDefault="009221FE">
            <w:pPr>
              <w:pStyle w:val="TableParagraph"/>
              <w:spacing w:before="32"/>
              <w:ind w:right="390"/>
              <w:jc w:val="right"/>
              <w:rPr>
                <w:sz w:val="12"/>
              </w:rPr>
            </w:pPr>
            <w:r>
              <w:rPr>
                <w:sz w:val="12"/>
              </w:rPr>
              <w:t>12,000</w:t>
            </w:r>
          </w:p>
        </w:tc>
        <w:tc>
          <w:tcPr>
            <w:tcW w:w="967" w:type="dxa"/>
          </w:tcPr>
          <w:p w:rsidR="00D50301" w:rsidRDefault="009221FE">
            <w:pPr>
              <w:pStyle w:val="TableParagraph"/>
              <w:spacing w:before="32"/>
              <w:ind w:left="393"/>
              <w:rPr>
                <w:sz w:val="12"/>
              </w:rPr>
            </w:pPr>
            <w:r>
              <w:rPr>
                <w:sz w:val="12"/>
              </w:rPr>
              <w:t>55.000,00</w:t>
            </w:r>
          </w:p>
        </w:tc>
      </w:tr>
    </w:tbl>
    <w:p w:rsidR="00D50301" w:rsidRDefault="009221FE">
      <w:pPr>
        <w:pStyle w:val="Corpodetexto"/>
        <w:tabs>
          <w:tab w:val="left" w:pos="2819"/>
        </w:tabs>
        <w:spacing w:before="62" w:line="261" w:lineRule="auto"/>
        <w:ind w:left="2820" w:right="298" w:hanging="1660"/>
      </w:pPr>
      <w:r>
        <w:rPr>
          <w:b/>
        </w:rPr>
        <w:t>Descrição:</w:t>
      </w:r>
      <w:r>
        <w:rPr>
          <w:b/>
        </w:rPr>
        <w:tab/>
      </w:r>
      <w:r>
        <w:t>- Realizar o mapeamento de todo o território do Município de Francisco Beltrão-PR, visando identificar as áreas de risco, propor medidas estruturais e não estruturais às Unidades Administrativas e com isso sugerir critérios de ocupação do solo prevenindo danos e prejuízos provocados por desastres naturais e/ou antropogênicos;</w:t>
      </w:r>
    </w:p>
    <w:p w:rsidR="00D50301" w:rsidRDefault="009221FE">
      <w:pPr>
        <w:pStyle w:val="PargrafodaLista"/>
        <w:numPr>
          <w:ilvl w:val="0"/>
          <w:numId w:val="14"/>
        </w:numPr>
        <w:tabs>
          <w:tab w:val="left" w:pos="2894"/>
        </w:tabs>
        <w:spacing w:before="1" w:line="261" w:lineRule="auto"/>
        <w:ind w:right="844" w:firstLine="0"/>
        <w:rPr>
          <w:sz w:val="12"/>
        </w:rPr>
      </w:pPr>
      <w:r>
        <w:rPr>
          <w:sz w:val="12"/>
        </w:rPr>
        <w:t>Preparar a comunidade de Francisco Beltrão para ocorrência de emergências e desastres fomentando a realização de projetos de desenvolvimento de recursos humanos, de mudança cultural, de planejamento operacional e de contingência, proteção contra riscos e desastres e projetos de mobilização na área de defesa civil;</w:t>
      </w:r>
    </w:p>
    <w:p w:rsidR="00D50301" w:rsidRDefault="009221FE">
      <w:pPr>
        <w:pStyle w:val="PargrafodaLista"/>
        <w:numPr>
          <w:ilvl w:val="0"/>
          <w:numId w:val="14"/>
        </w:numPr>
        <w:tabs>
          <w:tab w:val="left" w:pos="2894"/>
        </w:tabs>
        <w:spacing w:before="1" w:line="137" w:lineRule="exact"/>
        <w:ind w:firstLine="0"/>
        <w:rPr>
          <w:sz w:val="12"/>
        </w:rPr>
      </w:pPr>
      <w:r>
        <w:rPr>
          <w:sz w:val="12"/>
        </w:rPr>
        <w:t>Cidades Resilientes - Resiliência da Prevenção à Imprevisibilidade.</w:t>
      </w:r>
    </w:p>
    <w:p w:rsidR="00D50301" w:rsidRDefault="009221FE">
      <w:pPr>
        <w:tabs>
          <w:tab w:val="left" w:pos="2819"/>
        </w:tabs>
        <w:spacing w:line="123" w:lineRule="exact"/>
        <w:ind w:left="1160"/>
        <w:rPr>
          <w:sz w:val="12"/>
        </w:rPr>
      </w:pPr>
      <w:r>
        <w:rPr>
          <w:b/>
          <w:sz w:val="12"/>
        </w:rPr>
        <w:t>Produto esperado:</w:t>
      </w:r>
      <w:r>
        <w:rPr>
          <w:b/>
          <w:sz w:val="12"/>
        </w:rPr>
        <w:tab/>
      </w:r>
      <w:r>
        <w:rPr>
          <w:sz w:val="12"/>
        </w:rPr>
        <w:t>Outros Produtos</w:t>
      </w:r>
    </w:p>
    <w:p w:rsidR="00D50301" w:rsidRDefault="00D50301">
      <w:pPr>
        <w:spacing w:line="123"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2"/>
        <w:rPr>
          <w:sz w:val="25"/>
        </w:rPr>
      </w:pPr>
    </w:p>
    <w:p w:rsidR="00D50301" w:rsidRDefault="005D5B57">
      <w:pPr>
        <w:pStyle w:val="Corpodetexto"/>
        <w:ind w:left="110"/>
        <w:rPr>
          <w:sz w:val="20"/>
        </w:rPr>
      </w:pPr>
      <w:r>
        <w:rPr>
          <w:sz w:val="20"/>
        </w:rPr>
      </w:r>
      <w:r>
        <w:rPr>
          <w:sz w:val="20"/>
        </w:rPr>
        <w:pict>
          <v:group id="_x0000_s1332" style="width:780pt;height:22.5pt;mso-position-horizontal-relative:char;mso-position-vertical-relative:line" coordsize="15600,450">
            <v:rect id="_x0000_s1336" style="position:absolute;left:10;width:15580;height:220" fillcolor="#f9f4f4" stroked="f"/>
            <v:rect id="_x0000_s1335" style="position:absolute;left:10;top:220;width:15580;height:220" fillcolor="#f9f4f4" stroked="f"/>
            <v:rect id="_x0000_s1334" style="position:absolute;left:10;top:220;width:15580;height:220" filled="f" strokecolor="white" strokeweight="1pt"/>
            <v:shape id="_x0000_s1333" type="#_x0000_t202" style="position:absolute;left:10;width:15580;height:440" filled="f" stroked="f">
              <v:textbox inset="0,0,0,0">
                <w:txbxContent>
                  <w:p w:rsidR="005D5B57" w:rsidRDefault="005D5B57">
                    <w:pPr>
                      <w:rPr>
                        <w:sz w:val="12"/>
                      </w:rPr>
                    </w:pPr>
                  </w:p>
                  <w:p w:rsidR="005D5B57" w:rsidRDefault="005D5B57">
                    <w:pPr>
                      <w:spacing w:before="2"/>
                      <w:rPr>
                        <w:sz w:val="11"/>
                      </w:rPr>
                    </w:pPr>
                  </w:p>
                  <w:p w:rsidR="005D5B57" w:rsidRDefault="005D5B57">
                    <w:pPr>
                      <w:tabs>
                        <w:tab w:val="left" w:pos="2179"/>
                      </w:tabs>
                      <w:ind w:right="37"/>
                      <w:jc w:val="right"/>
                      <w:rPr>
                        <w:sz w:val="12"/>
                      </w:rPr>
                    </w:pPr>
                    <w:r>
                      <w:rPr>
                        <w:sz w:val="12"/>
                      </w:rPr>
                      <w:t>Total do Programa:</w:t>
                    </w:r>
                    <w:r>
                      <w:rPr>
                        <w:sz w:val="12"/>
                      </w:rPr>
                      <w:tab/>
                      <w:t>2.055.000</w:t>
                    </w:r>
                    <w:proofErr w:type="gramStart"/>
                    <w:r>
                      <w:rPr>
                        <w:sz w:val="12"/>
                      </w:rPr>
                      <w:t>,00</w:t>
                    </w:r>
                    <w:proofErr w:type="gramEnd"/>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621"/>
        <w:gridCol w:w="2873"/>
        <w:gridCol w:w="2463"/>
        <w:gridCol w:w="3402"/>
        <w:gridCol w:w="3334"/>
        <w:gridCol w:w="1050"/>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621" w:type="dxa"/>
            <w:shd w:val="clear" w:color="auto" w:fill="F9F4F4"/>
          </w:tcPr>
          <w:p w:rsidR="00D50301" w:rsidRDefault="009221FE">
            <w:pPr>
              <w:pStyle w:val="TableParagraph"/>
              <w:spacing w:before="35"/>
              <w:ind w:left="205"/>
              <w:rPr>
                <w:b/>
                <w:sz w:val="16"/>
              </w:rPr>
            </w:pPr>
            <w:r>
              <w:rPr>
                <w:b/>
                <w:sz w:val="16"/>
              </w:rPr>
              <w:t>Tipo</w:t>
            </w:r>
          </w:p>
        </w:tc>
        <w:tc>
          <w:tcPr>
            <w:tcW w:w="2873" w:type="dxa"/>
            <w:shd w:val="clear" w:color="auto" w:fill="F9F4F4"/>
          </w:tcPr>
          <w:p w:rsidR="00D50301" w:rsidRDefault="009221FE">
            <w:pPr>
              <w:pStyle w:val="TableParagraph"/>
              <w:spacing w:before="35"/>
              <w:ind w:left="243"/>
              <w:rPr>
                <w:b/>
                <w:sz w:val="16"/>
              </w:rPr>
            </w:pPr>
            <w:r>
              <w:rPr>
                <w:b/>
                <w:sz w:val="16"/>
              </w:rPr>
              <w:t>Nome da ação</w:t>
            </w:r>
          </w:p>
        </w:tc>
        <w:tc>
          <w:tcPr>
            <w:tcW w:w="2463" w:type="dxa"/>
            <w:shd w:val="clear" w:color="auto" w:fill="F9F4F4"/>
          </w:tcPr>
          <w:p w:rsidR="00D50301" w:rsidRDefault="00D50301">
            <w:pPr>
              <w:pStyle w:val="TableParagraph"/>
              <w:rPr>
                <w:rFonts w:ascii="Times New Roman"/>
                <w:sz w:val="12"/>
              </w:rPr>
            </w:pPr>
          </w:p>
        </w:tc>
        <w:tc>
          <w:tcPr>
            <w:tcW w:w="3402" w:type="dxa"/>
            <w:shd w:val="clear" w:color="auto" w:fill="F9F4F4"/>
          </w:tcPr>
          <w:p w:rsidR="00D50301" w:rsidRDefault="009221FE">
            <w:pPr>
              <w:pStyle w:val="TableParagraph"/>
              <w:spacing w:before="35"/>
              <w:ind w:left="247"/>
              <w:rPr>
                <w:b/>
                <w:sz w:val="16"/>
              </w:rPr>
            </w:pPr>
            <w:r>
              <w:rPr>
                <w:b/>
                <w:sz w:val="16"/>
              </w:rPr>
              <w:t>Unidade de Medida</w:t>
            </w:r>
          </w:p>
        </w:tc>
        <w:tc>
          <w:tcPr>
            <w:tcW w:w="3334" w:type="dxa"/>
            <w:shd w:val="clear" w:color="auto" w:fill="F9F4F4"/>
          </w:tcPr>
          <w:p w:rsidR="00D50301" w:rsidRDefault="009221FE">
            <w:pPr>
              <w:pStyle w:val="TableParagraph"/>
              <w:spacing w:before="35"/>
              <w:ind w:right="325"/>
              <w:jc w:val="right"/>
              <w:rPr>
                <w:b/>
                <w:sz w:val="16"/>
              </w:rPr>
            </w:pPr>
            <w:r>
              <w:rPr>
                <w:b/>
                <w:sz w:val="16"/>
              </w:rPr>
              <w:t>Meta quantitativa</w:t>
            </w:r>
          </w:p>
        </w:tc>
        <w:tc>
          <w:tcPr>
            <w:tcW w:w="1050" w:type="dxa"/>
            <w:shd w:val="clear" w:color="auto" w:fill="F9F4F4"/>
          </w:tcPr>
          <w:p w:rsidR="00D50301" w:rsidRDefault="009221FE">
            <w:pPr>
              <w:pStyle w:val="TableParagraph"/>
              <w:spacing w:before="55"/>
              <w:ind w:left="312" w:right="18"/>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20</w:t>
            </w:r>
          </w:p>
          <w:p w:rsidR="00D50301" w:rsidRDefault="009221FE">
            <w:pPr>
              <w:pStyle w:val="TableParagraph"/>
              <w:spacing w:before="102" w:line="118" w:lineRule="exact"/>
              <w:ind w:left="80"/>
              <w:rPr>
                <w:b/>
                <w:sz w:val="12"/>
              </w:rPr>
            </w:pPr>
            <w:r>
              <w:rPr>
                <w:b/>
                <w:sz w:val="12"/>
              </w:rPr>
              <w:t>Função:</w:t>
            </w:r>
          </w:p>
        </w:tc>
        <w:tc>
          <w:tcPr>
            <w:tcW w:w="1621"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4 - ADMINISTRAÇÃO</w:t>
            </w:r>
          </w:p>
        </w:tc>
        <w:tc>
          <w:tcPr>
            <w:tcW w:w="2873" w:type="dxa"/>
          </w:tcPr>
          <w:p w:rsidR="00D50301" w:rsidRDefault="009221FE">
            <w:pPr>
              <w:pStyle w:val="TableParagraph"/>
              <w:spacing w:before="52"/>
              <w:ind w:right="232"/>
              <w:jc w:val="right"/>
              <w:rPr>
                <w:sz w:val="12"/>
              </w:rPr>
            </w:pPr>
            <w:r>
              <w:rPr>
                <w:sz w:val="12"/>
              </w:rPr>
              <w:t>Manter Atividades da Secretaria de Finanças</w:t>
            </w:r>
          </w:p>
          <w:p w:rsidR="00D50301" w:rsidRDefault="009221FE">
            <w:pPr>
              <w:pStyle w:val="TableParagraph"/>
              <w:spacing w:before="102" w:line="118" w:lineRule="exact"/>
              <w:ind w:right="147"/>
              <w:jc w:val="right"/>
              <w:rPr>
                <w:b/>
                <w:sz w:val="12"/>
              </w:rPr>
            </w:pPr>
            <w:r>
              <w:rPr>
                <w:b/>
                <w:sz w:val="12"/>
              </w:rPr>
              <w:t>Subfunção:</w:t>
            </w:r>
          </w:p>
        </w:tc>
        <w:tc>
          <w:tcPr>
            <w:tcW w:w="2463"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51"/>
              <w:rPr>
                <w:sz w:val="12"/>
              </w:rPr>
            </w:pPr>
            <w:r>
              <w:rPr>
                <w:sz w:val="12"/>
              </w:rPr>
              <w:t>123 - ADMINISTRAÇÃO FINANCEIRA</w:t>
            </w:r>
          </w:p>
        </w:tc>
        <w:tc>
          <w:tcPr>
            <w:tcW w:w="3402" w:type="dxa"/>
          </w:tcPr>
          <w:p w:rsidR="00D50301" w:rsidRDefault="009221FE">
            <w:pPr>
              <w:pStyle w:val="TableParagraph"/>
              <w:spacing w:before="52"/>
              <w:ind w:left="248"/>
              <w:rPr>
                <w:sz w:val="12"/>
              </w:rPr>
            </w:pPr>
            <w:r>
              <w:rPr>
                <w:sz w:val="12"/>
              </w:rPr>
              <w:t>Meses</w:t>
            </w:r>
          </w:p>
        </w:tc>
        <w:tc>
          <w:tcPr>
            <w:tcW w:w="3334" w:type="dxa"/>
          </w:tcPr>
          <w:p w:rsidR="00D50301" w:rsidRDefault="009221FE">
            <w:pPr>
              <w:pStyle w:val="TableParagraph"/>
              <w:spacing w:before="52"/>
              <w:ind w:right="305"/>
              <w:jc w:val="right"/>
              <w:rPr>
                <w:sz w:val="12"/>
              </w:rPr>
            </w:pPr>
            <w:r>
              <w:rPr>
                <w:sz w:val="12"/>
              </w:rPr>
              <w:t>12,000</w:t>
            </w:r>
          </w:p>
        </w:tc>
        <w:tc>
          <w:tcPr>
            <w:tcW w:w="1050" w:type="dxa"/>
          </w:tcPr>
          <w:p w:rsidR="00D50301" w:rsidRDefault="009221FE">
            <w:pPr>
              <w:pStyle w:val="TableParagraph"/>
              <w:spacing w:before="52"/>
              <w:ind w:left="291" w:right="18"/>
              <w:jc w:val="center"/>
              <w:rPr>
                <w:sz w:val="12"/>
              </w:rPr>
            </w:pPr>
            <w:r>
              <w:rPr>
                <w:sz w:val="12"/>
              </w:rPr>
              <w:t>2.200.000,00</w:t>
            </w:r>
          </w:p>
        </w:tc>
      </w:tr>
    </w:tbl>
    <w:p w:rsidR="00D50301" w:rsidRDefault="00D50301">
      <w:pPr>
        <w:jc w:val="center"/>
        <w:rPr>
          <w:sz w:val="12"/>
        </w:rPr>
        <w:sectPr w:rsidR="00D50301" w:rsidSect="00D74DD0">
          <w:headerReference w:type="default" r:id="rId14"/>
          <w:pgSz w:w="16840" w:h="11900" w:orient="landscape"/>
          <w:pgMar w:top="2160" w:right="540" w:bottom="280" w:left="480" w:header="480" w:footer="0" w:gutter="0"/>
          <w:pgNumType w:start="22"/>
          <w:cols w:space="720"/>
        </w:sectPr>
      </w:pPr>
    </w:p>
    <w:p w:rsidR="00D50301" w:rsidRDefault="009221FE">
      <w:pPr>
        <w:pStyle w:val="Corpodetexto"/>
        <w:tabs>
          <w:tab w:val="left" w:pos="2819"/>
        </w:tabs>
        <w:spacing w:before="82" w:line="261" w:lineRule="auto"/>
        <w:ind w:left="2820" w:hanging="1660"/>
      </w:pPr>
      <w:r>
        <w:rPr>
          <w:b/>
        </w:rPr>
        <w:lastRenderedPageBreak/>
        <w:t>Descrição:</w:t>
      </w:r>
      <w:r>
        <w:rPr>
          <w:b/>
        </w:rPr>
        <w:tab/>
      </w:r>
      <w:r>
        <w:t>- Promover as condições necessárias à execução das atividades dos Departamentos de Administração Tributária, Fiscalização e Contabilidade, afim de oferecer serviços e informações com agilidade, eficiência e transparência no atendimento ao público interno e externo.</w:t>
      </w:r>
    </w:p>
    <w:p w:rsidR="00D50301" w:rsidRDefault="009221FE">
      <w:pPr>
        <w:pStyle w:val="PargrafodaLista"/>
        <w:numPr>
          <w:ilvl w:val="0"/>
          <w:numId w:val="14"/>
        </w:numPr>
        <w:tabs>
          <w:tab w:val="left" w:pos="2894"/>
        </w:tabs>
        <w:spacing w:before="1"/>
        <w:ind w:firstLine="0"/>
        <w:rPr>
          <w:sz w:val="12"/>
        </w:rPr>
      </w:pPr>
      <w:r>
        <w:rPr>
          <w:sz w:val="12"/>
        </w:rPr>
        <w:t>Inovar e manter equipamentos tecnológicos.</w:t>
      </w:r>
    </w:p>
    <w:p w:rsidR="00D50301" w:rsidRDefault="009221FE">
      <w:pPr>
        <w:pStyle w:val="PargrafodaLista"/>
        <w:numPr>
          <w:ilvl w:val="0"/>
          <w:numId w:val="14"/>
        </w:numPr>
        <w:tabs>
          <w:tab w:val="left" w:pos="2894"/>
        </w:tabs>
        <w:ind w:firstLine="0"/>
        <w:rPr>
          <w:sz w:val="12"/>
        </w:rPr>
      </w:pPr>
      <w:r>
        <w:rPr>
          <w:sz w:val="12"/>
        </w:rPr>
        <w:t>Adaptar as condições de trabalho às características psicofisiológicas dos servidores.</w:t>
      </w:r>
    </w:p>
    <w:p w:rsidR="00D50301" w:rsidRDefault="009221FE">
      <w:pPr>
        <w:pStyle w:val="PargrafodaLista"/>
        <w:numPr>
          <w:ilvl w:val="0"/>
          <w:numId w:val="14"/>
        </w:numPr>
        <w:tabs>
          <w:tab w:val="left" w:pos="2894"/>
        </w:tabs>
        <w:spacing w:line="137" w:lineRule="exact"/>
        <w:ind w:firstLine="0"/>
        <w:rPr>
          <w:sz w:val="12"/>
        </w:rPr>
      </w:pPr>
      <w:r>
        <w:rPr>
          <w:sz w:val="12"/>
        </w:rPr>
        <w:t xml:space="preserve">Recuperar os créditos inscritos em dívida ativa e reduzir </w:t>
      </w:r>
      <w:proofErr w:type="gramStart"/>
      <w:r>
        <w:rPr>
          <w:sz w:val="12"/>
        </w:rPr>
        <w:t>a</w:t>
      </w:r>
      <w:proofErr w:type="gramEnd"/>
      <w:r>
        <w:rPr>
          <w:sz w:val="12"/>
        </w:rPr>
        <w:t xml:space="preserve"> inadimplência.</w:t>
      </w:r>
    </w:p>
    <w:p w:rsidR="00D50301" w:rsidRDefault="009221FE">
      <w:pPr>
        <w:tabs>
          <w:tab w:val="left" w:pos="2819"/>
        </w:tabs>
        <w:spacing w:line="348" w:lineRule="auto"/>
        <w:ind w:left="1160" w:right="11090"/>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10"/>
        <w:rPr>
          <w:sz w:val="9"/>
        </w:rPr>
      </w:pPr>
    </w:p>
    <w:p w:rsidR="00D50301" w:rsidRDefault="009221FE">
      <w:pPr>
        <w:pStyle w:val="Corpodetexto"/>
        <w:ind w:left="380"/>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5007" w:space="40"/>
            <w:col w:w="773"/>
          </w:cols>
        </w:sectPr>
      </w:pPr>
    </w:p>
    <w:p w:rsidR="00D50301" w:rsidRDefault="00D50301">
      <w:pPr>
        <w:pStyle w:val="Corpodetexto"/>
        <w:spacing w:before="8"/>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330" style="width:779pt;height:11pt;mso-position-horizontal-relative:char;mso-position-vertical-relative:line" coordsize="15580,220">
            <v:rect id="_x0000_s1331"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21</w:t>
      </w:r>
      <w:r>
        <w:tab/>
        <w:t>Atividade</w:t>
      </w:r>
      <w:r>
        <w:tab/>
        <w:t>Campanhas Anuais de Educação Fiscal e de Cidadania</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100.000,00</w:t>
      </w:r>
    </w:p>
    <w:p w:rsidR="00D50301" w:rsidRDefault="00D50301">
      <w:pPr>
        <w:sectPr w:rsidR="00D50301">
          <w:type w:val="continuous"/>
          <w:pgSz w:w="16840" w:h="11900" w:orient="landscape"/>
          <w:pgMar w:top="2120" w:right="540" w:bottom="280" w:left="480" w:header="720" w:footer="720" w:gutter="0"/>
          <w:cols w:num="4" w:space="720" w:equalWidth="0">
            <w:col w:w="5829" w:space="2131"/>
            <w:col w:w="594" w:space="5219"/>
            <w:col w:w="608"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4 - ADMINISTRAÇÃO</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123 - ADMINISTRAÇÃO FINANCEIRA</w:t>
      </w:r>
    </w:p>
    <w:p w:rsidR="00D50301" w:rsidRDefault="00D50301">
      <w:pPr>
        <w:sectPr w:rsidR="00D50301">
          <w:type w:val="continuous"/>
          <w:pgSz w:w="16840" w:h="11900" w:orient="landscape"/>
          <w:pgMar w:top="2120" w:right="540" w:bottom="280" w:left="480" w:header="720" w:footer="720" w:gutter="0"/>
          <w:cols w:num="4" w:space="720" w:equalWidth="0">
            <w:col w:w="707" w:space="253"/>
            <w:col w:w="1414" w:space="206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Desenvolver ações de conscientização e incentivo à emissão de Nota Fiscal, inclusive com distribuição de prêmios.</w:t>
      </w:r>
    </w:p>
    <w:p w:rsidR="00D50301" w:rsidRDefault="009221FE">
      <w:pPr>
        <w:tabs>
          <w:tab w:val="left" w:pos="2819"/>
        </w:tabs>
        <w:spacing w:before="82" w:line="348" w:lineRule="auto"/>
        <w:ind w:left="1160" w:right="4900"/>
        <w:rPr>
          <w:sz w:val="12"/>
        </w:rPr>
      </w:pPr>
      <w:r>
        <w:rPr>
          <w:b/>
          <w:sz w:val="12"/>
        </w:rPr>
        <w:t>Produto esperado:</w:t>
      </w:r>
      <w:r>
        <w:rPr>
          <w:b/>
          <w:sz w:val="12"/>
        </w:rPr>
        <w:tab/>
      </w:r>
      <w:r>
        <w:rPr>
          <w:sz w:val="12"/>
        </w:rPr>
        <w:t xml:space="preserve">Aumento </w:t>
      </w:r>
      <w:proofErr w:type="gramStart"/>
      <w:r>
        <w:rPr>
          <w:sz w:val="12"/>
        </w:rPr>
        <w:t>na</w:t>
      </w:r>
      <w:proofErr w:type="gramEnd"/>
      <w:r>
        <w:rPr>
          <w:sz w:val="12"/>
        </w:rPr>
        <w:t xml:space="preserve"> Arrecadação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083" w:space="5183"/>
            <w:col w:w="1554"/>
          </w:cols>
        </w:sectPr>
      </w:pPr>
    </w:p>
    <w:p w:rsidR="00D50301" w:rsidRDefault="00D50301">
      <w:pPr>
        <w:pStyle w:val="Corpodetexto"/>
        <w:spacing w:before="9"/>
        <w:rPr>
          <w:sz w:val="19"/>
        </w:rPr>
      </w:pPr>
    </w:p>
    <w:p w:rsidR="00D50301" w:rsidRDefault="005D5B57">
      <w:pPr>
        <w:pStyle w:val="Corpodetexto"/>
        <w:ind w:left="110"/>
        <w:rPr>
          <w:sz w:val="20"/>
        </w:rPr>
      </w:pPr>
      <w:r>
        <w:rPr>
          <w:sz w:val="20"/>
        </w:rPr>
      </w:r>
      <w:r>
        <w:rPr>
          <w:sz w:val="20"/>
        </w:rPr>
        <w:pict>
          <v:group id="_x0000_s1324" style="width:780pt;height:22.5pt;mso-position-horizontal-relative:char;mso-position-vertical-relative:line" coordsize="15600,450">
            <v:rect id="_x0000_s1329" style="position:absolute;left:10;width:15580;height:220" fillcolor="#f9f4f4" stroked="f"/>
            <v:rect id="_x0000_s1328" style="position:absolute;left:10;top:220;width:15580;height:220" fillcolor="#f9f4f4" stroked="f"/>
            <v:rect id="_x0000_s1327" style="position:absolute;left:10;top:220;width:15580;height:220" filled="f" strokecolor="white" strokeweight="1pt"/>
            <v:shape id="_x0000_s1326" type="#_x0000_t202" style="position:absolute;left:12670;top:270;width:1048;height:135" filled="f" stroked="f">
              <v:textbox inset="0,0,0,0">
                <w:txbxContent>
                  <w:p w:rsidR="005D5B57" w:rsidRDefault="005D5B57">
                    <w:pPr>
                      <w:spacing w:line="134" w:lineRule="exact"/>
                      <w:rPr>
                        <w:sz w:val="12"/>
                      </w:rPr>
                    </w:pPr>
                    <w:r>
                      <w:rPr>
                        <w:sz w:val="12"/>
                      </w:rPr>
                      <w:t>Total do Programa:</w:t>
                    </w:r>
                  </w:p>
                </w:txbxContent>
              </v:textbox>
            </v:shape>
            <v:shape id="_x0000_s1325" type="#_x0000_t202" style="position:absolute;left:14849;top:270;width:721;height:135" filled="f" stroked="f">
              <v:textbox inset="0,0,0,0">
                <w:txbxContent>
                  <w:p w:rsidR="005D5B57" w:rsidRDefault="005D5B57">
                    <w:pPr>
                      <w:spacing w:line="134" w:lineRule="exact"/>
                      <w:rPr>
                        <w:sz w:val="12"/>
                      </w:rPr>
                    </w:pPr>
                    <w:r>
                      <w:rPr>
                        <w:sz w:val="12"/>
                      </w:rPr>
                      <w:t>2.300.000</w:t>
                    </w:r>
                    <w:proofErr w:type="gramStart"/>
                    <w:r>
                      <w:rPr>
                        <w:sz w:val="12"/>
                      </w:rPr>
                      <w:t>,00</w:t>
                    </w:r>
                    <w:proofErr w:type="gramEnd"/>
                  </w:p>
                </w:txbxContent>
              </v:textbox>
            </v:shape>
            <w10:wrap type="none"/>
            <w10:anchorlock/>
          </v:group>
        </w:pict>
      </w:r>
    </w:p>
    <w:p w:rsidR="00D50301" w:rsidRDefault="009221FE">
      <w:pPr>
        <w:pStyle w:val="Ttulo1"/>
        <w:spacing w:before="10" w:after="21"/>
        <w:ind w:left="920"/>
      </w:pPr>
      <w:r>
        <w:rPr>
          <w:sz w:val="16"/>
        </w:rPr>
        <w:t xml:space="preserve">Programa: </w:t>
      </w:r>
      <w:r>
        <w:rPr>
          <w:position w:val="1"/>
        </w:rPr>
        <w:t>404 - APERFEIÇOAR PROCESSOS E CAPACITAR PESSOAS</w:t>
      </w:r>
    </w:p>
    <w:p w:rsidR="00D50301" w:rsidRDefault="005D5B57">
      <w:pPr>
        <w:pStyle w:val="Corpodetexto"/>
        <w:ind w:left="110"/>
        <w:rPr>
          <w:sz w:val="20"/>
        </w:rPr>
      </w:pPr>
      <w:r>
        <w:rPr>
          <w:sz w:val="20"/>
        </w:rPr>
      </w:r>
      <w:r>
        <w:rPr>
          <w:sz w:val="20"/>
        </w:rPr>
        <w:pict>
          <v:group id="_x0000_s1315" style="width:779pt;height:18pt;mso-position-horizontal-relative:char;mso-position-vertical-relative:line" coordsize="15580,360">
            <v:line id="_x0000_s1323" style="position:absolute" from="0,10" to="15580,10" strokeweight="1pt"/>
            <v:rect id="_x0000_s1322" style="position:absolute;top:40;width:15580;height:320" fillcolor="#f9f4f4" stroked="f"/>
            <v:shape id="_x0000_s1321" type="#_x0000_t202" style="position:absolute;left:80;top:80;width:571;height:179" filled="f" stroked="f">
              <v:textbox inset="0,0,0,0">
                <w:txbxContent>
                  <w:p w:rsidR="005D5B57" w:rsidRDefault="005D5B57">
                    <w:pPr>
                      <w:spacing w:line="179" w:lineRule="exact"/>
                      <w:rPr>
                        <w:b/>
                        <w:sz w:val="16"/>
                      </w:rPr>
                    </w:pPr>
                    <w:r>
                      <w:rPr>
                        <w:b/>
                        <w:sz w:val="16"/>
                      </w:rPr>
                      <w:t>Código</w:t>
                    </w:r>
                  </w:p>
                </w:txbxContent>
              </v:textbox>
            </v:shape>
            <v:shape id="_x0000_s1320" type="#_x0000_t202" style="position:absolute;left:1040;top:80;width:358;height:179" filled="f" stroked="f">
              <v:textbox inset="0,0,0,0">
                <w:txbxContent>
                  <w:p w:rsidR="005D5B57" w:rsidRDefault="005D5B57">
                    <w:pPr>
                      <w:spacing w:line="179" w:lineRule="exact"/>
                      <w:rPr>
                        <w:b/>
                        <w:sz w:val="16"/>
                      </w:rPr>
                    </w:pPr>
                    <w:r>
                      <w:rPr>
                        <w:b/>
                        <w:sz w:val="16"/>
                      </w:rPr>
                      <w:t>Tipo</w:t>
                    </w:r>
                  </w:p>
                </w:txbxContent>
              </v:textbox>
            </v:shape>
            <v:shape id="_x0000_s1319" type="#_x0000_t202" style="position:absolute;left:2700;top:80;width:1105;height:179" filled="f" stroked="f">
              <v:textbox inset="0,0,0,0">
                <w:txbxContent>
                  <w:p w:rsidR="005D5B57" w:rsidRDefault="005D5B57">
                    <w:pPr>
                      <w:spacing w:line="179" w:lineRule="exact"/>
                      <w:rPr>
                        <w:b/>
                        <w:sz w:val="16"/>
                      </w:rPr>
                    </w:pPr>
                    <w:r>
                      <w:rPr>
                        <w:b/>
                        <w:sz w:val="16"/>
                      </w:rPr>
                      <w:t>Nome da ação</w:t>
                    </w:r>
                  </w:p>
                </w:txbxContent>
              </v:textbox>
            </v:shape>
            <v:shape id="_x0000_s1318" type="#_x0000_t202" style="position:absolute;left:8040;top:80;width:1478;height:179" filled="f" stroked="f">
              <v:textbox inset="0,0,0,0">
                <w:txbxContent>
                  <w:p w:rsidR="005D5B57" w:rsidRDefault="005D5B57">
                    <w:pPr>
                      <w:spacing w:line="179" w:lineRule="exact"/>
                      <w:rPr>
                        <w:b/>
                        <w:sz w:val="16"/>
                      </w:rPr>
                    </w:pPr>
                    <w:r>
                      <w:rPr>
                        <w:b/>
                        <w:sz w:val="16"/>
                      </w:rPr>
                      <w:t>Unidade de Medida</w:t>
                    </w:r>
                  </w:p>
                </w:txbxContent>
              </v:textbox>
            </v:shape>
            <v:shape id="_x0000_s1317" type="#_x0000_t202" style="position:absolute;left:12893;top:80;width:1327;height:179" filled="f" stroked="f">
              <v:textbox inset="0,0,0,0">
                <w:txbxContent>
                  <w:p w:rsidR="005D5B57" w:rsidRDefault="005D5B57">
                    <w:pPr>
                      <w:spacing w:line="179" w:lineRule="exact"/>
                      <w:rPr>
                        <w:b/>
                        <w:sz w:val="16"/>
                      </w:rPr>
                    </w:pPr>
                    <w:r>
                      <w:rPr>
                        <w:b/>
                        <w:sz w:val="16"/>
                      </w:rPr>
                      <w:t>Meta quantitativa</w:t>
                    </w:r>
                  </w:p>
                </w:txbxContent>
              </v:textbox>
            </v:shape>
            <v:shape id="_x0000_s1316" type="#_x0000_t202" style="position:absolute;left:15000;top:100;width:421;height:179" filled="f" stroked="f">
              <v:textbox inset="0,0,0,0">
                <w:txbxContent>
                  <w:p w:rsidR="005D5B57" w:rsidRDefault="005D5B57">
                    <w:pPr>
                      <w:spacing w:line="179" w:lineRule="exact"/>
                      <w:rPr>
                        <w:b/>
                        <w:sz w:val="16"/>
                      </w:rPr>
                    </w:pPr>
                    <w:r>
                      <w:rPr>
                        <w:b/>
                        <w:sz w:val="16"/>
                      </w:rPr>
                      <w:t>Valor</w:t>
                    </w:r>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7"/>
        <w:ind w:left="200"/>
      </w:pPr>
      <w:r>
        <w:lastRenderedPageBreak/>
        <w:t>27</w:t>
      </w:r>
      <w:r>
        <w:tab/>
        <w:t>Atividade</w:t>
      </w:r>
      <w:r>
        <w:tab/>
        <w:t>Manter Atividades da Secretaria de Administração</w:t>
      </w:r>
    </w:p>
    <w:p w:rsidR="00D50301" w:rsidRDefault="009221FE">
      <w:pPr>
        <w:pStyle w:val="Corpodetexto"/>
        <w:spacing w:before="37"/>
        <w:ind w:left="200"/>
      </w:pPr>
      <w:r>
        <w:br w:type="column"/>
      </w:r>
      <w:r>
        <w:lastRenderedPageBreak/>
        <w:t>Meses</w:t>
      </w:r>
    </w:p>
    <w:p w:rsidR="00D50301" w:rsidRDefault="009221FE">
      <w:pPr>
        <w:pStyle w:val="Corpodetexto"/>
        <w:spacing w:before="37"/>
        <w:ind w:left="200"/>
      </w:pPr>
      <w:r>
        <w:br w:type="column"/>
      </w:r>
      <w:r>
        <w:lastRenderedPageBreak/>
        <w:t>12,000</w:t>
      </w:r>
    </w:p>
    <w:p w:rsidR="00D50301" w:rsidRDefault="009221FE">
      <w:pPr>
        <w:pStyle w:val="Corpodetexto"/>
        <w:spacing w:before="37"/>
        <w:ind w:left="200"/>
      </w:pPr>
      <w:r>
        <w:br w:type="column"/>
      </w:r>
      <w:r>
        <w:lastRenderedPageBreak/>
        <w:t>17.000.000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5529" w:space="2431"/>
            <w:col w:w="594" w:space="5219"/>
            <w:col w:w="608" w:space="312"/>
            <w:col w:w="1127"/>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4 - ADMINISTRAÇÃO</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122 - ADMINISTRAÇÃO GERAL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414" w:space="2066"/>
            <w:col w:w="900" w:space="60"/>
            <w:col w:w="10420"/>
          </w:cols>
        </w:sectPr>
      </w:pPr>
    </w:p>
    <w:p w:rsidR="00D50301" w:rsidRDefault="009221FE">
      <w:pPr>
        <w:pStyle w:val="Corpodetexto"/>
        <w:tabs>
          <w:tab w:val="left" w:pos="2819"/>
        </w:tabs>
        <w:spacing w:before="62" w:line="261" w:lineRule="auto"/>
        <w:ind w:left="2820" w:right="479" w:hanging="1660"/>
      </w:pPr>
      <w:r>
        <w:rPr>
          <w:b/>
        </w:rPr>
        <w:lastRenderedPageBreak/>
        <w:t>Descrição:</w:t>
      </w:r>
      <w:r>
        <w:rPr>
          <w:b/>
        </w:rPr>
        <w:tab/>
      </w:r>
      <w:r>
        <w:t xml:space="preserve">- DEPARTAMENTO ADMINISTRATIVO: Promover </w:t>
      </w:r>
      <w:proofErr w:type="gramStart"/>
      <w:r>
        <w:t>a</w:t>
      </w:r>
      <w:proofErr w:type="gramEnd"/>
      <w:r>
        <w:t xml:space="preserve"> eficiencia administrativa, inovação, modernização, descentralização, qualidade no atendimento ao público, dar suporte as demais secretarias, promover a acessibilidade aos serviços públicos e a informação de forma ágil, modernizar o serviço de protocolo para acompanhamento on-line, manter atividades administrativas do aeroporto e rodovíaria municipal.</w:t>
      </w:r>
    </w:p>
    <w:p w:rsidR="00D50301" w:rsidRDefault="009221FE">
      <w:pPr>
        <w:pStyle w:val="PargrafodaLista"/>
        <w:numPr>
          <w:ilvl w:val="0"/>
          <w:numId w:val="13"/>
        </w:numPr>
        <w:tabs>
          <w:tab w:val="left" w:pos="2894"/>
        </w:tabs>
        <w:spacing w:before="1" w:line="261" w:lineRule="auto"/>
        <w:ind w:right="365" w:firstLine="0"/>
        <w:rPr>
          <w:sz w:val="12"/>
        </w:rPr>
      </w:pPr>
      <w:r>
        <w:rPr>
          <w:sz w:val="12"/>
        </w:rPr>
        <w:t>DEPARTAMENTO DE RECURSOS HUMANOS: Promover a saúde e proteção do servidor, criação da CIPA (Comissão Interna de Prevenção de Acidentes) e SESMT (Serviço Especializado em Engenharia de Segurança e em Medicina do Trabalho), aperfeiçoar o controle de assiduidade dos servidores.</w:t>
      </w:r>
    </w:p>
    <w:p w:rsidR="00D50301" w:rsidRDefault="009221FE">
      <w:pPr>
        <w:pStyle w:val="PargrafodaLista"/>
        <w:numPr>
          <w:ilvl w:val="0"/>
          <w:numId w:val="13"/>
        </w:numPr>
        <w:tabs>
          <w:tab w:val="left" w:pos="2894"/>
        </w:tabs>
        <w:spacing w:before="1"/>
        <w:ind w:firstLine="0"/>
        <w:rPr>
          <w:sz w:val="12"/>
        </w:rPr>
      </w:pPr>
      <w:r>
        <w:rPr>
          <w:sz w:val="12"/>
        </w:rPr>
        <w:t xml:space="preserve">GARAGEM MUNICIPAL: Ampliar </w:t>
      </w:r>
      <w:proofErr w:type="gramStart"/>
      <w:r>
        <w:rPr>
          <w:sz w:val="12"/>
        </w:rPr>
        <w:t>a</w:t>
      </w:r>
      <w:proofErr w:type="gramEnd"/>
      <w:r>
        <w:rPr>
          <w:sz w:val="12"/>
        </w:rPr>
        <w:t xml:space="preserve"> estrutura física de barracões e ferramentas, modernizar a frota e aperfeiçoamento de controles de despesas.</w:t>
      </w:r>
    </w:p>
    <w:p w:rsidR="00D50301" w:rsidRDefault="009221FE">
      <w:pPr>
        <w:pStyle w:val="PargrafodaLista"/>
        <w:numPr>
          <w:ilvl w:val="0"/>
          <w:numId w:val="13"/>
        </w:numPr>
        <w:tabs>
          <w:tab w:val="left" w:pos="2894"/>
        </w:tabs>
        <w:ind w:firstLine="0"/>
        <w:rPr>
          <w:sz w:val="12"/>
        </w:rPr>
      </w:pPr>
      <w:r>
        <w:rPr>
          <w:sz w:val="12"/>
        </w:rPr>
        <w:t xml:space="preserve">DEPARTAMENTO DE LICITAÇÕES: Manter equipe qualificada de servidores, preferencialmente do quadro efetivo; aprimorar editais, controles de contratos e </w:t>
      </w:r>
      <w:proofErr w:type="gramStart"/>
      <w:r>
        <w:rPr>
          <w:sz w:val="12"/>
        </w:rPr>
        <w:t>a</w:t>
      </w:r>
      <w:proofErr w:type="gramEnd"/>
      <w:r>
        <w:rPr>
          <w:sz w:val="12"/>
        </w:rPr>
        <w:t xml:space="preserve"> elaboração de termos de referência de aquisição de bens e serviços.</w:t>
      </w:r>
    </w:p>
    <w:p w:rsidR="00D50301" w:rsidRDefault="009221FE">
      <w:pPr>
        <w:pStyle w:val="PargrafodaLista"/>
        <w:numPr>
          <w:ilvl w:val="0"/>
          <w:numId w:val="13"/>
        </w:numPr>
        <w:tabs>
          <w:tab w:val="left" w:pos="2894"/>
        </w:tabs>
        <w:spacing w:line="136" w:lineRule="exact"/>
        <w:ind w:firstLine="0"/>
        <w:rPr>
          <w:sz w:val="12"/>
        </w:rPr>
      </w:pPr>
      <w:r>
        <w:rPr>
          <w:sz w:val="12"/>
        </w:rPr>
        <w:t>CENTRO DE PROCESSAMENTO DE DADOS: Manter atividades do Centro de Processamento de Dados.</w:t>
      </w:r>
    </w:p>
    <w:p w:rsidR="00D50301" w:rsidRDefault="009221FE">
      <w:pPr>
        <w:tabs>
          <w:tab w:val="left" w:pos="2819"/>
        </w:tabs>
        <w:spacing w:line="122" w:lineRule="exact"/>
        <w:ind w:left="1160"/>
        <w:rPr>
          <w:sz w:val="12"/>
        </w:rPr>
      </w:pPr>
      <w:r>
        <w:rPr>
          <w:b/>
          <w:sz w:val="12"/>
        </w:rPr>
        <w:t>Produto esperado:</w:t>
      </w:r>
      <w:r>
        <w:rPr>
          <w:b/>
          <w:sz w:val="12"/>
        </w:rPr>
        <w:tab/>
      </w:r>
      <w:r>
        <w:rPr>
          <w:sz w:val="12"/>
        </w:rPr>
        <w:t>Apoio Administrativo</w:t>
      </w:r>
    </w:p>
    <w:p w:rsidR="00D50301" w:rsidRDefault="00D50301">
      <w:pPr>
        <w:spacing w:line="122"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2"/>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313" style="width:779pt;height:11pt;mso-position-horizontal-relative:char;mso-position-vertical-relative:line" coordsize="15580,220">
            <v:rect id="_x0000_s1314"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28</w:t>
      </w:r>
      <w:r>
        <w:tab/>
        <w:t>Atividade</w:t>
      </w:r>
      <w:r>
        <w:tab/>
        <w:t>Ampliação da estrutura do Centro de Processamento de Dados</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1.500.000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6236" w:space="1724"/>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4 - ADMINISTRAÇÃO</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126 - TECNOLOGIA DA INFORMATIZAÇÃO</w:t>
      </w:r>
    </w:p>
    <w:p w:rsidR="00D50301" w:rsidRDefault="00D50301">
      <w:pPr>
        <w:sectPr w:rsidR="00D50301">
          <w:type w:val="continuous"/>
          <w:pgSz w:w="16840" w:h="11900" w:orient="landscape"/>
          <w:pgMar w:top="2120" w:right="540" w:bottom="280" w:left="480" w:header="720" w:footer="720" w:gutter="0"/>
          <w:cols w:num="4" w:space="720" w:equalWidth="0">
            <w:col w:w="707" w:space="253"/>
            <w:col w:w="1414" w:space="206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xml:space="preserve">- Adequar </w:t>
      </w:r>
      <w:proofErr w:type="gramStart"/>
      <w:r>
        <w:t>a</w:t>
      </w:r>
      <w:proofErr w:type="gramEnd"/>
      <w:r>
        <w:t xml:space="preserve"> estrutura física, ampliar a capacidade de armazenamento e processamento de dados.</w:t>
      </w:r>
    </w:p>
    <w:p w:rsidR="00D50301" w:rsidRDefault="009221FE">
      <w:pPr>
        <w:tabs>
          <w:tab w:val="left" w:pos="2819"/>
        </w:tabs>
        <w:spacing w:before="82" w:line="348" w:lineRule="auto"/>
        <w:ind w:left="1160" w:right="4400"/>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8097" w:space="6170"/>
            <w:col w:w="1553"/>
          </w:cols>
        </w:sectPr>
      </w:pPr>
    </w:p>
    <w:p w:rsidR="00D50301" w:rsidRDefault="00D50301">
      <w:pPr>
        <w:pStyle w:val="Corpodetexto"/>
        <w:spacing w:before="9"/>
        <w:rPr>
          <w:sz w:val="19"/>
        </w:rPr>
      </w:pPr>
    </w:p>
    <w:p w:rsidR="00D50301" w:rsidRDefault="005D5B57">
      <w:pPr>
        <w:pStyle w:val="Corpodetexto"/>
        <w:ind w:left="110"/>
        <w:rPr>
          <w:sz w:val="20"/>
        </w:rPr>
      </w:pPr>
      <w:r>
        <w:rPr>
          <w:sz w:val="20"/>
        </w:rPr>
      </w:r>
      <w:r>
        <w:rPr>
          <w:sz w:val="20"/>
        </w:rPr>
        <w:pict>
          <v:group id="_x0000_s1308" style="width:780pt;height:22.5pt;mso-position-horizontal-relative:char;mso-position-vertical-relative:line" coordsize="15600,450">
            <v:rect id="_x0000_s1312" style="position:absolute;left:10;width:15580;height:220" fillcolor="#f9f4f4" stroked="f"/>
            <v:rect id="_x0000_s1311" style="position:absolute;left:10;top:220;width:15580;height:220" fillcolor="#f9f4f4" stroked="f"/>
            <v:rect id="_x0000_s1310" style="position:absolute;left:10;top:220;width:15580;height:220" filled="f" strokecolor="white" strokeweight="1pt"/>
            <v:shape id="_x0000_s1309" type="#_x0000_t202" style="position:absolute;left:10;width:15580;height:440" filled="f" stroked="f">
              <v:textbox inset="0,0,0,0">
                <w:txbxContent>
                  <w:p w:rsidR="005D5B57" w:rsidRDefault="005D5B57">
                    <w:pPr>
                      <w:rPr>
                        <w:sz w:val="12"/>
                      </w:rPr>
                    </w:pPr>
                  </w:p>
                  <w:p w:rsidR="005D5B57" w:rsidRDefault="005D5B57">
                    <w:pPr>
                      <w:spacing w:before="2"/>
                      <w:rPr>
                        <w:sz w:val="11"/>
                      </w:rPr>
                    </w:pPr>
                  </w:p>
                  <w:p w:rsidR="005D5B57" w:rsidRDefault="005D5B57">
                    <w:pPr>
                      <w:tabs>
                        <w:tab w:val="left" w:pos="2112"/>
                      </w:tabs>
                      <w:ind w:right="37"/>
                      <w:jc w:val="right"/>
                      <w:rPr>
                        <w:sz w:val="12"/>
                      </w:rPr>
                    </w:pPr>
                    <w:r>
                      <w:rPr>
                        <w:sz w:val="12"/>
                      </w:rPr>
                      <w:t>Total do Programa:</w:t>
                    </w:r>
                    <w:r>
                      <w:rPr>
                        <w:sz w:val="12"/>
                      </w:rPr>
                      <w:tab/>
                      <w:t>18.500.000</w:t>
                    </w:r>
                    <w:proofErr w:type="gramStart"/>
                    <w:r>
                      <w:rPr>
                        <w:sz w:val="12"/>
                      </w:rPr>
                      <w:t>,00</w:t>
                    </w:r>
                    <w:proofErr w:type="gramEnd"/>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p w:rsidR="00D50301" w:rsidRDefault="005D5B57">
      <w:pPr>
        <w:pStyle w:val="Corpodetexto"/>
        <w:ind w:left="120"/>
        <w:rPr>
          <w:sz w:val="20"/>
        </w:rPr>
      </w:pPr>
      <w:r>
        <w:rPr>
          <w:sz w:val="20"/>
        </w:rPr>
      </w:r>
      <w:r>
        <w:rPr>
          <w:sz w:val="20"/>
        </w:rPr>
        <w:pict>
          <v:group id="_x0000_s1300" style="width:779pt;height:16pt;mso-position-horizontal-relative:char;mso-position-vertical-relative:line" coordsize="15580,320">
            <v:rect id="_x0000_s1307" style="position:absolute;width:15580;height:320" fillcolor="#f9f4f4" stroked="f"/>
            <v:shape id="_x0000_s1306" type="#_x0000_t202" style="position:absolute;left:15000;top:60;width:421;height:179" filled="f" stroked="f">
              <v:textbox inset="0,0,0,0">
                <w:txbxContent>
                  <w:p w:rsidR="005D5B57" w:rsidRDefault="005D5B57">
                    <w:pPr>
                      <w:spacing w:line="179" w:lineRule="exact"/>
                      <w:rPr>
                        <w:b/>
                        <w:sz w:val="16"/>
                      </w:rPr>
                    </w:pPr>
                    <w:r>
                      <w:rPr>
                        <w:b/>
                        <w:sz w:val="16"/>
                      </w:rPr>
                      <w:t>Valor</w:t>
                    </w:r>
                  </w:p>
                </w:txbxContent>
              </v:textbox>
            </v:shape>
            <v:shape id="_x0000_s1305" type="#_x0000_t202" style="position:absolute;left:12893;top:40;width:1327;height:179" filled="f" stroked="f">
              <v:textbox inset="0,0,0,0">
                <w:txbxContent>
                  <w:p w:rsidR="005D5B57" w:rsidRDefault="005D5B57">
                    <w:pPr>
                      <w:spacing w:line="179" w:lineRule="exact"/>
                      <w:rPr>
                        <w:b/>
                        <w:sz w:val="16"/>
                      </w:rPr>
                    </w:pPr>
                    <w:r>
                      <w:rPr>
                        <w:b/>
                        <w:sz w:val="16"/>
                      </w:rPr>
                      <w:t>Meta quantitativa</w:t>
                    </w:r>
                  </w:p>
                </w:txbxContent>
              </v:textbox>
            </v:shape>
            <v:shape id="_x0000_s1304" type="#_x0000_t202" style="position:absolute;left:8040;top:40;width:1478;height:179" filled="f" stroked="f">
              <v:textbox inset="0,0,0,0">
                <w:txbxContent>
                  <w:p w:rsidR="005D5B57" w:rsidRDefault="005D5B57">
                    <w:pPr>
                      <w:spacing w:line="179" w:lineRule="exact"/>
                      <w:rPr>
                        <w:b/>
                        <w:sz w:val="16"/>
                      </w:rPr>
                    </w:pPr>
                    <w:r>
                      <w:rPr>
                        <w:b/>
                        <w:sz w:val="16"/>
                      </w:rPr>
                      <w:t>Unidade de Medida</w:t>
                    </w:r>
                  </w:p>
                </w:txbxContent>
              </v:textbox>
            </v:shape>
            <v:shape id="_x0000_s1303" type="#_x0000_t202" style="position:absolute;left:2700;top:40;width:1105;height:179" filled="f" stroked="f">
              <v:textbox inset="0,0,0,0">
                <w:txbxContent>
                  <w:p w:rsidR="005D5B57" w:rsidRDefault="005D5B57">
                    <w:pPr>
                      <w:spacing w:line="179" w:lineRule="exact"/>
                      <w:rPr>
                        <w:b/>
                        <w:sz w:val="16"/>
                      </w:rPr>
                    </w:pPr>
                    <w:r>
                      <w:rPr>
                        <w:b/>
                        <w:sz w:val="16"/>
                      </w:rPr>
                      <w:t>Nome da ação</w:t>
                    </w:r>
                  </w:p>
                </w:txbxContent>
              </v:textbox>
            </v:shape>
            <v:shape id="_x0000_s1302" type="#_x0000_t202" style="position:absolute;left:1040;top:40;width:358;height:179" filled="f" stroked="f">
              <v:textbox inset="0,0,0,0">
                <w:txbxContent>
                  <w:p w:rsidR="005D5B57" w:rsidRDefault="005D5B57">
                    <w:pPr>
                      <w:spacing w:line="179" w:lineRule="exact"/>
                      <w:rPr>
                        <w:b/>
                        <w:sz w:val="16"/>
                      </w:rPr>
                    </w:pPr>
                    <w:r>
                      <w:rPr>
                        <w:b/>
                        <w:sz w:val="16"/>
                      </w:rPr>
                      <w:t>Tipo</w:t>
                    </w:r>
                  </w:p>
                </w:txbxContent>
              </v:textbox>
            </v:shape>
            <v:shape id="_x0000_s1301" type="#_x0000_t202" style="position:absolute;left:80;top:40;width:571;height:179" filled="f" stroked="f">
              <v:textbox inset="0,0,0,0">
                <w:txbxContent>
                  <w:p w:rsidR="005D5B57" w:rsidRDefault="005D5B57">
                    <w:pPr>
                      <w:spacing w:line="179" w:lineRule="exact"/>
                      <w:rPr>
                        <w:b/>
                        <w:sz w:val="16"/>
                      </w:rPr>
                    </w:pPr>
                    <w:r>
                      <w:rPr>
                        <w:b/>
                        <w:sz w:val="16"/>
                      </w:rPr>
                      <w:t>Código</w:t>
                    </w:r>
                  </w:p>
                </w:txbxContent>
              </v:textbox>
            </v:shape>
            <w10:wrap type="none"/>
            <w10:anchorlock/>
          </v:group>
        </w:pict>
      </w:r>
    </w:p>
    <w:p w:rsidR="00D50301" w:rsidRDefault="00D50301">
      <w:pPr>
        <w:rPr>
          <w:sz w:val="20"/>
        </w:rPr>
        <w:sectPr w:rsidR="00D50301" w:rsidSect="00D74DD0">
          <w:headerReference w:type="default" r:id="rId15"/>
          <w:pgSz w:w="16840" w:h="11900" w:orient="landscape"/>
          <w:pgMar w:top="2160" w:right="540" w:bottom="280" w:left="480" w:header="480" w:footer="0" w:gutter="0"/>
          <w:pgNumType w:start="23"/>
          <w:cols w:space="720"/>
        </w:sectPr>
      </w:pPr>
    </w:p>
    <w:p w:rsidR="00D50301" w:rsidRDefault="009221FE">
      <w:pPr>
        <w:pStyle w:val="Corpodetexto"/>
        <w:tabs>
          <w:tab w:val="left" w:pos="1159"/>
          <w:tab w:val="left" w:pos="2819"/>
        </w:tabs>
        <w:spacing w:before="37"/>
        <w:ind w:left="200"/>
      </w:pPr>
      <w:r>
        <w:lastRenderedPageBreak/>
        <w:t>117</w:t>
      </w:r>
      <w:r>
        <w:tab/>
        <w:t>Atividade</w:t>
      </w:r>
      <w:r>
        <w:tab/>
        <w:t>Proteção e Atendimento Integral à Família - PAIF/CRAS</w:t>
      </w:r>
    </w:p>
    <w:p w:rsidR="00D50301" w:rsidRDefault="009221FE">
      <w:pPr>
        <w:pStyle w:val="Corpodetexto"/>
        <w:spacing w:before="37"/>
        <w:ind w:left="200"/>
      </w:pPr>
      <w:r>
        <w:br w:type="column"/>
      </w:r>
      <w:r>
        <w:lastRenderedPageBreak/>
        <w:t>Famílias</w:t>
      </w:r>
    </w:p>
    <w:p w:rsidR="00D50301" w:rsidRDefault="009221FE">
      <w:pPr>
        <w:pStyle w:val="Corpodetexto"/>
        <w:spacing w:before="37"/>
        <w:ind w:left="200"/>
      </w:pPr>
      <w:r>
        <w:br w:type="column"/>
      </w:r>
      <w:r>
        <w:lastRenderedPageBreak/>
        <w:t>2.000,000</w:t>
      </w:r>
    </w:p>
    <w:p w:rsidR="00D50301" w:rsidRDefault="009221FE">
      <w:pPr>
        <w:pStyle w:val="Corpodetexto"/>
        <w:spacing w:before="37"/>
        <w:ind w:left="200"/>
      </w:pPr>
      <w:r>
        <w:br w:type="column"/>
      </w:r>
      <w:r>
        <w:lastRenderedPageBreak/>
        <w:t>396.000,00</w:t>
      </w:r>
    </w:p>
    <w:p w:rsidR="00D50301" w:rsidRDefault="00D50301">
      <w:pPr>
        <w:sectPr w:rsidR="00D50301">
          <w:type w:val="continuous"/>
          <w:pgSz w:w="16840" w:h="11900" w:orient="landscape"/>
          <w:pgMar w:top="2120" w:right="540" w:bottom="280" w:left="480" w:header="720" w:footer="720" w:gutter="0"/>
          <w:cols w:num="4" w:space="720" w:equalWidth="0">
            <w:col w:w="5882" w:space="2078"/>
            <w:col w:w="694" w:space="4952"/>
            <w:col w:w="774" w:space="479"/>
            <w:col w:w="961"/>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8 - ASSISTÊNCIA SOCIAL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244 - ASSISTÊNCIA COMUNITÁRIA</w:t>
      </w:r>
    </w:p>
    <w:p w:rsidR="00D50301" w:rsidRDefault="00D50301">
      <w:pPr>
        <w:sectPr w:rsidR="00D50301">
          <w:type w:val="continuous"/>
          <w:pgSz w:w="16840" w:h="11900" w:orient="landscape"/>
          <w:pgMar w:top="2120" w:right="540" w:bottom="280" w:left="480" w:header="720" w:footer="720" w:gutter="0"/>
          <w:cols w:num="4" w:space="720" w:equalWidth="0">
            <w:col w:w="707" w:space="253"/>
            <w:col w:w="1681" w:space="1799"/>
            <w:col w:w="900" w:space="60"/>
            <w:col w:w="10420"/>
          </w:cols>
        </w:sectPr>
      </w:pPr>
    </w:p>
    <w:p w:rsidR="00D50301" w:rsidRDefault="009221FE">
      <w:pPr>
        <w:pStyle w:val="Corpodetexto"/>
        <w:tabs>
          <w:tab w:val="left" w:pos="2819"/>
        </w:tabs>
        <w:spacing w:before="62" w:line="261" w:lineRule="auto"/>
        <w:ind w:left="2820" w:right="318" w:hanging="1660"/>
      </w:pPr>
      <w:r>
        <w:rPr>
          <w:b/>
        </w:rPr>
        <w:lastRenderedPageBreak/>
        <w:t>Descrição:</w:t>
      </w:r>
      <w:r>
        <w:rPr>
          <w:b/>
        </w:rPr>
        <w:tab/>
      </w:r>
      <w:r>
        <w:t>- O Serviço de Proteção e Atendimento Integral à Família - PAIF consiste no trabalho social com famílias, de caráter continuado, com a finalidade de fortalecer a função protetiva das famílias, prevenir a ruptura dos seus vínculos, promover seu acesso e usufruto de direitos e contribuir na melhoria de sua qualidade de vida.</w:t>
      </w:r>
    </w:p>
    <w:p w:rsidR="00D50301" w:rsidRDefault="009221FE">
      <w:pPr>
        <w:pStyle w:val="Corpodetexto"/>
        <w:spacing w:before="1"/>
        <w:ind w:left="2820"/>
      </w:pPr>
      <w:proofErr w:type="gramStart"/>
      <w:r>
        <w:t>Prevê o desenvolvimento de potencialidades e aquisições das famílias e o fortalecimento de vínculos familiares e comunitários, por meio de ações de caráter preventivo, protetivo e proativo.</w:t>
      </w:r>
      <w:proofErr w:type="gramEnd"/>
    </w:p>
    <w:p w:rsidR="00D50301" w:rsidRDefault="009221FE">
      <w:pPr>
        <w:pStyle w:val="Corpodetexto"/>
        <w:spacing w:before="13"/>
        <w:ind w:left="2820"/>
      </w:pPr>
      <w:r>
        <w:t xml:space="preserve">O trabalho social do PAIF deve utilizar-se também de ações nas áreas culturais para o cumprimento de seus objetivos, de modo </w:t>
      </w:r>
      <w:proofErr w:type="gramStart"/>
      <w:r>
        <w:t>a</w:t>
      </w:r>
      <w:proofErr w:type="gramEnd"/>
      <w:r>
        <w:t xml:space="preserve"> ampliar universo informacional e proporcionar novas vivências às famílias usuárias do serviço.</w:t>
      </w:r>
    </w:p>
    <w:p w:rsidR="00D50301" w:rsidRDefault="009221FE">
      <w:pPr>
        <w:pStyle w:val="Corpodetexto"/>
        <w:spacing w:before="13" w:line="261" w:lineRule="auto"/>
        <w:ind w:left="2820" w:right="279"/>
      </w:pPr>
      <w:r>
        <w:t>- Trabalho Social Essencial ao Serviço: Acolhida; estudo social; visita domiciliar; orientação e encaminhamentos; grupos de famílias; acompanhamento familiar; atividades comunitárias; campanhas socioeducativas; informação, comunicação e defesa de direitos; promoção ao acesso à documentação pessoal; mobilização e fortalecimento de redes sociais de apoio; desenvolvimento do convívio familiar e comunitário; mobilização para a cidadania; conhecimento do território; cadastramento socioeconômico; elaboração de relatórios e/ou prontuários; notificação da ocorrência de situações de vulnerabilidade e risco social; busca ativa.</w:t>
      </w:r>
    </w:p>
    <w:p w:rsidR="00D50301" w:rsidRDefault="009221FE">
      <w:pPr>
        <w:tabs>
          <w:tab w:val="left" w:pos="2819"/>
        </w:tabs>
        <w:spacing w:line="109" w:lineRule="exact"/>
        <w:ind w:left="1160"/>
        <w:rPr>
          <w:sz w:val="12"/>
        </w:rPr>
      </w:pPr>
      <w:r>
        <w:rPr>
          <w:b/>
          <w:sz w:val="12"/>
        </w:rPr>
        <w:t>Produto esperado:</w:t>
      </w:r>
      <w:r>
        <w:rPr>
          <w:b/>
          <w:sz w:val="12"/>
        </w:rPr>
        <w:tab/>
      </w:r>
      <w:r>
        <w:rPr>
          <w:sz w:val="12"/>
        </w:rPr>
        <w:t>Pessoas Atendidas</w:t>
      </w:r>
    </w:p>
    <w:p w:rsidR="00D50301" w:rsidRDefault="00D50301">
      <w:pPr>
        <w:spacing w:line="109"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2"/>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298" style="width:779pt;height:11pt;mso-position-horizontal-relative:char;mso-position-vertical-relative:line" coordsize="15580,220">
            <v:rect id="_x0000_s1299"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118</w:t>
      </w:r>
      <w:r>
        <w:tab/>
        <w:t>Atividade</w:t>
      </w:r>
      <w:r>
        <w:tab/>
        <w:t>Serviço de Convivência e Fortalecimento de Vínculos - Grupo de Convivência de Idosos</w:t>
      </w:r>
    </w:p>
    <w:p w:rsidR="00D50301" w:rsidRDefault="009221FE">
      <w:pPr>
        <w:pStyle w:val="Corpodetexto"/>
        <w:spacing w:before="32"/>
        <w:ind w:left="200"/>
      </w:pPr>
      <w:r>
        <w:br w:type="column"/>
      </w:r>
      <w:r>
        <w:lastRenderedPageBreak/>
        <w:t>Pessoas</w:t>
      </w:r>
    </w:p>
    <w:p w:rsidR="00D50301" w:rsidRDefault="009221FE">
      <w:pPr>
        <w:pStyle w:val="Corpodetexto"/>
        <w:spacing w:before="32"/>
        <w:ind w:left="200"/>
      </w:pPr>
      <w:r>
        <w:br w:type="column"/>
      </w:r>
      <w:r>
        <w:lastRenderedPageBreak/>
        <w:t>2.000,000</w:t>
      </w:r>
    </w:p>
    <w:p w:rsidR="00D50301" w:rsidRDefault="009221FE">
      <w:pPr>
        <w:pStyle w:val="Corpodetexto"/>
        <w:spacing w:before="32"/>
        <w:ind w:left="200"/>
      </w:pPr>
      <w:r>
        <w:br w:type="column"/>
      </w:r>
      <w:r>
        <w:lastRenderedPageBreak/>
        <w:t>158.000,00</w:t>
      </w:r>
    </w:p>
    <w:p w:rsidR="00D50301" w:rsidRDefault="00D50301">
      <w:pPr>
        <w:sectPr w:rsidR="00D50301">
          <w:type w:val="continuous"/>
          <w:pgSz w:w="16840" w:h="11900" w:orient="landscape"/>
          <w:pgMar w:top="2120" w:right="540" w:bottom="280" w:left="480" w:header="720" w:footer="720" w:gutter="0"/>
          <w:cols w:num="4" w:space="720" w:equalWidth="0">
            <w:col w:w="7550" w:space="410"/>
            <w:col w:w="701" w:space="4945"/>
            <w:col w:w="774" w:space="479"/>
            <w:col w:w="961"/>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8 - ASSISTÊNCIA SOCIAL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241 - ASSISTÊNCIA AO IDOSO</w:t>
      </w:r>
    </w:p>
    <w:p w:rsidR="00D50301" w:rsidRDefault="00D50301">
      <w:pPr>
        <w:sectPr w:rsidR="00D50301">
          <w:type w:val="continuous"/>
          <w:pgSz w:w="16840" w:h="11900" w:orient="landscape"/>
          <w:pgMar w:top="2120" w:right="540" w:bottom="280" w:left="480" w:header="720" w:footer="720" w:gutter="0"/>
          <w:cols w:num="4" w:space="720" w:equalWidth="0">
            <w:col w:w="707" w:space="253"/>
            <w:col w:w="1681" w:space="1799"/>
            <w:col w:w="900" w:space="60"/>
            <w:col w:w="10420"/>
          </w:cols>
        </w:sectPr>
      </w:pPr>
    </w:p>
    <w:p w:rsidR="00D50301" w:rsidRDefault="009221FE">
      <w:pPr>
        <w:pStyle w:val="Corpodetexto"/>
        <w:tabs>
          <w:tab w:val="left" w:pos="2819"/>
        </w:tabs>
        <w:spacing w:before="62" w:line="261" w:lineRule="auto"/>
        <w:ind w:left="2820" w:right="271" w:hanging="1660"/>
      </w:pPr>
      <w:r>
        <w:rPr>
          <w:b/>
        </w:rPr>
        <w:lastRenderedPageBreak/>
        <w:t>Descrição:</w:t>
      </w:r>
      <w:r>
        <w:rPr>
          <w:b/>
        </w:rPr>
        <w:tab/>
      </w:r>
      <w:r>
        <w:t xml:space="preserve">- Serviço realizado em grupos de idosos, organizado a partir de percursos, de modo a garantir aquisições progressivas aos seus usuários, de acordo com o seu ciclo de vida, a fim de complementar o trabalho social com famílias e prevenir a ocorrência de situações de risco social. Forma de intervenção social planejada que cria situações desafiadoras, estimula e orienta os usuários </w:t>
      </w:r>
      <w:proofErr w:type="gramStart"/>
      <w:r>
        <w:t>na</w:t>
      </w:r>
      <w:proofErr w:type="gramEnd"/>
      <w:r>
        <w:t xml:space="preserve"> construção e reconstrução de suas histórias e vivências individuais e coletivas, na família e no território. Organiza-se de modo </w:t>
      </w:r>
      <w:proofErr w:type="gramStart"/>
      <w:r>
        <w:t>a</w:t>
      </w:r>
      <w:proofErr w:type="gramEnd"/>
      <w:r>
        <w:t xml:space="preserve"> ampliar trocas culturais e de vivências, desenvolver o sentimento de pertença e de identidade, fortalecer vínculos familiares e incentivar a socialização e a convivência comunitária. Possui caráter preventivo e proativo, pautado </w:t>
      </w:r>
      <w:proofErr w:type="gramStart"/>
      <w:r>
        <w:t>na</w:t>
      </w:r>
      <w:proofErr w:type="gramEnd"/>
      <w:r>
        <w:t xml:space="preserve"> defesa e afirmação dos direitos e no desenvolvimento de capacidades e potencialidades, com vistas ao alcance de alternativas emancipatórias para o enfrentamento da vulnerabilidade social - Centro de Convivência de Idosos.</w:t>
      </w:r>
    </w:p>
    <w:p w:rsidR="00D50301" w:rsidRDefault="009221FE">
      <w:pPr>
        <w:pStyle w:val="Corpodetexto"/>
        <w:spacing w:before="2" w:line="261" w:lineRule="auto"/>
        <w:ind w:left="2820" w:right="319"/>
      </w:pPr>
      <w:r>
        <w:t>- Trabalho Social Essencial ao Serviço: Tem por foco o desenvolvimento de atividades de convivencia, formação e participação do cidadão, desenvolvimento do protagonismo, autonomia, relações de afetividade, solidárias e respeito, para fortalecer vínculos e prevenir ocorrência de situações de exclusão social e de risco, em especial a violência doméstica, sendo um serviço complementar e diretamente articulado ao PAIF.</w:t>
      </w:r>
    </w:p>
    <w:p w:rsidR="00D50301" w:rsidRDefault="009221FE">
      <w:pPr>
        <w:tabs>
          <w:tab w:val="left" w:pos="2819"/>
        </w:tabs>
        <w:spacing w:line="109" w:lineRule="exact"/>
        <w:ind w:left="1160"/>
        <w:rPr>
          <w:sz w:val="12"/>
        </w:rPr>
      </w:pPr>
      <w:r>
        <w:rPr>
          <w:b/>
          <w:sz w:val="12"/>
        </w:rPr>
        <w:t>Produto esperado:</w:t>
      </w:r>
      <w:r>
        <w:rPr>
          <w:b/>
          <w:sz w:val="12"/>
        </w:rPr>
        <w:tab/>
      </w:r>
      <w:r>
        <w:rPr>
          <w:sz w:val="12"/>
        </w:rPr>
        <w:t>Pessoas Atendidas</w:t>
      </w:r>
    </w:p>
    <w:p w:rsidR="00D50301" w:rsidRDefault="00D50301">
      <w:pPr>
        <w:spacing w:line="109"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5" w:lineRule="exact"/>
        <w:ind w:right="158"/>
        <w:jc w:val="right"/>
      </w:pPr>
      <w:r>
        <w:br w:type="column"/>
      </w:r>
      <w:r>
        <w:lastRenderedPageBreak/>
        <w:t>0</w:t>
      </w:r>
      <w:proofErr w:type="gramStart"/>
      <w:r>
        <w:t>,00</w:t>
      </w:r>
      <w:proofErr w:type="gramEnd"/>
    </w:p>
    <w:p w:rsidR="00D50301" w:rsidRDefault="00D50301">
      <w:pPr>
        <w:spacing w:line="135"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3"/>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296" style="width:779pt;height:11pt;mso-position-horizontal-relative:char;mso-position-vertical-relative:line" coordsize="15580,220">
            <v:rect id="_x0000_s1297"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119</w:t>
      </w:r>
      <w:r>
        <w:tab/>
        <w:t>Atividade</w:t>
      </w:r>
      <w:r>
        <w:tab/>
        <w:t>Proteção Social Básica no Domicílio para Pessoas com Deficiência e Idosas</w:t>
      </w:r>
    </w:p>
    <w:p w:rsidR="00D50301" w:rsidRDefault="009221FE">
      <w:pPr>
        <w:pStyle w:val="Corpodetexto"/>
        <w:spacing w:before="32"/>
        <w:ind w:left="200"/>
      </w:pPr>
      <w:r>
        <w:br w:type="column"/>
      </w:r>
      <w:r>
        <w:lastRenderedPageBreak/>
        <w:t>Pessoas</w:t>
      </w:r>
    </w:p>
    <w:p w:rsidR="00D50301" w:rsidRDefault="009221FE">
      <w:pPr>
        <w:pStyle w:val="Corpodetexto"/>
        <w:spacing w:before="32"/>
        <w:ind w:left="200"/>
      </w:pPr>
      <w:r>
        <w:br w:type="column"/>
      </w:r>
      <w:r>
        <w:lastRenderedPageBreak/>
        <w:t>300,000</w:t>
      </w:r>
    </w:p>
    <w:p w:rsidR="00D50301" w:rsidRDefault="009221FE">
      <w:pPr>
        <w:pStyle w:val="Corpodetexto"/>
        <w:spacing w:before="32"/>
        <w:ind w:left="200"/>
      </w:pPr>
      <w:r>
        <w:br w:type="column"/>
      </w:r>
      <w:r>
        <w:lastRenderedPageBreak/>
        <w:t>55.000,00</w:t>
      </w:r>
    </w:p>
    <w:p w:rsidR="00D50301" w:rsidRDefault="00D50301">
      <w:pPr>
        <w:sectPr w:rsidR="00D50301">
          <w:type w:val="continuous"/>
          <w:pgSz w:w="16840" w:h="11900" w:orient="landscape"/>
          <w:pgMar w:top="2120" w:right="540" w:bottom="280" w:left="480" w:header="720" w:footer="720" w:gutter="0"/>
          <w:cols w:num="4" w:space="720" w:equalWidth="0">
            <w:col w:w="6922" w:space="1038"/>
            <w:col w:w="701" w:space="5046"/>
            <w:col w:w="674" w:space="545"/>
            <w:col w:w="894"/>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8 - ASSISTÊNCIA SOCIAL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242 - ASSISTÊNCIA AO PORTADOR DE DEFICIÊNCIA</w:t>
      </w:r>
    </w:p>
    <w:p w:rsidR="00D50301" w:rsidRDefault="00D50301">
      <w:pPr>
        <w:sectPr w:rsidR="00D50301">
          <w:type w:val="continuous"/>
          <w:pgSz w:w="16840" w:h="11900" w:orient="landscape"/>
          <w:pgMar w:top="2120" w:right="540" w:bottom="280" w:left="480" w:header="720" w:footer="720" w:gutter="0"/>
          <w:cols w:num="4" w:space="720" w:equalWidth="0">
            <w:col w:w="707" w:space="253"/>
            <w:col w:w="1681" w:space="1799"/>
            <w:col w:w="900" w:space="60"/>
            <w:col w:w="10420"/>
          </w:cols>
        </w:sectPr>
      </w:pPr>
    </w:p>
    <w:p w:rsidR="00D50301" w:rsidRDefault="009221FE">
      <w:pPr>
        <w:pStyle w:val="Corpodetexto"/>
        <w:tabs>
          <w:tab w:val="left" w:pos="2819"/>
        </w:tabs>
        <w:spacing w:before="62" w:line="261" w:lineRule="auto"/>
        <w:ind w:left="2820" w:right="311" w:hanging="1660"/>
      </w:pPr>
      <w:r>
        <w:rPr>
          <w:b/>
        </w:rPr>
        <w:lastRenderedPageBreak/>
        <w:t>Descrição:</w:t>
      </w:r>
      <w:r>
        <w:rPr>
          <w:b/>
        </w:rPr>
        <w:tab/>
      </w:r>
      <w:r>
        <w:t xml:space="preserve">- O serviço tem por finalidade a prevenção de agravos que possam provocar o rompimento de vínculos familiares e sociais dos usuários. Visa garantir os direitos, o desenvolvimento de mecanismos para </w:t>
      </w:r>
      <w:proofErr w:type="gramStart"/>
      <w:r>
        <w:t>a</w:t>
      </w:r>
      <w:proofErr w:type="gramEnd"/>
      <w:r>
        <w:t xml:space="preserve"> inclusão social, a equiparação de oportunidades e a participação e o desenvolvimento da autonomia das pessoas com deficiência e pessoas idosas, a partir de suas necessidades e potencialidades individuais e sociais, prevenindo situações de risco, a exclusão e o isolamento.</w:t>
      </w:r>
    </w:p>
    <w:p w:rsidR="00D50301" w:rsidRDefault="009221FE">
      <w:pPr>
        <w:pStyle w:val="Corpodetexto"/>
        <w:spacing w:before="1" w:line="261" w:lineRule="auto"/>
        <w:ind w:left="2820" w:right="226"/>
      </w:pPr>
      <w:r>
        <w:t>- Trabalho Social Essencial ao Serviço: Proteção social proativa, acolhida, visita familiar, escuta, encaminhamento para cadastramento socioeconômico, orientação e encaminhamentos, orientação sociofamiliar, desenvolvimento do convívio familiar, grupal e social, inserção na rede de serviços socioassistenciais e demais políticas, informação, comunicação e defesa de direitos, fortalecimento da função protetiva da família, elaboração de instrumento técnico de acompanhamento e desenvolvimento do usuário, mobilização para a cidadania, documentação pessoal.</w:t>
      </w:r>
    </w:p>
    <w:p w:rsidR="00D50301" w:rsidRDefault="009221FE">
      <w:pPr>
        <w:tabs>
          <w:tab w:val="left" w:pos="2819"/>
        </w:tabs>
        <w:spacing w:line="120" w:lineRule="exact"/>
        <w:ind w:left="1160"/>
        <w:rPr>
          <w:sz w:val="12"/>
        </w:rPr>
      </w:pPr>
      <w:r>
        <w:rPr>
          <w:b/>
          <w:sz w:val="12"/>
        </w:rPr>
        <w:t>Produto esperado:</w:t>
      </w:r>
      <w:r>
        <w:rPr>
          <w:b/>
          <w:sz w:val="12"/>
        </w:rPr>
        <w:tab/>
      </w:r>
      <w:r>
        <w:rPr>
          <w:sz w:val="12"/>
        </w:rPr>
        <w:t>Pessoas Atendidas</w:t>
      </w:r>
    </w:p>
    <w:p w:rsidR="00D50301" w:rsidRDefault="00D50301">
      <w:pPr>
        <w:spacing w:line="120"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5" w:lineRule="exact"/>
        <w:ind w:right="158"/>
        <w:jc w:val="right"/>
      </w:pPr>
      <w:r>
        <w:br w:type="column"/>
      </w:r>
      <w:r>
        <w:lastRenderedPageBreak/>
        <w:t>0</w:t>
      </w:r>
      <w:proofErr w:type="gramStart"/>
      <w:r>
        <w:t>,00</w:t>
      </w:r>
      <w:proofErr w:type="gramEnd"/>
    </w:p>
    <w:p w:rsidR="00D50301" w:rsidRDefault="00D50301">
      <w:pPr>
        <w:spacing w:line="135"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3"/>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294" style="width:779pt;height:11pt;mso-position-horizontal-relative:char;mso-position-vertical-relative:line" coordsize="15580,220">
            <v:rect id="_x0000_s1295"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5D5B57">
      <w:pPr>
        <w:pStyle w:val="Corpodetexto"/>
        <w:ind w:left="120"/>
        <w:rPr>
          <w:sz w:val="20"/>
        </w:rPr>
      </w:pPr>
      <w:r>
        <w:rPr>
          <w:sz w:val="20"/>
        </w:rPr>
      </w:r>
      <w:r>
        <w:rPr>
          <w:sz w:val="20"/>
        </w:rPr>
        <w:pict>
          <v:group id="_x0000_s1286" style="width:779pt;height:16pt;mso-position-horizontal-relative:char;mso-position-vertical-relative:line" coordsize="15580,320">
            <v:rect id="_x0000_s1293" style="position:absolute;width:15580;height:320" fillcolor="#f9f4f4" stroked="f"/>
            <v:shape id="_x0000_s1292" type="#_x0000_t202" style="position:absolute;left:15000;top:60;width:421;height:179" filled="f" stroked="f">
              <v:textbox inset="0,0,0,0">
                <w:txbxContent>
                  <w:p w:rsidR="005D5B57" w:rsidRDefault="005D5B57">
                    <w:pPr>
                      <w:spacing w:line="179" w:lineRule="exact"/>
                      <w:rPr>
                        <w:b/>
                        <w:sz w:val="16"/>
                      </w:rPr>
                    </w:pPr>
                    <w:r>
                      <w:rPr>
                        <w:b/>
                        <w:sz w:val="16"/>
                      </w:rPr>
                      <w:t>Valor</w:t>
                    </w:r>
                  </w:p>
                </w:txbxContent>
              </v:textbox>
            </v:shape>
            <v:shape id="_x0000_s1291" type="#_x0000_t202" style="position:absolute;left:12893;top:40;width:1327;height:179" filled="f" stroked="f">
              <v:textbox inset="0,0,0,0">
                <w:txbxContent>
                  <w:p w:rsidR="005D5B57" w:rsidRDefault="005D5B57">
                    <w:pPr>
                      <w:spacing w:line="179" w:lineRule="exact"/>
                      <w:rPr>
                        <w:b/>
                        <w:sz w:val="16"/>
                      </w:rPr>
                    </w:pPr>
                    <w:r>
                      <w:rPr>
                        <w:b/>
                        <w:sz w:val="16"/>
                      </w:rPr>
                      <w:t>Meta quantitativa</w:t>
                    </w:r>
                  </w:p>
                </w:txbxContent>
              </v:textbox>
            </v:shape>
            <v:shape id="_x0000_s1290" type="#_x0000_t202" style="position:absolute;left:8040;top:40;width:1478;height:179" filled="f" stroked="f">
              <v:textbox inset="0,0,0,0">
                <w:txbxContent>
                  <w:p w:rsidR="005D5B57" w:rsidRDefault="005D5B57">
                    <w:pPr>
                      <w:spacing w:line="179" w:lineRule="exact"/>
                      <w:rPr>
                        <w:b/>
                        <w:sz w:val="16"/>
                      </w:rPr>
                    </w:pPr>
                    <w:r>
                      <w:rPr>
                        <w:b/>
                        <w:sz w:val="16"/>
                      </w:rPr>
                      <w:t>Unidade de Medida</w:t>
                    </w:r>
                  </w:p>
                </w:txbxContent>
              </v:textbox>
            </v:shape>
            <v:shape id="_x0000_s1289" type="#_x0000_t202" style="position:absolute;left:2700;top:40;width:1105;height:179" filled="f" stroked="f">
              <v:textbox inset="0,0,0,0">
                <w:txbxContent>
                  <w:p w:rsidR="005D5B57" w:rsidRDefault="005D5B57">
                    <w:pPr>
                      <w:spacing w:line="179" w:lineRule="exact"/>
                      <w:rPr>
                        <w:b/>
                        <w:sz w:val="16"/>
                      </w:rPr>
                    </w:pPr>
                    <w:r>
                      <w:rPr>
                        <w:b/>
                        <w:sz w:val="16"/>
                      </w:rPr>
                      <w:t>Nome da ação</w:t>
                    </w:r>
                  </w:p>
                </w:txbxContent>
              </v:textbox>
            </v:shape>
            <v:shape id="_x0000_s1288" type="#_x0000_t202" style="position:absolute;left:1040;top:40;width:358;height:179" filled="f" stroked="f">
              <v:textbox inset="0,0,0,0">
                <w:txbxContent>
                  <w:p w:rsidR="005D5B57" w:rsidRDefault="005D5B57">
                    <w:pPr>
                      <w:spacing w:line="179" w:lineRule="exact"/>
                      <w:rPr>
                        <w:b/>
                        <w:sz w:val="16"/>
                      </w:rPr>
                    </w:pPr>
                    <w:r>
                      <w:rPr>
                        <w:b/>
                        <w:sz w:val="16"/>
                      </w:rPr>
                      <w:t>Tipo</w:t>
                    </w:r>
                  </w:p>
                </w:txbxContent>
              </v:textbox>
            </v:shape>
            <v:shape id="_x0000_s1287" type="#_x0000_t202" style="position:absolute;left:80;top:40;width:571;height:179" filled="f" stroked="f">
              <v:textbox inset="0,0,0,0">
                <w:txbxContent>
                  <w:p w:rsidR="005D5B57" w:rsidRDefault="005D5B57">
                    <w:pPr>
                      <w:spacing w:line="179" w:lineRule="exact"/>
                      <w:rPr>
                        <w:b/>
                        <w:sz w:val="16"/>
                      </w:rPr>
                    </w:pPr>
                    <w:r>
                      <w:rPr>
                        <w:b/>
                        <w:sz w:val="16"/>
                      </w:rPr>
                      <w:t>Código</w:t>
                    </w:r>
                  </w:p>
                </w:txbxContent>
              </v:textbox>
            </v:shape>
            <w10:wrap type="none"/>
            <w10:anchorlock/>
          </v:group>
        </w:pict>
      </w:r>
    </w:p>
    <w:p w:rsidR="00D50301" w:rsidRDefault="00D50301">
      <w:pPr>
        <w:rPr>
          <w:sz w:val="20"/>
        </w:rPr>
        <w:sectPr w:rsidR="00D50301">
          <w:pgSz w:w="16840" w:h="11900" w:orient="landscape"/>
          <w:pgMar w:top="2160" w:right="540" w:bottom="280" w:left="480" w:header="480" w:footer="0" w:gutter="0"/>
          <w:cols w:space="720"/>
        </w:sectPr>
      </w:pPr>
    </w:p>
    <w:p w:rsidR="00D50301" w:rsidRDefault="009221FE">
      <w:pPr>
        <w:pStyle w:val="Corpodetexto"/>
        <w:tabs>
          <w:tab w:val="left" w:pos="1159"/>
          <w:tab w:val="left" w:pos="2819"/>
        </w:tabs>
        <w:spacing w:before="37"/>
        <w:ind w:left="200"/>
      </w:pPr>
      <w:r>
        <w:lastRenderedPageBreak/>
        <w:t>120</w:t>
      </w:r>
      <w:r>
        <w:tab/>
        <w:t>Atividade</w:t>
      </w:r>
      <w:r>
        <w:tab/>
        <w:t>Proteção e Atendimento Especializado à Famílias e Indivíduos - PAEFI</w:t>
      </w:r>
    </w:p>
    <w:p w:rsidR="00D50301" w:rsidRDefault="009221FE">
      <w:pPr>
        <w:pStyle w:val="Corpodetexto"/>
        <w:spacing w:before="37"/>
        <w:ind w:left="200"/>
      </w:pPr>
      <w:r>
        <w:br w:type="column"/>
      </w:r>
      <w:r>
        <w:lastRenderedPageBreak/>
        <w:t>Pessoas</w:t>
      </w:r>
    </w:p>
    <w:p w:rsidR="00D50301" w:rsidRDefault="009221FE">
      <w:pPr>
        <w:pStyle w:val="Corpodetexto"/>
        <w:spacing w:before="37"/>
        <w:ind w:left="200"/>
      </w:pPr>
      <w:r>
        <w:br w:type="column"/>
      </w:r>
      <w:r>
        <w:lastRenderedPageBreak/>
        <w:t>1,000</w:t>
      </w:r>
    </w:p>
    <w:p w:rsidR="00D50301" w:rsidRDefault="009221FE">
      <w:pPr>
        <w:pStyle w:val="Corpodetexto"/>
        <w:spacing w:before="37"/>
        <w:ind w:left="200"/>
      </w:pPr>
      <w:r>
        <w:br w:type="column"/>
      </w:r>
      <w:r>
        <w:lastRenderedPageBreak/>
        <w:t>105.000,00</w:t>
      </w:r>
    </w:p>
    <w:p w:rsidR="00D50301" w:rsidRDefault="00D50301">
      <w:pPr>
        <w:sectPr w:rsidR="00D50301">
          <w:type w:val="continuous"/>
          <w:pgSz w:w="16840" w:h="11900" w:orient="landscape"/>
          <w:pgMar w:top="2120" w:right="540" w:bottom="280" w:left="480" w:header="720" w:footer="720" w:gutter="0"/>
          <w:cols w:num="4" w:space="720" w:equalWidth="0">
            <w:col w:w="6642" w:space="1318"/>
            <w:col w:w="701" w:space="5179"/>
            <w:col w:w="541"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8 - ASSISTÊNCIA SOCIAL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244 - ASSISTÊNCIA COMUNITÁRIA</w:t>
      </w:r>
    </w:p>
    <w:p w:rsidR="00D50301" w:rsidRDefault="00D50301">
      <w:pPr>
        <w:sectPr w:rsidR="00D50301">
          <w:type w:val="continuous"/>
          <w:pgSz w:w="16840" w:h="11900" w:orient="landscape"/>
          <w:pgMar w:top="2120" w:right="540" w:bottom="280" w:left="480" w:header="720" w:footer="720" w:gutter="0"/>
          <w:cols w:num="4" w:space="720" w:equalWidth="0">
            <w:col w:w="707" w:space="253"/>
            <w:col w:w="1681" w:space="1799"/>
            <w:col w:w="900" w:space="60"/>
            <w:col w:w="10420"/>
          </w:cols>
        </w:sectPr>
      </w:pPr>
    </w:p>
    <w:p w:rsidR="00D50301" w:rsidRDefault="009221FE">
      <w:pPr>
        <w:pStyle w:val="Corpodetexto"/>
        <w:tabs>
          <w:tab w:val="left" w:pos="2819"/>
        </w:tabs>
        <w:spacing w:before="62" w:line="261" w:lineRule="auto"/>
        <w:ind w:left="2820" w:right="250" w:hanging="1660"/>
      </w:pPr>
      <w:r>
        <w:rPr>
          <w:b/>
        </w:rPr>
        <w:lastRenderedPageBreak/>
        <w:t>Descrição:</w:t>
      </w:r>
      <w:r>
        <w:rPr>
          <w:b/>
        </w:rPr>
        <w:tab/>
      </w:r>
      <w:r>
        <w:t>- Serviço de apoio, orientação e acompanhamento a famílias com um ou mais de seus membros em situação de ameaça ou violação de direitos, compreende atenções e orientações direcionadas para a promoção de direitos, a preservação e o fortalecimento de vínculos familiares, comunitários e sociais e para o fortalecimento da função protetiva das famílias diante do conjunto de condições que as vulnerabilizam e/ou as submetem a situações de risco pessoal e social.</w:t>
      </w:r>
    </w:p>
    <w:p w:rsidR="00D50301" w:rsidRDefault="009221FE">
      <w:pPr>
        <w:pStyle w:val="Corpodetexto"/>
        <w:spacing w:before="1"/>
        <w:ind w:left="2820"/>
      </w:pPr>
      <w:r>
        <w:t>Implementação das ações estratégicas do PETI.</w:t>
      </w:r>
    </w:p>
    <w:p w:rsidR="00D50301" w:rsidRDefault="009221FE">
      <w:pPr>
        <w:pStyle w:val="Corpodetexto"/>
        <w:spacing w:before="13" w:line="261" w:lineRule="auto"/>
        <w:ind w:left="2820" w:right="266"/>
      </w:pPr>
      <w:r>
        <w:t>Trabalho Social Essencial ao Serviço: Acolhida, escuta, estudo social, diagnóstico socioeconômico, monitoramento e avaliação do serviço, orientação e encaminhamentos para a rede de serviços locais, construção de plano individual e/ou familiar de atendimento, orientação sociofamiliar, atendimento psicossocial, orientação jurídico-social, referência e contrarreferência, informação, comunicação e defesa de direitos, apoio à família na sua função protetiva, acesso à documentação pessoal, mobilização, identificação da família extensa ou ampliada, articulação da rede de serviços socioassistenciais, articulação com os serviços de outras políticas públicas setoriais, articulação interinstitucional com os demais órgãos do Sistema de Garantia de Direitos, mobilização para o exercício da cidadania, trabalho interdisciplinar, elaboração de relatórios e/ou prontuários, estimulo ao convívio familiar, grupal e social, mobilização e fortalecimento do convívio e de redes sociais de apoio.</w:t>
      </w:r>
    </w:p>
    <w:p w:rsidR="00D50301" w:rsidRDefault="009221FE">
      <w:pPr>
        <w:tabs>
          <w:tab w:val="left" w:pos="2819"/>
        </w:tabs>
        <w:spacing w:line="119" w:lineRule="exact"/>
        <w:ind w:left="1160"/>
        <w:rPr>
          <w:sz w:val="12"/>
        </w:rPr>
      </w:pPr>
      <w:r>
        <w:rPr>
          <w:b/>
          <w:sz w:val="12"/>
        </w:rPr>
        <w:t>Produto esperado:</w:t>
      </w:r>
      <w:r>
        <w:rPr>
          <w:b/>
          <w:sz w:val="12"/>
        </w:rPr>
        <w:tab/>
      </w:r>
      <w:r>
        <w:rPr>
          <w:sz w:val="12"/>
        </w:rPr>
        <w:t>Pessoas Atendidas</w:t>
      </w:r>
    </w:p>
    <w:p w:rsidR="00D50301" w:rsidRDefault="00D50301">
      <w:pPr>
        <w:spacing w:line="119"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2"/>
        <w:rPr>
          <w:sz w:val="25"/>
        </w:rPr>
      </w:pPr>
    </w:p>
    <w:tbl>
      <w:tblPr>
        <w:tblStyle w:val="TableNormal"/>
        <w:tblW w:w="0" w:type="auto"/>
        <w:tblInd w:w="120" w:type="dxa"/>
        <w:tblLayout w:type="fixed"/>
        <w:tblLook w:val="01E0" w:firstRow="1" w:lastRow="1" w:firstColumn="1" w:lastColumn="1" w:noHBand="0" w:noVBand="0"/>
      </w:tblPr>
      <w:tblGrid>
        <w:gridCol w:w="793"/>
        <w:gridCol w:w="1797"/>
        <w:gridCol w:w="2740"/>
        <w:gridCol w:w="2417"/>
        <w:gridCol w:w="3430"/>
        <w:gridCol w:w="3437"/>
        <w:gridCol w:w="967"/>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797" w:type="dxa"/>
            <w:shd w:val="clear" w:color="auto" w:fill="F9F4F4"/>
          </w:tcPr>
          <w:p w:rsidR="00D50301" w:rsidRDefault="00D50301">
            <w:pPr>
              <w:pStyle w:val="TableParagraph"/>
              <w:rPr>
                <w:rFonts w:ascii="Times New Roman"/>
                <w:sz w:val="12"/>
              </w:rPr>
            </w:pPr>
          </w:p>
        </w:tc>
        <w:tc>
          <w:tcPr>
            <w:tcW w:w="2740" w:type="dxa"/>
            <w:shd w:val="clear" w:color="auto" w:fill="F9F4F4"/>
          </w:tcPr>
          <w:p w:rsidR="00D50301" w:rsidRDefault="00D50301">
            <w:pPr>
              <w:pStyle w:val="TableParagraph"/>
              <w:rPr>
                <w:rFonts w:ascii="Times New Roman"/>
                <w:sz w:val="12"/>
              </w:rPr>
            </w:pPr>
          </w:p>
        </w:tc>
        <w:tc>
          <w:tcPr>
            <w:tcW w:w="2417" w:type="dxa"/>
            <w:shd w:val="clear" w:color="auto" w:fill="F9F4F4"/>
          </w:tcPr>
          <w:p w:rsidR="00D50301" w:rsidRDefault="00D50301">
            <w:pPr>
              <w:pStyle w:val="TableParagraph"/>
              <w:rPr>
                <w:rFonts w:ascii="Times New Roman"/>
                <w:sz w:val="12"/>
              </w:rPr>
            </w:pPr>
          </w:p>
        </w:tc>
        <w:tc>
          <w:tcPr>
            <w:tcW w:w="3430" w:type="dxa"/>
            <w:shd w:val="clear" w:color="auto" w:fill="F9F4F4"/>
          </w:tcPr>
          <w:p w:rsidR="00D50301" w:rsidRDefault="00D50301">
            <w:pPr>
              <w:pStyle w:val="TableParagraph"/>
              <w:rPr>
                <w:rFonts w:ascii="Times New Roman"/>
                <w:sz w:val="12"/>
              </w:rPr>
            </w:pPr>
          </w:p>
        </w:tc>
        <w:tc>
          <w:tcPr>
            <w:tcW w:w="3437" w:type="dxa"/>
            <w:shd w:val="clear" w:color="auto" w:fill="F9F4F4"/>
          </w:tcPr>
          <w:p w:rsidR="00D50301" w:rsidRDefault="00D50301">
            <w:pPr>
              <w:pStyle w:val="TableParagraph"/>
              <w:rPr>
                <w:rFonts w:ascii="Times New Roman"/>
                <w:sz w:val="12"/>
              </w:rPr>
            </w:pPr>
          </w:p>
        </w:tc>
        <w:tc>
          <w:tcPr>
            <w:tcW w:w="967"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121</w:t>
            </w:r>
          </w:p>
          <w:p w:rsidR="00D50301" w:rsidRDefault="009221FE">
            <w:pPr>
              <w:pStyle w:val="TableParagraph"/>
              <w:spacing w:before="102" w:line="118" w:lineRule="exact"/>
              <w:ind w:left="80"/>
              <w:rPr>
                <w:b/>
                <w:sz w:val="12"/>
              </w:rPr>
            </w:pPr>
            <w:r>
              <w:rPr>
                <w:b/>
                <w:sz w:val="12"/>
              </w:rPr>
              <w:t>Função:</w:t>
            </w:r>
          </w:p>
        </w:tc>
        <w:tc>
          <w:tcPr>
            <w:tcW w:w="1797"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8 - ASSISTÊNCIA SOCIAL</w:t>
            </w:r>
          </w:p>
        </w:tc>
        <w:tc>
          <w:tcPr>
            <w:tcW w:w="2740" w:type="dxa"/>
          </w:tcPr>
          <w:p w:rsidR="00D50301" w:rsidRDefault="009221FE">
            <w:pPr>
              <w:pStyle w:val="TableParagraph"/>
              <w:spacing w:before="32"/>
              <w:ind w:right="240"/>
              <w:jc w:val="right"/>
              <w:rPr>
                <w:sz w:val="12"/>
              </w:rPr>
            </w:pPr>
            <w:r>
              <w:rPr>
                <w:sz w:val="12"/>
              </w:rPr>
              <w:t>Serviço Especializado em Abordagem Social</w:t>
            </w:r>
          </w:p>
          <w:p w:rsidR="00D50301" w:rsidRDefault="009221FE">
            <w:pPr>
              <w:pStyle w:val="TableParagraph"/>
              <w:spacing w:before="102" w:line="118" w:lineRule="exact"/>
              <w:ind w:right="148"/>
              <w:jc w:val="right"/>
              <w:rPr>
                <w:b/>
                <w:sz w:val="12"/>
              </w:rPr>
            </w:pPr>
            <w:r>
              <w:rPr>
                <w:b/>
                <w:sz w:val="12"/>
              </w:rPr>
              <w:t>Subfunção:</w:t>
            </w:r>
          </w:p>
        </w:tc>
        <w:tc>
          <w:tcPr>
            <w:tcW w:w="2417"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0"/>
              <w:rPr>
                <w:sz w:val="12"/>
              </w:rPr>
            </w:pPr>
            <w:r>
              <w:rPr>
                <w:sz w:val="12"/>
              </w:rPr>
              <w:t>244 - ASSISTÊNCIA COMUNITÁRIA</w:t>
            </w:r>
          </w:p>
        </w:tc>
        <w:tc>
          <w:tcPr>
            <w:tcW w:w="3430" w:type="dxa"/>
          </w:tcPr>
          <w:p w:rsidR="00D50301" w:rsidRDefault="009221FE">
            <w:pPr>
              <w:pStyle w:val="TableParagraph"/>
              <w:spacing w:before="32"/>
              <w:ind w:left="293"/>
              <w:rPr>
                <w:sz w:val="12"/>
              </w:rPr>
            </w:pPr>
            <w:r>
              <w:rPr>
                <w:sz w:val="12"/>
              </w:rPr>
              <w:t>Pessoas</w:t>
            </w:r>
          </w:p>
        </w:tc>
        <w:tc>
          <w:tcPr>
            <w:tcW w:w="3437" w:type="dxa"/>
          </w:tcPr>
          <w:p w:rsidR="00D50301" w:rsidRDefault="009221FE">
            <w:pPr>
              <w:pStyle w:val="TableParagraph"/>
              <w:spacing w:before="32"/>
              <w:ind w:right="391"/>
              <w:jc w:val="right"/>
              <w:rPr>
                <w:sz w:val="12"/>
              </w:rPr>
            </w:pPr>
            <w:r>
              <w:rPr>
                <w:sz w:val="12"/>
              </w:rPr>
              <w:t>50,000</w:t>
            </w:r>
          </w:p>
        </w:tc>
        <w:tc>
          <w:tcPr>
            <w:tcW w:w="967" w:type="dxa"/>
          </w:tcPr>
          <w:p w:rsidR="00D50301" w:rsidRDefault="009221FE">
            <w:pPr>
              <w:pStyle w:val="TableParagraph"/>
              <w:spacing w:before="32"/>
              <w:ind w:left="392"/>
              <w:rPr>
                <w:sz w:val="12"/>
              </w:rPr>
            </w:pPr>
            <w:r>
              <w:rPr>
                <w:sz w:val="12"/>
              </w:rPr>
              <w:t>35.000,00</w:t>
            </w:r>
          </w:p>
        </w:tc>
      </w:tr>
    </w:tbl>
    <w:p w:rsidR="00D50301" w:rsidRDefault="009221FE">
      <w:pPr>
        <w:pStyle w:val="Corpodetexto"/>
        <w:tabs>
          <w:tab w:val="left" w:pos="2819"/>
        </w:tabs>
        <w:spacing w:before="62" w:line="261" w:lineRule="auto"/>
        <w:ind w:left="2820" w:right="977" w:hanging="1660"/>
      </w:pPr>
      <w:r>
        <w:rPr>
          <w:b/>
        </w:rPr>
        <w:t>Descrição:</w:t>
      </w:r>
      <w:r>
        <w:rPr>
          <w:b/>
        </w:rPr>
        <w:tab/>
      </w:r>
      <w:r>
        <w:t>- Serviço ofertado, de forma continuada e programada, com a finalidade de assegurar trabalho social de abordagem e busca ativa que identifique, nos territórios, a incidência de trabalho infantil, exploração sexual de crianças e adolescentes, situação de rua, dentre outras.</w:t>
      </w:r>
    </w:p>
    <w:p w:rsidR="00D50301" w:rsidRDefault="009221FE">
      <w:pPr>
        <w:pStyle w:val="Corpodetexto"/>
        <w:spacing w:before="1" w:line="261" w:lineRule="auto"/>
        <w:ind w:left="2820" w:right="279"/>
      </w:pPr>
      <w:r>
        <w:t xml:space="preserve">Deverão ser consideradas praças, entroncamento de </w:t>
      </w:r>
      <w:proofErr w:type="gramStart"/>
      <w:r>
        <w:t>estradas</w:t>
      </w:r>
      <w:proofErr w:type="gramEnd"/>
      <w:r>
        <w:t xml:space="preserve">, fronteiras, espaços públicos onde se realizam atividades laborais, locais de intensa circulação de pessoas e existência de comércio, terminais de ônibus, trens, metrô e outros. O Serviço deve buscar a resolução de necessidades imediatas e promover a inserção </w:t>
      </w:r>
      <w:proofErr w:type="gramStart"/>
      <w:r>
        <w:t>na</w:t>
      </w:r>
      <w:proofErr w:type="gramEnd"/>
      <w:r>
        <w:t xml:space="preserve"> rede de serviços socioassistenciais e das demais políticas públicas na perspectiva da garantia dos direitos.</w:t>
      </w:r>
    </w:p>
    <w:p w:rsidR="00D50301" w:rsidRDefault="009221FE">
      <w:pPr>
        <w:pStyle w:val="Corpodetexto"/>
        <w:spacing w:before="1" w:line="261" w:lineRule="auto"/>
        <w:ind w:left="2820" w:right="233"/>
      </w:pPr>
      <w:r>
        <w:t>- Proteção social proativa; conhecimento do território; informação, comunicação e defesa de direitos; escuta; orientação e encaminhamentos sobre/para a rede de serviços locais com resolutividade; articulação da rede de serviços socioassistenciais; articulação com os serviços de políticas públicas setoriais; articulação interinstitucional com os demais órgãos do Sistema de Garantia de Direitos; geoprocessamento e georeferenciamento de informações; elaboração de relatórios.</w:t>
      </w:r>
    </w:p>
    <w:p w:rsidR="00D50301" w:rsidRDefault="009221FE">
      <w:pPr>
        <w:tabs>
          <w:tab w:val="left" w:pos="2819"/>
        </w:tabs>
        <w:spacing w:line="109" w:lineRule="exact"/>
        <w:ind w:left="1160"/>
        <w:rPr>
          <w:sz w:val="12"/>
        </w:rPr>
      </w:pPr>
      <w:r>
        <w:rPr>
          <w:b/>
          <w:sz w:val="12"/>
        </w:rPr>
        <w:t>Produto esperado:</w:t>
      </w:r>
      <w:r>
        <w:rPr>
          <w:b/>
          <w:sz w:val="12"/>
        </w:rPr>
        <w:tab/>
      </w:r>
      <w:r>
        <w:rPr>
          <w:sz w:val="12"/>
        </w:rPr>
        <w:t>Pessoas Atendidas</w:t>
      </w:r>
    </w:p>
    <w:p w:rsidR="00D50301" w:rsidRDefault="00D50301">
      <w:pPr>
        <w:spacing w:line="109"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2"/>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284" style="width:779pt;height:11pt;mso-position-horizontal-relative:char;mso-position-vertical-relative:line" coordsize="15580,220">
            <v:rect id="_x0000_s1285"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122</w:t>
      </w:r>
      <w:r>
        <w:tab/>
        <w:t>Atividades - ECA/FMDCA</w:t>
      </w:r>
      <w:r>
        <w:tab/>
        <w:t>Proteção Social à Adolescentes em Cumprimento de Medida Sócioeducativa LA e PSC</w:t>
      </w:r>
    </w:p>
    <w:p w:rsidR="00D50301" w:rsidRDefault="009221FE">
      <w:pPr>
        <w:pStyle w:val="Corpodetexto"/>
        <w:spacing w:before="32"/>
        <w:ind w:left="200"/>
      </w:pPr>
      <w:r>
        <w:br w:type="column"/>
      </w:r>
      <w:r>
        <w:lastRenderedPageBreak/>
        <w:t>Pessoas</w:t>
      </w:r>
    </w:p>
    <w:p w:rsidR="00D50301" w:rsidRDefault="009221FE">
      <w:pPr>
        <w:pStyle w:val="Corpodetexto"/>
        <w:spacing w:before="32"/>
        <w:ind w:left="200"/>
      </w:pPr>
      <w:r>
        <w:br w:type="column"/>
      </w:r>
      <w:r>
        <w:lastRenderedPageBreak/>
        <w:t>400,000</w:t>
      </w:r>
    </w:p>
    <w:p w:rsidR="00D50301" w:rsidRDefault="009221FE">
      <w:pPr>
        <w:pStyle w:val="Corpodetexto"/>
        <w:spacing w:before="32"/>
        <w:ind w:left="200"/>
      </w:pPr>
      <w:r>
        <w:br w:type="column"/>
      </w:r>
      <w:r>
        <w:lastRenderedPageBreak/>
        <w:t>65.000,00</w:t>
      </w:r>
    </w:p>
    <w:p w:rsidR="00D50301" w:rsidRDefault="00D50301">
      <w:pPr>
        <w:sectPr w:rsidR="00D50301">
          <w:type w:val="continuous"/>
          <w:pgSz w:w="16840" w:h="11900" w:orient="landscape"/>
          <w:pgMar w:top="2120" w:right="540" w:bottom="280" w:left="480" w:header="720" w:footer="720" w:gutter="0"/>
          <w:cols w:num="4" w:space="720" w:equalWidth="0">
            <w:col w:w="7510" w:space="450"/>
            <w:col w:w="701" w:space="5046"/>
            <w:col w:w="674" w:space="545"/>
            <w:col w:w="894"/>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8 - ASSISTÊNCIA SOCIAL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243 - ASSISTÊNCIA À CRIANÇA E AO ADOLESCENTE</w:t>
      </w:r>
    </w:p>
    <w:p w:rsidR="00D50301" w:rsidRDefault="00D50301">
      <w:pPr>
        <w:sectPr w:rsidR="00D50301">
          <w:type w:val="continuous"/>
          <w:pgSz w:w="16840" w:h="11900" w:orient="landscape"/>
          <w:pgMar w:top="2120" w:right="540" w:bottom="280" w:left="480" w:header="720" w:footer="720" w:gutter="0"/>
          <w:cols w:num="4" w:space="720" w:equalWidth="0">
            <w:col w:w="707" w:space="253"/>
            <w:col w:w="1681" w:space="1799"/>
            <w:col w:w="900" w:space="60"/>
            <w:col w:w="10420"/>
          </w:cols>
        </w:sectPr>
      </w:pPr>
    </w:p>
    <w:p w:rsidR="00D50301" w:rsidRDefault="009221FE">
      <w:pPr>
        <w:pStyle w:val="Corpodetexto"/>
        <w:tabs>
          <w:tab w:val="left" w:pos="2819"/>
        </w:tabs>
        <w:spacing w:before="62" w:line="261" w:lineRule="auto"/>
        <w:ind w:left="2820" w:right="550" w:hanging="1660"/>
      </w:pPr>
      <w:r>
        <w:rPr>
          <w:b/>
        </w:rPr>
        <w:lastRenderedPageBreak/>
        <w:t>Descrição:</w:t>
      </w:r>
      <w:r>
        <w:rPr>
          <w:b/>
        </w:rPr>
        <w:tab/>
      </w:r>
      <w:r>
        <w:t xml:space="preserve">- O serviço tem por finalidade prover atenção socioassistencial e acompanhamento </w:t>
      </w:r>
      <w:proofErr w:type="gramStart"/>
      <w:r>
        <w:t>a</w:t>
      </w:r>
      <w:proofErr w:type="gramEnd"/>
      <w:r>
        <w:t xml:space="preserve"> adolescentes e jovens em cumprimento de medidas socioeducativas em meio aberto, determinadas judicialmente. Deve contribuir para o acesso a direitos e para a resignificação de valores </w:t>
      </w:r>
      <w:proofErr w:type="gramStart"/>
      <w:r>
        <w:t>na</w:t>
      </w:r>
      <w:proofErr w:type="gramEnd"/>
      <w:r>
        <w:t xml:space="preserve"> vida pessoal e social dos adolescentes e jovens. Para a oferta do serviço faz-se necessário a observância da responsabilização face ao ato infracional praticado, cujos direitos e obrigações devem ser assegurados de acordo com as legislações e normativas específicas para o cumprimento da medida - Liberdade Assistida (LA) e de Prestação de Serviços à Comunidade (PSC).</w:t>
      </w:r>
    </w:p>
    <w:p w:rsidR="00D50301" w:rsidRDefault="009221FE">
      <w:pPr>
        <w:pStyle w:val="Corpodetexto"/>
        <w:spacing w:before="1" w:line="261" w:lineRule="auto"/>
        <w:ind w:left="2820" w:right="226"/>
      </w:pPr>
      <w:r>
        <w:t>- Acolhida; escuta; estudo social; diagnóstico socioeconômico; referência e contrarreferência; trabalho interdisciplinar; articulação interinstitucional com os demais órgãos do sistema de garantia de direitos; produção de orientações técnicas e materiais informativos; monitoramento e avaliação do serviço; proteção social proativa; orientação e encaminhamentos para a rede de serviços locais; construção de plano individual e familiar de atendimento, considerando as especificidades da adolescência; orientação sociofamiliar; acesso a documentação pessoal; informação, comunicação e defesa de direitos; articulação da rede de serviços socioassistenciais; articulação com os serviços de políticas públicas setoriais; estimulo ao convívio familiar, grupal e social; mobilização para o exercício da cidadania; desenvolvimento de projetos sociais; elaboração de relatórios e/ou prontuários.</w:t>
      </w:r>
    </w:p>
    <w:p w:rsidR="00D50301" w:rsidRDefault="009221FE">
      <w:pPr>
        <w:tabs>
          <w:tab w:val="left" w:pos="2819"/>
        </w:tabs>
        <w:spacing w:line="109" w:lineRule="exact"/>
        <w:ind w:left="1160"/>
        <w:rPr>
          <w:sz w:val="12"/>
        </w:rPr>
      </w:pPr>
      <w:r>
        <w:rPr>
          <w:b/>
          <w:sz w:val="12"/>
        </w:rPr>
        <w:t>Produto esperado:</w:t>
      </w:r>
      <w:r>
        <w:rPr>
          <w:b/>
          <w:sz w:val="12"/>
        </w:rPr>
        <w:tab/>
      </w:r>
      <w:r>
        <w:rPr>
          <w:sz w:val="12"/>
        </w:rPr>
        <w:t>Pessoas Atendidas</w:t>
      </w:r>
    </w:p>
    <w:p w:rsidR="00D50301" w:rsidRDefault="00D50301">
      <w:pPr>
        <w:spacing w:line="109"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5" w:lineRule="exact"/>
        <w:ind w:right="158"/>
        <w:jc w:val="right"/>
      </w:pPr>
      <w:r>
        <w:br w:type="column"/>
      </w:r>
      <w:r>
        <w:lastRenderedPageBreak/>
        <w:t>0</w:t>
      </w:r>
      <w:proofErr w:type="gramStart"/>
      <w:r>
        <w:t>,00</w:t>
      </w:r>
      <w:proofErr w:type="gramEnd"/>
    </w:p>
    <w:p w:rsidR="00D50301" w:rsidRDefault="00D50301">
      <w:pPr>
        <w:spacing w:line="135"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3"/>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282" style="width:779pt;height:11pt;mso-position-horizontal-relative:char;mso-position-vertical-relative:line" coordsize="15580,220">
            <v:rect id="_x0000_s1283"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5D5B57">
      <w:pPr>
        <w:pStyle w:val="Corpodetexto"/>
        <w:ind w:left="120"/>
        <w:rPr>
          <w:sz w:val="20"/>
        </w:rPr>
      </w:pPr>
      <w:r>
        <w:rPr>
          <w:sz w:val="20"/>
        </w:rPr>
      </w:r>
      <w:r>
        <w:rPr>
          <w:sz w:val="20"/>
        </w:rPr>
        <w:pict>
          <v:group id="_x0000_s1274" style="width:779pt;height:16pt;mso-position-horizontal-relative:char;mso-position-vertical-relative:line" coordsize="15580,320">
            <v:rect id="_x0000_s1281" style="position:absolute;width:15580;height:320" fillcolor="#f9f4f4" stroked="f"/>
            <v:shape id="_x0000_s1280" type="#_x0000_t202" style="position:absolute;left:15000;top:60;width:421;height:179" filled="f" stroked="f">
              <v:textbox inset="0,0,0,0">
                <w:txbxContent>
                  <w:p w:rsidR="005D5B57" w:rsidRDefault="005D5B57">
                    <w:pPr>
                      <w:spacing w:line="179" w:lineRule="exact"/>
                      <w:rPr>
                        <w:b/>
                        <w:sz w:val="16"/>
                      </w:rPr>
                    </w:pPr>
                    <w:r>
                      <w:rPr>
                        <w:b/>
                        <w:sz w:val="16"/>
                      </w:rPr>
                      <w:t>Valor</w:t>
                    </w:r>
                  </w:p>
                </w:txbxContent>
              </v:textbox>
            </v:shape>
            <v:shape id="_x0000_s1279" type="#_x0000_t202" style="position:absolute;left:12893;top:40;width:1327;height:179" filled="f" stroked="f">
              <v:textbox inset="0,0,0,0">
                <w:txbxContent>
                  <w:p w:rsidR="005D5B57" w:rsidRDefault="005D5B57">
                    <w:pPr>
                      <w:spacing w:line="179" w:lineRule="exact"/>
                      <w:rPr>
                        <w:b/>
                        <w:sz w:val="16"/>
                      </w:rPr>
                    </w:pPr>
                    <w:r>
                      <w:rPr>
                        <w:b/>
                        <w:sz w:val="16"/>
                      </w:rPr>
                      <w:t>Meta quantitativa</w:t>
                    </w:r>
                  </w:p>
                </w:txbxContent>
              </v:textbox>
            </v:shape>
            <v:shape id="_x0000_s1278" type="#_x0000_t202" style="position:absolute;left:8040;top:40;width:1478;height:179" filled="f" stroked="f">
              <v:textbox inset="0,0,0,0">
                <w:txbxContent>
                  <w:p w:rsidR="005D5B57" w:rsidRDefault="005D5B57">
                    <w:pPr>
                      <w:spacing w:line="179" w:lineRule="exact"/>
                      <w:rPr>
                        <w:b/>
                        <w:sz w:val="16"/>
                      </w:rPr>
                    </w:pPr>
                    <w:r>
                      <w:rPr>
                        <w:b/>
                        <w:sz w:val="16"/>
                      </w:rPr>
                      <w:t>Unidade de Medida</w:t>
                    </w:r>
                  </w:p>
                </w:txbxContent>
              </v:textbox>
            </v:shape>
            <v:shape id="_x0000_s1277" type="#_x0000_t202" style="position:absolute;left:2700;top:40;width:1105;height:179" filled="f" stroked="f">
              <v:textbox inset="0,0,0,0">
                <w:txbxContent>
                  <w:p w:rsidR="005D5B57" w:rsidRDefault="005D5B57">
                    <w:pPr>
                      <w:spacing w:line="179" w:lineRule="exact"/>
                      <w:rPr>
                        <w:b/>
                        <w:sz w:val="16"/>
                      </w:rPr>
                    </w:pPr>
                    <w:r>
                      <w:rPr>
                        <w:b/>
                        <w:sz w:val="16"/>
                      </w:rPr>
                      <w:t>Nome da ação</w:t>
                    </w:r>
                  </w:p>
                </w:txbxContent>
              </v:textbox>
            </v:shape>
            <v:shape id="_x0000_s1276" type="#_x0000_t202" style="position:absolute;left:1040;top:40;width:358;height:179" filled="f" stroked="f">
              <v:textbox inset="0,0,0,0">
                <w:txbxContent>
                  <w:p w:rsidR="005D5B57" w:rsidRDefault="005D5B57">
                    <w:pPr>
                      <w:spacing w:line="179" w:lineRule="exact"/>
                      <w:rPr>
                        <w:b/>
                        <w:sz w:val="16"/>
                      </w:rPr>
                    </w:pPr>
                    <w:r>
                      <w:rPr>
                        <w:b/>
                        <w:sz w:val="16"/>
                      </w:rPr>
                      <w:t>Tipo</w:t>
                    </w:r>
                  </w:p>
                </w:txbxContent>
              </v:textbox>
            </v:shape>
            <v:shape id="_x0000_s1275" type="#_x0000_t202" style="position:absolute;left:80;top:40;width:571;height:179" filled="f" stroked="f">
              <v:textbox inset="0,0,0,0">
                <w:txbxContent>
                  <w:p w:rsidR="005D5B57" w:rsidRDefault="005D5B57">
                    <w:pPr>
                      <w:spacing w:line="179" w:lineRule="exact"/>
                      <w:rPr>
                        <w:b/>
                        <w:sz w:val="16"/>
                      </w:rPr>
                    </w:pPr>
                    <w:r>
                      <w:rPr>
                        <w:b/>
                        <w:sz w:val="16"/>
                      </w:rPr>
                      <w:t>Código</w:t>
                    </w:r>
                  </w:p>
                </w:txbxContent>
              </v:textbox>
            </v:shape>
            <w10:wrap type="none"/>
            <w10:anchorlock/>
          </v:group>
        </w:pict>
      </w:r>
    </w:p>
    <w:p w:rsidR="00D50301" w:rsidRDefault="00D50301">
      <w:pPr>
        <w:rPr>
          <w:sz w:val="20"/>
        </w:rPr>
        <w:sectPr w:rsidR="00D50301">
          <w:pgSz w:w="16840" w:h="11900" w:orient="landscape"/>
          <w:pgMar w:top="2160" w:right="540" w:bottom="280" w:left="480" w:header="480" w:footer="0" w:gutter="0"/>
          <w:cols w:space="720"/>
        </w:sectPr>
      </w:pPr>
    </w:p>
    <w:p w:rsidR="00D50301" w:rsidRDefault="009221FE">
      <w:pPr>
        <w:pStyle w:val="Corpodetexto"/>
        <w:tabs>
          <w:tab w:val="left" w:pos="1159"/>
          <w:tab w:val="left" w:pos="2819"/>
        </w:tabs>
        <w:spacing w:before="37"/>
        <w:ind w:left="200"/>
      </w:pPr>
      <w:r>
        <w:lastRenderedPageBreak/>
        <w:t>123</w:t>
      </w:r>
      <w:r>
        <w:tab/>
        <w:t>Atividade</w:t>
      </w:r>
      <w:r>
        <w:tab/>
        <w:t>Proteção Social Especial para Pessoas com Deficiência, Idosas e suas Família</w:t>
      </w:r>
    </w:p>
    <w:p w:rsidR="00D50301" w:rsidRDefault="009221FE">
      <w:pPr>
        <w:pStyle w:val="Corpodetexto"/>
        <w:spacing w:before="37"/>
        <w:ind w:left="200"/>
      </w:pPr>
      <w:r>
        <w:br w:type="column"/>
      </w:r>
      <w:r>
        <w:lastRenderedPageBreak/>
        <w:t>Pessoas</w:t>
      </w:r>
    </w:p>
    <w:p w:rsidR="00D50301" w:rsidRDefault="009221FE">
      <w:pPr>
        <w:pStyle w:val="Corpodetexto"/>
        <w:spacing w:before="37"/>
        <w:ind w:left="200"/>
      </w:pPr>
      <w:r>
        <w:br w:type="column"/>
      </w:r>
      <w:r>
        <w:lastRenderedPageBreak/>
        <w:t>50,000</w:t>
      </w:r>
    </w:p>
    <w:p w:rsidR="00D50301" w:rsidRDefault="009221FE">
      <w:pPr>
        <w:pStyle w:val="Corpodetexto"/>
        <w:spacing w:before="37"/>
        <w:ind w:left="200"/>
      </w:pPr>
      <w:r>
        <w:br w:type="column"/>
      </w:r>
      <w:r>
        <w:lastRenderedPageBreak/>
        <w:t>65.000,00</w:t>
      </w:r>
    </w:p>
    <w:p w:rsidR="00D50301" w:rsidRDefault="00D50301">
      <w:pPr>
        <w:sectPr w:rsidR="00D50301">
          <w:type w:val="continuous"/>
          <w:pgSz w:w="16840" w:h="11900" w:orient="landscape"/>
          <w:pgMar w:top="2120" w:right="540" w:bottom="280" w:left="480" w:header="720" w:footer="720" w:gutter="0"/>
          <w:cols w:num="4" w:space="720" w:equalWidth="0">
            <w:col w:w="7069" w:space="891"/>
            <w:col w:w="701" w:space="5112"/>
            <w:col w:w="608" w:space="546"/>
            <w:col w:w="893"/>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8 - ASSISTÊNCIA SOCIAL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241 - ASSISTÊNCIA AO IDOSO</w:t>
      </w:r>
    </w:p>
    <w:p w:rsidR="00D50301" w:rsidRDefault="00D50301">
      <w:pPr>
        <w:sectPr w:rsidR="00D50301">
          <w:type w:val="continuous"/>
          <w:pgSz w:w="16840" w:h="11900" w:orient="landscape"/>
          <w:pgMar w:top="2120" w:right="540" w:bottom="280" w:left="480" w:header="720" w:footer="720" w:gutter="0"/>
          <w:cols w:num="4" w:space="720" w:equalWidth="0">
            <w:col w:w="707" w:space="253"/>
            <w:col w:w="1681" w:space="1799"/>
            <w:col w:w="900" w:space="60"/>
            <w:col w:w="10420"/>
          </w:cols>
        </w:sectPr>
      </w:pPr>
    </w:p>
    <w:p w:rsidR="00D50301" w:rsidRDefault="009221FE">
      <w:pPr>
        <w:pStyle w:val="Corpodetexto"/>
        <w:tabs>
          <w:tab w:val="left" w:pos="2819"/>
        </w:tabs>
        <w:spacing w:before="62" w:line="261" w:lineRule="auto"/>
        <w:ind w:left="2820" w:right="417" w:hanging="1660"/>
      </w:pPr>
      <w:r>
        <w:rPr>
          <w:b/>
        </w:rPr>
        <w:lastRenderedPageBreak/>
        <w:t>Descrição:</w:t>
      </w:r>
      <w:r>
        <w:rPr>
          <w:b/>
        </w:rPr>
        <w:tab/>
      </w:r>
      <w:r>
        <w:t>- Serviço para a oferta de atendimento especializado a famílias com pessoas com deficiência e idosos com algum grau de dependência, que tiveram suas limitações agravadas por violações de direitos, tais como: exploração da imagem, isolamento, confinamento, atitudes discriminatórias e preconceituosas no seio da família, falta de cuidados adequados por parte do cuidador, alto grau de estresse do cuidador, desvalorização da potencialidade/capacidade da pessoa, dentre outras que agravam a dependência e comprometem o desenvolvimento da autonomia.</w:t>
      </w:r>
    </w:p>
    <w:p w:rsidR="00D50301" w:rsidRDefault="009221FE">
      <w:pPr>
        <w:pStyle w:val="Corpodetexto"/>
        <w:spacing w:before="1" w:line="261" w:lineRule="auto"/>
        <w:ind w:left="2820" w:right="239"/>
      </w:pPr>
      <w:r>
        <w:t>- Acolhida; escuta; informação, comunicação e defesa de direitos; articulação com os serviços de políticas públicas setoriais; articulação da rede de serviços socioassistenciais; articulação interinstitucional com o Sistema de Garantia de Direitos; atividades de convívio e de organização da vida cotidiana; orientação e encaminhamento para a rede de serviços locais; referência e contrarreferência; construção de plano individual e/ou familiar de atendimento; orientação sociofamiliar; estudo social; diagnóstico socioeconômico; cuidados pessoais; desenvolvimento do convívio familiar, grupal e social; acesso à documentação pessoal; apoio à família na sua função protetiva; mobilização de família extensa ou ampliada; mobilização e fortalecimento do convívio e de redes sociais de apoio; mobilização para o exercício da cidadania; elaboração de relatórios e/ou prontuários.</w:t>
      </w:r>
    </w:p>
    <w:p w:rsidR="00D50301" w:rsidRDefault="009221FE">
      <w:pPr>
        <w:tabs>
          <w:tab w:val="left" w:pos="2819"/>
        </w:tabs>
        <w:spacing w:line="109" w:lineRule="exact"/>
        <w:ind w:left="1160"/>
        <w:rPr>
          <w:sz w:val="12"/>
        </w:rPr>
      </w:pPr>
      <w:r>
        <w:rPr>
          <w:b/>
          <w:sz w:val="12"/>
        </w:rPr>
        <w:t>Produto esperado:</w:t>
      </w:r>
      <w:r>
        <w:rPr>
          <w:b/>
          <w:sz w:val="12"/>
        </w:rPr>
        <w:tab/>
      </w:r>
      <w:r>
        <w:rPr>
          <w:sz w:val="12"/>
        </w:rPr>
        <w:t>Pessoas Atendidas</w:t>
      </w:r>
    </w:p>
    <w:p w:rsidR="00D50301" w:rsidRDefault="00D50301">
      <w:pPr>
        <w:spacing w:line="109"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5" w:lineRule="exact"/>
        <w:ind w:right="158"/>
        <w:jc w:val="right"/>
      </w:pPr>
      <w:r>
        <w:br w:type="column"/>
      </w:r>
      <w:r>
        <w:lastRenderedPageBreak/>
        <w:t>0</w:t>
      </w:r>
      <w:proofErr w:type="gramStart"/>
      <w:r>
        <w:t>,00</w:t>
      </w:r>
      <w:proofErr w:type="gramEnd"/>
    </w:p>
    <w:p w:rsidR="00D50301" w:rsidRDefault="00D50301">
      <w:pPr>
        <w:spacing w:line="135"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3"/>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272" style="width:779pt;height:11pt;mso-position-horizontal-relative:char;mso-position-vertical-relative:line" coordsize="15580,220">
            <v:rect id="_x0000_s1273"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124</w:t>
      </w:r>
      <w:r>
        <w:tab/>
        <w:t>Atividade</w:t>
      </w:r>
      <w:r>
        <w:tab/>
        <w:t>Serviço Especializado para Pessoas em Situção de Rua - Casa de Passagem</w:t>
      </w:r>
    </w:p>
    <w:p w:rsidR="00D50301" w:rsidRDefault="009221FE">
      <w:pPr>
        <w:pStyle w:val="Corpodetexto"/>
        <w:spacing w:before="32"/>
        <w:ind w:left="200"/>
      </w:pPr>
      <w:r>
        <w:br w:type="column"/>
      </w:r>
      <w:r>
        <w:lastRenderedPageBreak/>
        <w:t>Pessoas</w:t>
      </w:r>
    </w:p>
    <w:p w:rsidR="00D50301" w:rsidRDefault="009221FE">
      <w:pPr>
        <w:pStyle w:val="Corpodetexto"/>
        <w:spacing w:before="32"/>
        <w:ind w:left="200"/>
      </w:pPr>
      <w:r>
        <w:br w:type="column"/>
      </w:r>
      <w:r>
        <w:lastRenderedPageBreak/>
        <w:t>50,000</w:t>
      </w:r>
    </w:p>
    <w:p w:rsidR="00D50301" w:rsidRDefault="009221FE">
      <w:pPr>
        <w:pStyle w:val="Corpodetexto"/>
        <w:spacing w:before="32"/>
        <w:ind w:left="200"/>
      </w:pPr>
      <w:r>
        <w:br w:type="column"/>
      </w:r>
      <w:r>
        <w:lastRenderedPageBreak/>
        <w:t>35.000,00</w:t>
      </w:r>
    </w:p>
    <w:p w:rsidR="00D50301" w:rsidRDefault="00D50301">
      <w:pPr>
        <w:sectPr w:rsidR="00D50301">
          <w:type w:val="continuous"/>
          <w:pgSz w:w="16840" w:h="11900" w:orient="landscape"/>
          <w:pgMar w:top="2120" w:right="540" w:bottom="280" w:left="480" w:header="720" w:footer="720" w:gutter="0"/>
          <w:cols w:num="4" w:space="720" w:equalWidth="0">
            <w:col w:w="7009" w:space="951"/>
            <w:col w:w="701" w:space="5112"/>
            <w:col w:w="608" w:space="546"/>
            <w:col w:w="893"/>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8 - ASSISTÊNCIA SOCIAL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244 - ASSISTÊNCIA COMUNITÁRIA</w:t>
      </w:r>
    </w:p>
    <w:p w:rsidR="00D50301" w:rsidRDefault="00D50301">
      <w:pPr>
        <w:sectPr w:rsidR="00D50301">
          <w:type w:val="continuous"/>
          <w:pgSz w:w="16840" w:h="11900" w:orient="landscape"/>
          <w:pgMar w:top="2120" w:right="540" w:bottom="280" w:left="480" w:header="720" w:footer="720" w:gutter="0"/>
          <w:cols w:num="4" w:space="720" w:equalWidth="0">
            <w:col w:w="707" w:space="253"/>
            <w:col w:w="1681" w:space="1799"/>
            <w:col w:w="900" w:space="60"/>
            <w:col w:w="10420"/>
          </w:cols>
        </w:sectPr>
      </w:pPr>
    </w:p>
    <w:p w:rsidR="00D50301" w:rsidRDefault="009221FE">
      <w:pPr>
        <w:pStyle w:val="Corpodetexto"/>
        <w:tabs>
          <w:tab w:val="left" w:pos="2819"/>
        </w:tabs>
        <w:spacing w:before="62" w:line="261" w:lineRule="auto"/>
        <w:ind w:left="2820" w:right="737" w:hanging="1660"/>
      </w:pPr>
      <w:r>
        <w:rPr>
          <w:b/>
        </w:rPr>
        <w:lastRenderedPageBreak/>
        <w:t>Descrição:</w:t>
      </w:r>
      <w:r>
        <w:rPr>
          <w:b/>
        </w:rPr>
        <w:tab/>
      </w:r>
      <w:r>
        <w:t xml:space="preserve">- Serviço ofertado para pessoas que utilizam as ruas </w:t>
      </w:r>
      <w:proofErr w:type="gramStart"/>
      <w:r>
        <w:t>como</w:t>
      </w:r>
      <w:proofErr w:type="gramEnd"/>
      <w:r>
        <w:t xml:space="preserve"> espaço de moradia e/ou sobrevivência. Tem a finalidade de assegurar atendimento e atividades direcionadas para o desenvolvimento de sociabilidades, </w:t>
      </w:r>
      <w:proofErr w:type="gramStart"/>
      <w:r>
        <w:t>na</w:t>
      </w:r>
      <w:proofErr w:type="gramEnd"/>
      <w:r>
        <w:t xml:space="preserve"> perspectiva de fortalecimento de vínculos interpessoais e/ou familiares que oportunizem a construção de novos projetos de vida.</w:t>
      </w:r>
    </w:p>
    <w:p w:rsidR="00D50301" w:rsidRDefault="009221FE">
      <w:pPr>
        <w:pStyle w:val="Corpodetexto"/>
        <w:spacing w:before="1" w:line="261" w:lineRule="auto"/>
        <w:ind w:left="2820" w:right="237"/>
      </w:pPr>
      <w:r>
        <w:t>- Acolhida, escuta, estudo social, diagnóstico socioeconômico, informação, comunicação e defesa de direitos, referência e contrarreferência, orientação e suporte para acesso à documentação pessoal, orientação e encaminhamentos para a rede de serviços locais, articulação da rede de serviços socioassistenciais, articulação com outros serviços de políticas públicas setoriais, articulação interinstitucional com os demais órgãos do Sistema de Garantia de Direitos, mobilização de família extensa ou ampliada, mobilização e fortalecimento do convívio e de redes sociais de apoio, mobilização para o exercício da cidadania, articulação com órgãos de capacitação e preparação para o trabalho, estimulo ao convívio familiar, grupal e social, elaboração de relatórios e/ou prontuários.</w:t>
      </w:r>
    </w:p>
    <w:p w:rsidR="00D50301" w:rsidRDefault="009221FE">
      <w:pPr>
        <w:tabs>
          <w:tab w:val="left" w:pos="2819"/>
        </w:tabs>
        <w:spacing w:line="120" w:lineRule="exact"/>
        <w:ind w:left="1160"/>
        <w:rPr>
          <w:sz w:val="12"/>
        </w:rPr>
      </w:pPr>
      <w:r>
        <w:rPr>
          <w:b/>
          <w:sz w:val="12"/>
        </w:rPr>
        <w:t>Produto esperado:</w:t>
      </w:r>
      <w:r>
        <w:rPr>
          <w:b/>
          <w:sz w:val="12"/>
        </w:rPr>
        <w:tab/>
      </w:r>
      <w:r>
        <w:rPr>
          <w:sz w:val="12"/>
        </w:rPr>
        <w:t>Pessoas Atendidas</w:t>
      </w:r>
    </w:p>
    <w:p w:rsidR="00D50301" w:rsidRDefault="00D50301">
      <w:pPr>
        <w:spacing w:line="120"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2"/>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270" style="width:779pt;height:11pt;mso-position-horizontal-relative:char;mso-position-vertical-relative:line" coordsize="15580,220">
            <v:rect id="_x0000_s1271"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125</w:t>
      </w:r>
      <w:r>
        <w:tab/>
        <w:t>Atividades - ECA/FMDCA</w:t>
      </w:r>
      <w:r>
        <w:tab/>
        <w:t>Acolhimento Institucional - Casa Abrigo Anjo Gabriel</w:t>
      </w:r>
    </w:p>
    <w:p w:rsidR="00D50301" w:rsidRDefault="009221FE">
      <w:pPr>
        <w:pStyle w:val="Corpodetexto"/>
        <w:spacing w:before="32"/>
        <w:ind w:left="200"/>
      </w:pPr>
      <w:r>
        <w:br w:type="column"/>
      </w:r>
      <w:r>
        <w:lastRenderedPageBreak/>
        <w:t>Pessoas</w:t>
      </w:r>
    </w:p>
    <w:p w:rsidR="00D50301" w:rsidRDefault="009221FE">
      <w:pPr>
        <w:pStyle w:val="Corpodetexto"/>
        <w:spacing w:before="32"/>
        <w:ind w:left="200"/>
      </w:pPr>
      <w:r>
        <w:br w:type="column"/>
      </w:r>
      <w:r>
        <w:lastRenderedPageBreak/>
        <w:t>30,000</w:t>
      </w:r>
    </w:p>
    <w:p w:rsidR="00D50301" w:rsidRDefault="009221FE">
      <w:pPr>
        <w:pStyle w:val="Corpodetexto"/>
        <w:spacing w:before="32"/>
        <w:ind w:left="200"/>
      </w:pPr>
      <w:r>
        <w:br w:type="column"/>
      </w:r>
      <w:r>
        <w:lastRenderedPageBreak/>
        <w:t>132.000,00</w:t>
      </w:r>
    </w:p>
    <w:p w:rsidR="00D50301" w:rsidRDefault="00D50301">
      <w:pPr>
        <w:sectPr w:rsidR="00D50301">
          <w:type w:val="continuous"/>
          <w:pgSz w:w="16840" w:h="11900" w:orient="landscape"/>
          <w:pgMar w:top="2120" w:right="540" w:bottom="280" w:left="480" w:header="720" w:footer="720" w:gutter="0"/>
          <w:cols w:num="4" w:space="720" w:equalWidth="0">
            <w:col w:w="5649" w:space="2311"/>
            <w:col w:w="701" w:space="5112"/>
            <w:col w:w="608"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8 - ASSISTÊNCIA SOCIAL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243 - ASSISTÊNCIA À CRIANÇA E AO ADOLESCENTE</w:t>
      </w:r>
    </w:p>
    <w:p w:rsidR="00D50301" w:rsidRDefault="00D50301">
      <w:pPr>
        <w:sectPr w:rsidR="00D50301">
          <w:type w:val="continuous"/>
          <w:pgSz w:w="16840" w:h="11900" w:orient="landscape"/>
          <w:pgMar w:top="2120" w:right="540" w:bottom="280" w:left="480" w:header="720" w:footer="720" w:gutter="0"/>
          <w:cols w:num="4" w:space="720" w:equalWidth="0">
            <w:col w:w="707" w:space="253"/>
            <w:col w:w="1681" w:space="1799"/>
            <w:col w:w="900" w:space="60"/>
            <w:col w:w="10420"/>
          </w:cols>
        </w:sectPr>
      </w:pPr>
    </w:p>
    <w:p w:rsidR="00D50301" w:rsidRDefault="009221FE">
      <w:pPr>
        <w:pStyle w:val="Corpodetexto"/>
        <w:tabs>
          <w:tab w:val="left" w:pos="2819"/>
        </w:tabs>
        <w:spacing w:before="62" w:line="261" w:lineRule="auto"/>
        <w:ind w:left="2820" w:right="304" w:hanging="1660"/>
      </w:pPr>
      <w:r>
        <w:rPr>
          <w:b/>
        </w:rPr>
        <w:lastRenderedPageBreak/>
        <w:t>Descrição:</w:t>
      </w:r>
      <w:r>
        <w:rPr>
          <w:b/>
        </w:rPr>
        <w:tab/>
      </w:r>
      <w:r>
        <w:t>- Acolhimento provisório e excepcional para crianças e adolescentes de ambos os sexos, inclusive crianças e adolescentes com deficiência, sob medida de proteção (Art. 98 do Estatuto da Criança e do Adolescente) e em situação de risco pessoal e social, cujas famílias ou responsáveis encontrem-se temporariamente impossibilitados de cumprir sua função de cuidado e proteção. As unidades não devem distanciar-se excessivamente, do ponto de vista geográfico e socioeconômico, da comunidade de origem das crianças e adolescentes atendidos.</w:t>
      </w:r>
    </w:p>
    <w:p w:rsidR="00D50301" w:rsidRDefault="009221FE">
      <w:pPr>
        <w:pStyle w:val="Corpodetexto"/>
        <w:spacing w:before="1" w:line="261" w:lineRule="auto"/>
        <w:ind w:left="2820" w:right="237"/>
      </w:pPr>
      <w:r>
        <w:t>- Acolhida/Recepção, escuta, desenvolvimento do convívio familiar em grupo e social, estudo Social, apoio à família na sua função protetiva, cuidados pessoais, orientação e encaminhamentos sobre/para a rede de serviços locais com resolutividade, construção de plano individual e/ou familiar de atendimento, orientação sociofamiliar, protocolos, acompanhamento e monitoramento dos encaminhamentos realizados, referência e contrarreferência, elaboração de relatórios e/ou prontuários, trabalho interdisciplinar, diagnóstico socioeconômico, informação, comunicação e defesa de direitos, orientação para acesso a documentação pessoal, atividades de convívio e de organização da vida cotidiana, inserção em projetos/programas de capacitação e preparação para o trabalho, estimulo ao convívio familiar, em grupo e social, mobilização, identificação da família extensa ou ampliada, mobilização para o exercício da cidadania, articulação da rede de serviços socioassistenciais, articulação com os serviços de outras políticas públicas setoriais e de defesa de direitos, articulação interinstitucional com os demais órgãos do Sistema de Garantia de Direitos, monitoramento e avaliação do serviço, organização de banco de dados e informações sobre o serviço, sobre organizações governamentais e não governamentais e sobre o Sistema de Garantia de Direitos.</w:t>
      </w:r>
    </w:p>
    <w:p w:rsidR="00D50301" w:rsidRDefault="009221FE">
      <w:pPr>
        <w:tabs>
          <w:tab w:val="left" w:pos="2819"/>
        </w:tabs>
        <w:spacing w:line="109" w:lineRule="exact"/>
        <w:ind w:left="1160"/>
        <w:rPr>
          <w:sz w:val="12"/>
        </w:rPr>
      </w:pPr>
      <w:r>
        <w:rPr>
          <w:b/>
          <w:sz w:val="12"/>
        </w:rPr>
        <w:t>Produto esperado:</w:t>
      </w:r>
      <w:r>
        <w:rPr>
          <w:b/>
          <w:sz w:val="12"/>
        </w:rPr>
        <w:tab/>
      </w:r>
      <w:r>
        <w:rPr>
          <w:sz w:val="12"/>
        </w:rPr>
        <w:t>Pessoas Atendidas</w:t>
      </w:r>
    </w:p>
    <w:p w:rsidR="00D50301" w:rsidRDefault="00D50301">
      <w:pPr>
        <w:spacing w:line="109"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5" w:lineRule="exact"/>
        <w:ind w:right="158"/>
        <w:jc w:val="right"/>
      </w:pPr>
      <w:r>
        <w:br w:type="column"/>
      </w:r>
      <w:r>
        <w:lastRenderedPageBreak/>
        <w:t>0</w:t>
      </w:r>
      <w:proofErr w:type="gramStart"/>
      <w:r>
        <w:t>,00</w:t>
      </w:r>
      <w:proofErr w:type="gramEnd"/>
    </w:p>
    <w:p w:rsidR="00D50301" w:rsidRDefault="00D50301">
      <w:pPr>
        <w:spacing w:line="135"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3"/>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268" style="width:779pt;height:11pt;mso-position-horizontal-relative:char;mso-position-vertical-relative:line" coordsize="15580,220">
            <v:rect id="_x0000_s1269"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754"/>
        <w:gridCol w:w="2739"/>
        <w:gridCol w:w="2416"/>
        <w:gridCol w:w="3448"/>
        <w:gridCol w:w="3414"/>
        <w:gridCol w:w="969"/>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754" w:type="dxa"/>
            <w:shd w:val="clear" w:color="auto" w:fill="F9F4F4"/>
          </w:tcPr>
          <w:p w:rsidR="00D50301" w:rsidRDefault="009221FE">
            <w:pPr>
              <w:pStyle w:val="TableParagraph"/>
              <w:spacing w:before="35"/>
              <w:ind w:left="205"/>
              <w:rPr>
                <w:b/>
                <w:sz w:val="16"/>
              </w:rPr>
            </w:pPr>
            <w:r>
              <w:rPr>
                <w:b/>
                <w:sz w:val="16"/>
              </w:rPr>
              <w:t>Tipo</w:t>
            </w:r>
          </w:p>
        </w:tc>
        <w:tc>
          <w:tcPr>
            <w:tcW w:w="2739" w:type="dxa"/>
            <w:shd w:val="clear" w:color="auto" w:fill="F9F4F4"/>
          </w:tcPr>
          <w:p w:rsidR="00D50301" w:rsidRDefault="009221FE">
            <w:pPr>
              <w:pStyle w:val="TableParagraph"/>
              <w:spacing w:before="35"/>
              <w:ind w:left="111"/>
              <w:rPr>
                <w:b/>
                <w:sz w:val="16"/>
              </w:rPr>
            </w:pPr>
            <w:r>
              <w:rPr>
                <w:b/>
                <w:sz w:val="16"/>
              </w:rPr>
              <w:t>Nome da ação</w:t>
            </w:r>
          </w:p>
        </w:tc>
        <w:tc>
          <w:tcPr>
            <w:tcW w:w="2416" w:type="dxa"/>
            <w:shd w:val="clear" w:color="auto" w:fill="F9F4F4"/>
          </w:tcPr>
          <w:p w:rsidR="00D50301" w:rsidRDefault="00D50301">
            <w:pPr>
              <w:pStyle w:val="TableParagraph"/>
              <w:rPr>
                <w:rFonts w:ascii="Times New Roman"/>
                <w:sz w:val="12"/>
              </w:rPr>
            </w:pPr>
          </w:p>
        </w:tc>
        <w:tc>
          <w:tcPr>
            <w:tcW w:w="3448" w:type="dxa"/>
            <w:shd w:val="clear" w:color="auto" w:fill="F9F4F4"/>
          </w:tcPr>
          <w:p w:rsidR="00D50301" w:rsidRDefault="009221FE">
            <w:pPr>
              <w:pStyle w:val="TableParagraph"/>
              <w:spacing w:before="35"/>
              <w:ind w:left="296"/>
              <w:rPr>
                <w:b/>
                <w:sz w:val="16"/>
              </w:rPr>
            </w:pPr>
            <w:r>
              <w:rPr>
                <w:b/>
                <w:sz w:val="16"/>
              </w:rPr>
              <w:t>Unidade de Medida</w:t>
            </w:r>
          </w:p>
        </w:tc>
        <w:tc>
          <w:tcPr>
            <w:tcW w:w="3414" w:type="dxa"/>
            <w:shd w:val="clear" w:color="auto" w:fill="F9F4F4"/>
          </w:tcPr>
          <w:p w:rsidR="00D50301" w:rsidRDefault="009221FE">
            <w:pPr>
              <w:pStyle w:val="TableParagraph"/>
              <w:spacing w:before="35"/>
              <w:ind w:right="403"/>
              <w:jc w:val="right"/>
              <w:rPr>
                <w:b/>
                <w:sz w:val="16"/>
              </w:rPr>
            </w:pPr>
            <w:r>
              <w:rPr>
                <w:b/>
                <w:sz w:val="16"/>
              </w:rPr>
              <w:t>Meta quantitativa</w:t>
            </w:r>
          </w:p>
        </w:tc>
        <w:tc>
          <w:tcPr>
            <w:tcW w:w="969" w:type="dxa"/>
            <w:shd w:val="clear" w:color="auto" w:fill="F9F4F4"/>
          </w:tcPr>
          <w:p w:rsidR="00D50301" w:rsidRDefault="009221FE">
            <w:pPr>
              <w:pStyle w:val="TableParagraph"/>
              <w:spacing w:before="55"/>
              <w:ind w:left="394"/>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126</w:t>
            </w:r>
          </w:p>
          <w:p w:rsidR="00D50301" w:rsidRDefault="009221FE">
            <w:pPr>
              <w:pStyle w:val="TableParagraph"/>
              <w:spacing w:before="102" w:line="118" w:lineRule="exact"/>
              <w:ind w:left="80"/>
              <w:rPr>
                <w:b/>
                <w:sz w:val="12"/>
              </w:rPr>
            </w:pPr>
            <w:r>
              <w:rPr>
                <w:b/>
                <w:sz w:val="12"/>
              </w:rPr>
              <w:t>Função:</w:t>
            </w:r>
          </w:p>
        </w:tc>
        <w:tc>
          <w:tcPr>
            <w:tcW w:w="1754"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8 - ASSISTÊNCIA SOCIAL</w:t>
            </w:r>
          </w:p>
        </w:tc>
        <w:tc>
          <w:tcPr>
            <w:tcW w:w="2739" w:type="dxa"/>
          </w:tcPr>
          <w:p w:rsidR="00D50301" w:rsidRDefault="009221FE">
            <w:pPr>
              <w:pStyle w:val="TableParagraph"/>
              <w:spacing w:before="52"/>
              <w:ind w:left="111"/>
              <w:rPr>
                <w:sz w:val="12"/>
              </w:rPr>
            </w:pPr>
            <w:r>
              <w:rPr>
                <w:sz w:val="12"/>
              </w:rPr>
              <w:t>Serviço de Acolhimento em Repúblicas</w:t>
            </w:r>
          </w:p>
          <w:p w:rsidR="00D50301" w:rsidRDefault="009221FE">
            <w:pPr>
              <w:pStyle w:val="TableParagraph"/>
              <w:spacing w:before="102" w:line="118" w:lineRule="exact"/>
              <w:ind w:right="146"/>
              <w:jc w:val="right"/>
              <w:rPr>
                <w:b/>
                <w:sz w:val="12"/>
              </w:rPr>
            </w:pPr>
            <w:r>
              <w:rPr>
                <w:b/>
                <w:sz w:val="12"/>
              </w:rPr>
              <w:t>Subfunção:</w:t>
            </w:r>
          </w:p>
        </w:tc>
        <w:tc>
          <w:tcPr>
            <w:tcW w:w="2416"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52"/>
              <w:rPr>
                <w:sz w:val="12"/>
              </w:rPr>
            </w:pPr>
            <w:r>
              <w:rPr>
                <w:sz w:val="12"/>
              </w:rPr>
              <w:t>244 - ASSISTÊNCIA COMUNITÁRIA</w:t>
            </w:r>
          </w:p>
        </w:tc>
        <w:tc>
          <w:tcPr>
            <w:tcW w:w="3448" w:type="dxa"/>
          </w:tcPr>
          <w:p w:rsidR="00D50301" w:rsidRDefault="009221FE">
            <w:pPr>
              <w:pStyle w:val="TableParagraph"/>
              <w:spacing w:before="52"/>
              <w:ind w:left="296"/>
              <w:rPr>
                <w:sz w:val="12"/>
              </w:rPr>
            </w:pPr>
            <w:r>
              <w:rPr>
                <w:sz w:val="12"/>
              </w:rPr>
              <w:t>Pessoas</w:t>
            </w:r>
          </w:p>
        </w:tc>
        <w:tc>
          <w:tcPr>
            <w:tcW w:w="3414" w:type="dxa"/>
          </w:tcPr>
          <w:p w:rsidR="00D50301" w:rsidRDefault="009221FE">
            <w:pPr>
              <w:pStyle w:val="TableParagraph"/>
              <w:spacing w:before="52"/>
              <w:ind w:right="383"/>
              <w:jc w:val="right"/>
              <w:rPr>
                <w:sz w:val="12"/>
              </w:rPr>
            </w:pPr>
            <w:r>
              <w:rPr>
                <w:sz w:val="12"/>
              </w:rPr>
              <w:t>4,000</w:t>
            </w:r>
          </w:p>
        </w:tc>
        <w:tc>
          <w:tcPr>
            <w:tcW w:w="969" w:type="dxa"/>
          </w:tcPr>
          <w:p w:rsidR="00D50301" w:rsidRDefault="009221FE">
            <w:pPr>
              <w:pStyle w:val="TableParagraph"/>
              <w:spacing w:before="52"/>
              <w:ind w:left="400"/>
              <w:rPr>
                <w:sz w:val="12"/>
              </w:rPr>
            </w:pPr>
            <w:r>
              <w:rPr>
                <w:sz w:val="12"/>
              </w:rPr>
              <w:t>35.000,00</w:t>
            </w:r>
          </w:p>
        </w:tc>
      </w:tr>
    </w:tbl>
    <w:p w:rsidR="00D50301" w:rsidRDefault="009221FE">
      <w:pPr>
        <w:pStyle w:val="Corpodetexto"/>
        <w:tabs>
          <w:tab w:val="left" w:pos="2819"/>
        </w:tabs>
        <w:spacing w:before="82" w:line="261" w:lineRule="auto"/>
        <w:ind w:left="2820" w:right="391" w:hanging="1660"/>
      </w:pPr>
      <w:r>
        <w:rPr>
          <w:b/>
        </w:rPr>
        <w:t>Descrição:</w:t>
      </w:r>
      <w:r>
        <w:rPr>
          <w:b/>
        </w:rPr>
        <w:tab/>
      </w:r>
      <w:r>
        <w:t xml:space="preserve">- Serviço que oferece proteção, apoio e moradia subsidiada a grupos de jovens, adultos em processo de saída das ruas e idosos em estado de abandono, situação de vulnerabilidade e risco pessoal e social, com vínculos familiares rompidos ou extremamente fragilizados e sem condições de moradia e autossustentação. O atendimento deve apoiar a construção e o fortalecimento de vínculos comunitários, </w:t>
      </w:r>
      <w:proofErr w:type="gramStart"/>
      <w:r>
        <w:t>a</w:t>
      </w:r>
      <w:proofErr w:type="gramEnd"/>
      <w:r>
        <w:t xml:space="preserve"> integração e participação social e o desenvolvimento da autonomia das pessoas atendidas. O serviço deve ser desenvolvido em sistema de autogestão ou cogestão, possibilitando gradual autonomia e independência de seus moradores. Deve contar com equipe técnica de referência para contribuir com a gestão coletiva da moradia (administração financeira e funcionamento) e para acompanhamento psicossocial dos usuários e encaminhamento para outros serviços, programas e benefícios da </w:t>
      </w:r>
      <w:proofErr w:type="gramStart"/>
      <w:r>
        <w:t>rede</w:t>
      </w:r>
      <w:proofErr w:type="gramEnd"/>
      <w:r>
        <w:t xml:space="preserve"> socioassistencial e das demais políticas públicas.</w:t>
      </w:r>
    </w:p>
    <w:p w:rsidR="00D50301" w:rsidRDefault="009221FE">
      <w:pPr>
        <w:pStyle w:val="Corpodetexto"/>
        <w:spacing w:before="2" w:line="261" w:lineRule="auto"/>
        <w:ind w:left="2820" w:right="465"/>
      </w:pPr>
      <w:r>
        <w:t>- Acolhida/Recepção; escuta; construção de plano individual e/ou familiar de atendimento; desenvolvimento do convívio familiar, grupal e social; estímulo ao convívio grupal e social; estudo Social; orientação e encaminhamentos para a rede de serviços locais; protocolos; acompanhamento e monitoramento dos encaminhamentos realizados; referência e contrarreferência; elaboração de relatórios e/ou prontuários; trabalho interdisciplinar; diagnóstico socioeconômico; Informação, comunicação e defesa de direitos; orientação para acesso a documentação pessoal; atividades de convívio e de organização da vida cotidiana; inserção em projetos/programas de capacitação e preparação para o trabalho; mobilização para o exercício da cidadania; articulação da rede de serviços socioassistenciais; articulação com os serviços de políticas públicas setoriais; articulação interinstitucional com os demais órgãos do Sistema de Garantia de Direitos.</w:t>
      </w:r>
    </w:p>
    <w:p w:rsidR="00D50301" w:rsidRDefault="009221FE">
      <w:pPr>
        <w:tabs>
          <w:tab w:val="left" w:pos="2819"/>
        </w:tabs>
        <w:spacing w:line="117" w:lineRule="exact"/>
        <w:ind w:left="1160"/>
        <w:rPr>
          <w:sz w:val="12"/>
        </w:rPr>
      </w:pPr>
      <w:r>
        <w:rPr>
          <w:b/>
          <w:sz w:val="12"/>
        </w:rPr>
        <w:t>Produto esperado:</w:t>
      </w:r>
      <w:r>
        <w:rPr>
          <w:b/>
          <w:sz w:val="12"/>
        </w:rPr>
        <w:tab/>
      </w:r>
      <w:r>
        <w:rPr>
          <w:sz w:val="12"/>
        </w:rPr>
        <w:t>Pessoas Atendidas</w:t>
      </w:r>
    </w:p>
    <w:p w:rsidR="00D50301" w:rsidRDefault="00D50301">
      <w:pPr>
        <w:spacing w:line="117" w:lineRule="exact"/>
        <w:rPr>
          <w:sz w:val="12"/>
        </w:rPr>
        <w:sectPr w:rsidR="00D50301">
          <w:pgSz w:w="16840" w:h="11900" w:orient="landscape"/>
          <w:pgMar w:top="2160" w:right="540" w:bottom="280" w:left="480" w:header="480" w:footer="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5" w:lineRule="exact"/>
        <w:ind w:right="158"/>
        <w:jc w:val="right"/>
      </w:pPr>
      <w:r>
        <w:br w:type="column"/>
      </w:r>
      <w:r>
        <w:lastRenderedPageBreak/>
        <w:t>0</w:t>
      </w:r>
      <w:proofErr w:type="gramStart"/>
      <w:r>
        <w:t>,00</w:t>
      </w:r>
      <w:proofErr w:type="gramEnd"/>
    </w:p>
    <w:p w:rsidR="00D50301" w:rsidRDefault="00D50301">
      <w:pPr>
        <w:spacing w:line="135"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3"/>
        <w:rPr>
          <w:sz w:val="25"/>
        </w:rPr>
      </w:pPr>
    </w:p>
    <w:tbl>
      <w:tblPr>
        <w:tblStyle w:val="TableNormal"/>
        <w:tblW w:w="0" w:type="auto"/>
        <w:tblInd w:w="120" w:type="dxa"/>
        <w:tblLayout w:type="fixed"/>
        <w:tblLook w:val="01E0" w:firstRow="1" w:lastRow="1" w:firstColumn="1" w:lastColumn="1" w:noHBand="0" w:noVBand="0"/>
      </w:tblPr>
      <w:tblGrid>
        <w:gridCol w:w="793"/>
        <w:gridCol w:w="1797"/>
        <w:gridCol w:w="1754"/>
        <w:gridCol w:w="987"/>
        <w:gridCol w:w="6274"/>
        <w:gridCol w:w="3010"/>
        <w:gridCol w:w="967"/>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797" w:type="dxa"/>
            <w:shd w:val="clear" w:color="auto" w:fill="F9F4F4"/>
          </w:tcPr>
          <w:p w:rsidR="00D50301" w:rsidRDefault="00D50301">
            <w:pPr>
              <w:pStyle w:val="TableParagraph"/>
              <w:rPr>
                <w:rFonts w:ascii="Times New Roman"/>
                <w:sz w:val="12"/>
              </w:rPr>
            </w:pPr>
          </w:p>
        </w:tc>
        <w:tc>
          <w:tcPr>
            <w:tcW w:w="1754" w:type="dxa"/>
            <w:shd w:val="clear" w:color="auto" w:fill="F9F4F4"/>
          </w:tcPr>
          <w:p w:rsidR="00D50301" w:rsidRDefault="00D50301">
            <w:pPr>
              <w:pStyle w:val="TableParagraph"/>
              <w:rPr>
                <w:rFonts w:ascii="Times New Roman"/>
                <w:sz w:val="12"/>
              </w:rPr>
            </w:pPr>
          </w:p>
        </w:tc>
        <w:tc>
          <w:tcPr>
            <w:tcW w:w="987" w:type="dxa"/>
            <w:shd w:val="clear" w:color="auto" w:fill="F9F4F4"/>
          </w:tcPr>
          <w:p w:rsidR="00D50301" w:rsidRDefault="00D50301">
            <w:pPr>
              <w:pStyle w:val="TableParagraph"/>
              <w:rPr>
                <w:rFonts w:ascii="Times New Roman"/>
                <w:sz w:val="12"/>
              </w:rPr>
            </w:pPr>
          </w:p>
        </w:tc>
        <w:tc>
          <w:tcPr>
            <w:tcW w:w="6274" w:type="dxa"/>
            <w:shd w:val="clear" w:color="auto" w:fill="F9F4F4"/>
          </w:tcPr>
          <w:p w:rsidR="00D50301" w:rsidRDefault="00D50301">
            <w:pPr>
              <w:pStyle w:val="TableParagraph"/>
              <w:rPr>
                <w:rFonts w:ascii="Times New Roman"/>
                <w:sz w:val="12"/>
              </w:rPr>
            </w:pPr>
          </w:p>
        </w:tc>
        <w:tc>
          <w:tcPr>
            <w:tcW w:w="3010" w:type="dxa"/>
            <w:shd w:val="clear" w:color="auto" w:fill="F9F4F4"/>
          </w:tcPr>
          <w:p w:rsidR="00D50301" w:rsidRDefault="00D50301">
            <w:pPr>
              <w:pStyle w:val="TableParagraph"/>
              <w:rPr>
                <w:rFonts w:ascii="Times New Roman"/>
                <w:sz w:val="12"/>
              </w:rPr>
            </w:pPr>
          </w:p>
        </w:tc>
        <w:tc>
          <w:tcPr>
            <w:tcW w:w="967"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127</w:t>
            </w:r>
          </w:p>
          <w:p w:rsidR="00D50301" w:rsidRDefault="009221FE">
            <w:pPr>
              <w:pStyle w:val="TableParagraph"/>
              <w:spacing w:before="102" w:line="118" w:lineRule="exact"/>
              <w:ind w:left="80"/>
              <w:rPr>
                <w:b/>
                <w:sz w:val="12"/>
              </w:rPr>
            </w:pPr>
            <w:r>
              <w:rPr>
                <w:b/>
                <w:sz w:val="12"/>
              </w:rPr>
              <w:t>Função:</w:t>
            </w:r>
          </w:p>
        </w:tc>
        <w:tc>
          <w:tcPr>
            <w:tcW w:w="1797" w:type="dxa"/>
          </w:tcPr>
          <w:p w:rsidR="00D50301" w:rsidRDefault="009221FE">
            <w:pPr>
              <w:pStyle w:val="TableParagraph"/>
              <w:spacing w:before="32"/>
              <w:ind w:left="247"/>
              <w:rPr>
                <w:sz w:val="12"/>
              </w:rPr>
            </w:pPr>
            <w:r>
              <w:rPr>
                <w:sz w:val="12"/>
              </w:rPr>
              <w:t>Atividades - ECA/FMDCA</w:t>
            </w:r>
          </w:p>
          <w:p w:rsidR="00D50301" w:rsidRDefault="009221FE">
            <w:pPr>
              <w:pStyle w:val="TableParagraph"/>
              <w:spacing w:before="102" w:line="118" w:lineRule="exact"/>
              <w:ind w:left="247"/>
              <w:rPr>
                <w:sz w:val="12"/>
              </w:rPr>
            </w:pPr>
            <w:r>
              <w:rPr>
                <w:sz w:val="12"/>
              </w:rPr>
              <w:t>8 - ASSISTÊNCIA SOCIAL</w:t>
            </w:r>
          </w:p>
        </w:tc>
        <w:tc>
          <w:tcPr>
            <w:tcW w:w="1754" w:type="dxa"/>
          </w:tcPr>
          <w:p w:rsidR="00D50301" w:rsidRDefault="009221FE">
            <w:pPr>
              <w:pStyle w:val="TableParagraph"/>
              <w:spacing w:before="32"/>
              <w:ind w:left="110"/>
              <w:rPr>
                <w:sz w:val="12"/>
              </w:rPr>
            </w:pPr>
            <w:r>
              <w:rPr>
                <w:sz w:val="12"/>
              </w:rPr>
              <w:t>Serviço Família Acolhedora</w:t>
            </w:r>
          </w:p>
        </w:tc>
        <w:tc>
          <w:tcPr>
            <w:tcW w:w="987"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76"/>
              <w:rPr>
                <w:b/>
                <w:sz w:val="12"/>
              </w:rPr>
            </w:pPr>
            <w:r>
              <w:rPr>
                <w:b/>
                <w:sz w:val="12"/>
              </w:rPr>
              <w:t>Subfunção:</w:t>
            </w:r>
          </w:p>
        </w:tc>
        <w:tc>
          <w:tcPr>
            <w:tcW w:w="6274" w:type="dxa"/>
          </w:tcPr>
          <w:p w:rsidR="00D50301" w:rsidRDefault="009221FE">
            <w:pPr>
              <w:pStyle w:val="TableParagraph"/>
              <w:spacing w:before="32"/>
              <w:ind w:left="2688" w:right="2230"/>
              <w:jc w:val="center"/>
              <w:rPr>
                <w:sz w:val="12"/>
              </w:rPr>
            </w:pPr>
            <w:r>
              <w:rPr>
                <w:sz w:val="12"/>
              </w:rPr>
              <w:t>Crianças e adolescentes</w:t>
            </w:r>
          </w:p>
          <w:p w:rsidR="00D50301" w:rsidRDefault="009221FE">
            <w:pPr>
              <w:pStyle w:val="TableParagraph"/>
              <w:spacing w:before="102" w:line="118" w:lineRule="exact"/>
              <w:ind w:left="149"/>
              <w:rPr>
                <w:sz w:val="12"/>
              </w:rPr>
            </w:pPr>
            <w:r>
              <w:rPr>
                <w:sz w:val="12"/>
              </w:rPr>
              <w:t>243 - ASSISTÊNCIA À CRIANÇA E AO ADOLESCENTE</w:t>
            </w:r>
          </w:p>
        </w:tc>
        <w:tc>
          <w:tcPr>
            <w:tcW w:w="3010" w:type="dxa"/>
          </w:tcPr>
          <w:p w:rsidR="00D50301" w:rsidRDefault="009221FE">
            <w:pPr>
              <w:pStyle w:val="TableParagraph"/>
              <w:spacing w:before="32"/>
              <w:ind w:right="392"/>
              <w:jc w:val="right"/>
              <w:rPr>
                <w:sz w:val="12"/>
              </w:rPr>
            </w:pPr>
            <w:r>
              <w:rPr>
                <w:sz w:val="12"/>
              </w:rPr>
              <w:t>20,000</w:t>
            </w:r>
          </w:p>
        </w:tc>
        <w:tc>
          <w:tcPr>
            <w:tcW w:w="967" w:type="dxa"/>
          </w:tcPr>
          <w:p w:rsidR="00D50301" w:rsidRDefault="009221FE">
            <w:pPr>
              <w:pStyle w:val="TableParagraph"/>
              <w:spacing w:before="32"/>
              <w:ind w:left="391"/>
              <w:rPr>
                <w:sz w:val="12"/>
              </w:rPr>
            </w:pPr>
            <w:r>
              <w:rPr>
                <w:sz w:val="12"/>
              </w:rPr>
              <w:t>25.000,00</w:t>
            </w:r>
          </w:p>
        </w:tc>
      </w:tr>
    </w:tbl>
    <w:p w:rsidR="00D50301" w:rsidRDefault="009221FE">
      <w:pPr>
        <w:pStyle w:val="Corpodetexto"/>
        <w:tabs>
          <w:tab w:val="left" w:pos="2819"/>
        </w:tabs>
        <w:spacing w:before="62" w:line="261" w:lineRule="auto"/>
        <w:ind w:left="2820" w:right="397" w:hanging="1660"/>
      </w:pPr>
      <w:r>
        <w:rPr>
          <w:b/>
        </w:rPr>
        <w:t>Descrição:</w:t>
      </w:r>
      <w:r>
        <w:rPr>
          <w:b/>
        </w:rPr>
        <w:tab/>
      </w:r>
      <w:r>
        <w:t xml:space="preserve">- Serviço que organiza o acolhimento de crianças e adolescentes, afastados da família por medida de proteção, em residência de famílias acolhedoras cadastradas. É previsto até que seja possível o retorno à família de origem ou </w:t>
      </w:r>
      <w:proofErr w:type="gramStart"/>
      <w:r>
        <w:t>na</w:t>
      </w:r>
      <w:proofErr w:type="gramEnd"/>
      <w:r>
        <w:t xml:space="preserve"> sua impossibilidade, o encaminhamento para adoção. O serviço é o responsável por selecionar, capacitar, cadastrar e acompanhar as famílias acolhedoras, bem </w:t>
      </w:r>
      <w:proofErr w:type="gramStart"/>
      <w:r>
        <w:t>como</w:t>
      </w:r>
      <w:proofErr w:type="gramEnd"/>
      <w:r>
        <w:t xml:space="preserve"> realizar o acompanhamento da criança e/ou adolescente acolhido e sua família de origem.</w:t>
      </w:r>
    </w:p>
    <w:p w:rsidR="00D50301" w:rsidRDefault="009221FE">
      <w:pPr>
        <w:pStyle w:val="Corpodetexto"/>
        <w:spacing w:before="1" w:line="261" w:lineRule="auto"/>
        <w:ind w:left="2820" w:right="339"/>
      </w:pPr>
      <w:r>
        <w:t>- Seleção, preparação, cadastramento e acompanhamento das famílias acolhedoras; orientação e encaminhamentos para a rede de serviços locais; construção do plano individual e familiar de atendimento; orientação sociofamiliar; informação, comunicação e defesa de direitos; apoio à família na sua função protetiva; providência de documentação pessoal da criança/adolescente e família de origem; articulação da rede de serviços socioassistenciais; articulação com os serviços de políticas públicas setoriais e de defesa de direitos; mobilização, identificação da família extensa ou ampliada; mobilização e fortalecimento do convívio e de redes sociais de apoio; articulação interinstitucional com demais órgãos do Sistema de Garantia de Direitos.</w:t>
      </w:r>
    </w:p>
    <w:p w:rsidR="00D50301" w:rsidRDefault="009221FE">
      <w:pPr>
        <w:tabs>
          <w:tab w:val="left" w:pos="2819"/>
        </w:tabs>
        <w:spacing w:line="109" w:lineRule="exact"/>
        <w:ind w:left="1160"/>
        <w:rPr>
          <w:sz w:val="12"/>
        </w:rPr>
      </w:pPr>
      <w:r>
        <w:rPr>
          <w:b/>
          <w:sz w:val="12"/>
        </w:rPr>
        <w:t>Produto esperado:</w:t>
      </w:r>
      <w:r>
        <w:rPr>
          <w:b/>
          <w:sz w:val="12"/>
        </w:rPr>
        <w:tab/>
      </w:r>
      <w:r>
        <w:rPr>
          <w:sz w:val="12"/>
        </w:rPr>
        <w:t>Pessoas Atendidas</w:t>
      </w:r>
    </w:p>
    <w:p w:rsidR="00D50301" w:rsidRDefault="00D50301">
      <w:pPr>
        <w:spacing w:line="109"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5" w:lineRule="exact"/>
        <w:ind w:right="158"/>
        <w:jc w:val="right"/>
      </w:pPr>
      <w:r>
        <w:br w:type="column"/>
      </w:r>
      <w:r>
        <w:lastRenderedPageBreak/>
        <w:t>0</w:t>
      </w:r>
      <w:proofErr w:type="gramStart"/>
      <w:r>
        <w:t>,00</w:t>
      </w:r>
      <w:proofErr w:type="gramEnd"/>
    </w:p>
    <w:p w:rsidR="00D50301" w:rsidRDefault="00D50301">
      <w:pPr>
        <w:spacing w:line="135"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3"/>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266" style="width:779pt;height:11pt;mso-position-horizontal-relative:char;mso-position-vertical-relative:line" coordsize="15580,220">
            <v:rect id="_x0000_s1267"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128</w:t>
      </w:r>
      <w:r>
        <w:tab/>
        <w:t>Atividade</w:t>
      </w:r>
      <w:r>
        <w:tab/>
        <w:t>Serviço de Proteção em Situções de Calamidades Públicas e de Emergências</w:t>
      </w:r>
    </w:p>
    <w:p w:rsidR="00D50301" w:rsidRDefault="009221FE">
      <w:pPr>
        <w:pStyle w:val="Corpodetexto"/>
        <w:spacing w:before="32"/>
        <w:ind w:left="200"/>
      </w:pPr>
      <w:r>
        <w:br w:type="column"/>
      </w:r>
      <w:r>
        <w:lastRenderedPageBreak/>
        <w:t>Exercicio</w:t>
      </w:r>
    </w:p>
    <w:p w:rsidR="00D50301" w:rsidRDefault="009221FE">
      <w:pPr>
        <w:pStyle w:val="Corpodetexto"/>
        <w:spacing w:before="32"/>
        <w:ind w:left="200"/>
      </w:pPr>
      <w:r>
        <w:br w:type="column"/>
      </w:r>
      <w:r>
        <w:lastRenderedPageBreak/>
        <w:t>1,000</w:t>
      </w:r>
    </w:p>
    <w:p w:rsidR="00D50301" w:rsidRDefault="009221FE">
      <w:pPr>
        <w:pStyle w:val="Corpodetexto"/>
        <w:spacing w:before="32"/>
        <w:ind w:left="200"/>
      </w:pPr>
      <w:r>
        <w:br w:type="column"/>
      </w:r>
      <w:r>
        <w:lastRenderedPageBreak/>
        <w:t>110.000,00</w:t>
      </w:r>
    </w:p>
    <w:p w:rsidR="00D50301" w:rsidRDefault="00D50301">
      <w:pPr>
        <w:sectPr w:rsidR="00D50301">
          <w:type w:val="continuous"/>
          <w:pgSz w:w="16840" w:h="11900" w:orient="landscape"/>
          <w:pgMar w:top="2120" w:right="540" w:bottom="280" w:left="480" w:header="720" w:footer="720" w:gutter="0"/>
          <w:cols w:num="4" w:space="720" w:equalWidth="0">
            <w:col w:w="7023" w:space="937"/>
            <w:col w:w="727" w:space="5153"/>
            <w:col w:w="541"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8 - ASSISTÊNCIA SOCIAL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244 - ASSISTÊNCIA COMUNITÁRIA</w:t>
      </w:r>
    </w:p>
    <w:p w:rsidR="00D50301" w:rsidRDefault="00D50301">
      <w:pPr>
        <w:sectPr w:rsidR="00D50301">
          <w:type w:val="continuous"/>
          <w:pgSz w:w="16840" w:h="11900" w:orient="landscape"/>
          <w:pgMar w:top="2120" w:right="540" w:bottom="280" w:left="480" w:header="720" w:footer="720" w:gutter="0"/>
          <w:cols w:num="4" w:space="720" w:equalWidth="0">
            <w:col w:w="707" w:space="253"/>
            <w:col w:w="1681" w:space="1799"/>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xml:space="preserve">- O serviço promove apoio e proteção à população atingida por situações de emergência e calamidade pública, com </w:t>
      </w:r>
      <w:proofErr w:type="gramStart"/>
      <w:r>
        <w:t>a</w:t>
      </w:r>
      <w:proofErr w:type="gramEnd"/>
      <w:r>
        <w:t xml:space="preserve"> oferta de alojamentos provisórios, atenções e provisões materiais, conforme as necessidades detectadas.</w:t>
      </w:r>
    </w:p>
    <w:p w:rsidR="00D50301" w:rsidRDefault="009221FE">
      <w:pPr>
        <w:pStyle w:val="Corpodetexto"/>
        <w:spacing w:before="13" w:line="261" w:lineRule="auto"/>
        <w:ind w:left="2820"/>
        <w:jc w:val="both"/>
      </w:pPr>
      <w:r>
        <w:t>- Proteção social proativa; escuta; orientação e encaminhamentos para a rede de serviços locais; orientação sociofamiliar; referência e contrarreferência; informação, comunicação e defesa de direitos; acesso à documentação pessoal; articulação da rede de serviços socioassistenciais; articulação com os serviços de políticas públicas setoriais e de defesa de direitos; mobilização de família extensa ou ampliada; mobilização para o exercício da cidadania; atividades de convívio e de organização da vida cotidiana; diagnóstico socioeconômico; provisão de benefícios eventuais.</w:t>
      </w:r>
    </w:p>
    <w:p w:rsidR="00D50301" w:rsidRDefault="009221FE">
      <w:pPr>
        <w:tabs>
          <w:tab w:val="left" w:pos="2819"/>
        </w:tabs>
        <w:spacing w:line="348" w:lineRule="auto"/>
        <w:ind w:left="1160" w:right="11630"/>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92"/>
        <w:ind w:left="59"/>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5327" w:space="40"/>
            <w:col w:w="453"/>
          </w:cols>
        </w:sectPr>
      </w:pPr>
    </w:p>
    <w:p w:rsidR="00D50301" w:rsidRDefault="00D50301">
      <w:pPr>
        <w:pStyle w:val="Corpodetexto"/>
        <w:spacing w:before="7"/>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64" style="width:779pt;height:11pt;mso-position-horizontal-relative:char;mso-position-vertical-relative:line" coordsize="15580,220">
            <v:rect id="_x0000_s1265"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D50301">
      <w:pPr>
        <w:pStyle w:val="Corpodetexto"/>
        <w:rPr>
          <w:sz w:val="20"/>
        </w:rPr>
      </w:pPr>
    </w:p>
    <w:p w:rsidR="00D50301" w:rsidRDefault="00D50301">
      <w:pPr>
        <w:pStyle w:val="Corpodetexto"/>
        <w:spacing w:before="10"/>
        <w:rPr>
          <w:sz w:val="18"/>
        </w:rPr>
      </w:pPr>
    </w:p>
    <w:p w:rsidR="00D50301" w:rsidRDefault="00D50301">
      <w:pPr>
        <w:rPr>
          <w:sz w:val="18"/>
        </w:rPr>
        <w:sectPr w:rsidR="00D50301">
          <w:pgSz w:w="16840" w:h="11900" w:orient="landscape"/>
          <w:pgMar w:top="2160" w:right="540" w:bottom="280" w:left="480" w:header="480" w:footer="0" w:gutter="0"/>
          <w:cols w:space="720"/>
        </w:sectPr>
      </w:pPr>
    </w:p>
    <w:p w:rsidR="00D50301" w:rsidRDefault="00D50301">
      <w:pPr>
        <w:pStyle w:val="Corpodetexto"/>
        <w:spacing w:before="1"/>
        <w:rPr>
          <w:sz w:val="16"/>
        </w:rPr>
      </w:pPr>
    </w:p>
    <w:p w:rsidR="00D50301" w:rsidRDefault="009221FE">
      <w:pPr>
        <w:pStyle w:val="Ttulo2"/>
        <w:spacing w:before="0"/>
      </w:pPr>
      <w:r>
        <w:t>Função:</w:t>
      </w:r>
    </w:p>
    <w:p w:rsidR="00D50301" w:rsidRDefault="009221FE">
      <w:pPr>
        <w:pStyle w:val="Corpodetexto"/>
        <w:rPr>
          <w:b/>
        </w:rPr>
      </w:pPr>
      <w:r>
        <w:br w:type="column"/>
      </w:r>
    </w:p>
    <w:p w:rsidR="00D50301" w:rsidRDefault="00D50301">
      <w:pPr>
        <w:pStyle w:val="Corpodetexto"/>
        <w:rPr>
          <w:b/>
          <w:sz w:val="11"/>
        </w:rPr>
      </w:pPr>
    </w:p>
    <w:p w:rsidR="00D50301" w:rsidRDefault="005D5B57">
      <w:pPr>
        <w:pStyle w:val="Corpodetexto"/>
        <w:ind w:left="200"/>
      </w:pPr>
      <w:r>
        <w:pict>
          <v:shape id="_x0000_s1263" type="#_x0000_t202" style="position:absolute;left:0;text-align:left;margin-left:30pt;margin-top:-34.6pt;width:779pt;height:33.1pt;z-index:2704;mso-position-horizontal-relative:page" filled="f" stroked="f">
            <v:textbox inset="0,0,0,0">
              <w:txbxContent>
                <w:tbl>
                  <w:tblPr>
                    <w:tblStyle w:val="TableNormal"/>
                    <w:tblW w:w="0" w:type="auto"/>
                    <w:tblLayout w:type="fixed"/>
                    <w:tblLook w:val="01E0" w:firstRow="1" w:lastRow="1" w:firstColumn="1" w:lastColumn="1" w:noHBand="0" w:noVBand="0"/>
                  </w:tblPr>
                  <w:tblGrid>
                    <w:gridCol w:w="835"/>
                    <w:gridCol w:w="1281"/>
                    <w:gridCol w:w="5781"/>
                    <w:gridCol w:w="3298"/>
                    <w:gridCol w:w="3415"/>
                    <w:gridCol w:w="970"/>
                  </w:tblGrid>
                  <w:tr w:rsidR="005D5B57">
                    <w:trPr>
                      <w:trHeight w:val="320"/>
                    </w:trPr>
                    <w:tc>
                      <w:tcPr>
                        <w:tcW w:w="835" w:type="dxa"/>
                        <w:shd w:val="clear" w:color="auto" w:fill="F9F4F4"/>
                      </w:tcPr>
                      <w:p w:rsidR="005D5B57" w:rsidRDefault="005D5B57">
                        <w:pPr>
                          <w:pStyle w:val="TableParagraph"/>
                          <w:spacing w:before="35"/>
                          <w:ind w:left="80"/>
                          <w:rPr>
                            <w:b/>
                            <w:sz w:val="16"/>
                          </w:rPr>
                        </w:pPr>
                        <w:r>
                          <w:rPr>
                            <w:b/>
                            <w:sz w:val="16"/>
                          </w:rPr>
                          <w:t>Código</w:t>
                        </w:r>
                      </w:p>
                    </w:tc>
                    <w:tc>
                      <w:tcPr>
                        <w:tcW w:w="1281" w:type="dxa"/>
                        <w:shd w:val="clear" w:color="auto" w:fill="F9F4F4"/>
                      </w:tcPr>
                      <w:p w:rsidR="005D5B57" w:rsidRDefault="005D5B57">
                        <w:pPr>
                          <w:pStyle w:val="TableParagraph"/>
                          <w:spacing w:before="35"/>
                          <w:ind w:left="205"/>
                          <w:rPr>
                            <w:b/>
                            <w:sz w:val="16"/>
                          </w:rPr>
                        </w:pPr>
                        <w:r>
                          <w:rPr>
                            <w:b/>
                            <w:sz w:val="16"/>
                          </w:rPr>
                          <w:t>Tipo</w:t>
                        </w:r>
                      </w:p>
                    </w:tc>
                    <w:tc>
                      <w:tcPr>
                        <w:tcW w:w="5781" w:type="dxa"/>
                        <w:shd w:val="clear" w:color="auto" w:fill="F9F4F4"/>
                      </w:tcPr>
                      <w:p w:rsidR="005D5B57" w:rsidRDefault="005D5B57">
                        <w:pPr>
                          <w:pStyle w:val="TableParagraph"/>
                          <w:spacing w:before="35"/>
                          <w:ind w:left="583"/>
                          <w:rPr>
                            <w:b/>
                            <w:sz w:val="16"/>
                          </w:rPr>
                        </w:pPr>
                        <w:r>
                          <w:rPr>
                            <w:b/>
                            <w:sz w:val="16"/>
                          </w:rPr>
                          <w:t>Nome da ação</w:t>
                        </w:r>
                      </w:p>
                    </w:tc>
                    <w:tc>
                      <w:tcPr>
                        <w:tcW w:w="3298" w:type="dxa"/>
                        <w:shd w:val="clear" w:color="auto" w:fill="F9F4F4"/>
                      </w:tcPr>
                      <w:p w:rsidR="005D5B57" w:rsidRDefault="005D5B57">
                        <w:pPr>
                          <w:pStyle w:val="TableParagraph"/>
                          <w:spacing w:before="35"/>
                          <w:ind w:left="142"/>
                          <w:rPr>
                            <w:b/>
                            <w:sz w:val="16"/>
                          </w:rPr>
                        </w:pPr>
                        <w:r>
                          <w:rPr>
                            <w:b/>
                            <w:sz w:val="16"/>
                          </w:rPr>
                          <w:t>Unidade de Medida</w:t>
                        </w:r>
                      </w:p>
                    </w:tc>
                    <w:tc>
                      <w:tcPr>
                        <w:tcW w:w="3415" w:type="dxa"/>
                        <w:shd w:val="clear" w:color="auto" w:fill="F9F4F4"/>
                      </w:tcPr>
                      <w:p w:rsidR="005D5B57" w:rsidRDefault="005D5B57">
                        <w:pPr>
                          <w:pStyle w:val="TableParagraph"/>
                          <w:spacing w:before="35"/>
                          <w:ind w:right="407"/>
                          <w:jc w:val="right"/>
                          <w:rPr>
                            <w:b/>
                            <w:sz w:val="16"/>
                          </w:rPr>
                        </w:pPr>
                        <w:r>
                          <w:rPr>
                            <w:b/>
                            <w:sz w:val="16"/>
                          </w:rPr>
                          <w:t>Meta quantitativa</w:t>
                        </w:r>
                      </w:p>
                    </w:tc>
                    <w:tc>
                      <w:tcPr>
                        <w:tcW w:w="970" w:type="dxa"/>
                        <w:shd w:val="clear" w:color="auto" w:fill="F9F4F4"/>
                      </w:tcPr>
                      <w:p w:rsidR="005D5B57" w:rsidRDefault="005D5B57">
                        <w:pPr>
                          <w:pStyle w:val="TableParagraph"/>
                          <w:spacing w:before="55"/>
                          <w:ind w:left="390"/>
                          <w:rPr>
                            <w:b/>
                            <w:sz w:val="16"/>
                          </w:rPr>
                        </w:pPr>
                        <w:r>
                          <w:rPr>
                            <w:b/>
                            <w:sz w:val="16"/>
                          </w:rPr>
                          <w:t>Valor</w:t>
                        </w:r>
                      </w:p>
                    </w:tc>
                  </w:tr>
                  <w:tr w:rsidR="005D5B57">
                    <w:trPr>
                      <w:trHeight w:val="341"/>
                    </w:trPr>
                    <w:tc>
                      <w:tcPr>
                        <w:tcW w:w="835" w:type="dxa"/>
                      </w:tcPr>
                      <w:p w:rsidR="005D5B57" w:rsidRDefault="005D5B57">
                        <w:pPr>
                          <w:pStyle w:val="TableParagraph"/>
                          <w:spacing w:before="52"/>
                          <w:ind w:left="80"/>
                          <w:rPr>
                            <w:sz w:val="12"/>
                          </w:rPr>
                        </w:pPr>
                        <w:r>
                          <w:rPr>
                            <w:sz w:val="12"/>
                          </w:rPr>
                          <w:t>129</w:t>
                        </w:r>
                      </w:p>
                    </w:tc>
                    <w:tc>
                      <w:tcPr>
                        <w:tcW w:w="1281" w:type="dxa"/>
                      </w:tcPr>
                      <w:p w:rsidR="005D5B57" w:rsidRDefault="005D5B57">
                        <w:pPr>
                          <w:pStyle w:val="TableParagraph"/>
                          <w:spacing w:before="52"/>
                          <w:ind w:left="205"/>
                          <w:rPr>
                            <w:sz w:val="12"/>
                          </w:rPr>
                        </w:pPr>
                        <w:r>
                          <w:rPr>
                            <w:sz w:val="12"/>
                          </w:rPr>
                          <w:t>Atividade</w:t>
                        </w:r>
                      </w:p>
                    </w:tc>
                    <w:tc>
                      <w:tcPr>
                        <w:tcW w:w="5781" w:type="dxa"/>
                      </w:tcPr>
                      <w:p w:rsidR="005D5B57" w:rsidRDefault="005D5B57">
                        <w:pPr>
                          <w:pStyle w:val="TableParagraph"/>
                          <w:spacing w:before="52"/>
                          <w:ind w:left="583"/>
                          <w:rPr>
                            <w:sz w:val="12"/>
                          </w:rPr>
                        </w:pPr>
                        <w:r>
                          <w:rPr>
                            <w:sz w:val="12"/>
                          </w:rPr>
                          <w:t>Órgãos de Controle Social e Defesa de Garantia de Direitos - 3% IGD/SUAS e PBF - Casa dos</w:t>
                        </w:r>
                      </w:p>
                    </w:tc>
                    <w:tc>
                      <w:tcPr>
                        <w:tcW w:w="3298" w:type="dxa"/>
                      </w:tcPr>
                      <w:p w:rsidR="005D5B57" w:rsidRDefault="005D5B57">
                        <w:pPr>
                          <w:pStyle w:val="TableParagraph"/>
                          <w:spacing w:before="52"/>
                          <w:ind w:left="143"/>
                          <w:rPr>
                            <w:sz w:val="12"/>
                          </w:rPr>
                        </w:pPr>
                        <w:r>
                          <w:rPr>
                            <w:sz w:val="12"/>
                          </w:rPr>
                          <w:t>Conselhos</w:t>
                        </w:r>
                      </w:p>
                    </w:tc>
                    <w:tc>
                      <w:tcPr>
                        <w:tcW w:w="3415" w:type="dxa"/>
                      </w:tcPr>
                      <w:p w:rsidR="005D5B57" w:rsidRDefault="005D5B57">
                        <w:pPr>
                          <w:pStyle w:val="TableParagraph"/>
                          <w:spacing w:before="52"/>
                          <w:ind w:right="387"/>
                          <w:jc w:val="right"/>
                          <w:rPr>
                            <w:sz w:val="12"/>
                          </w:rPr>
                        </w:pPr>
                        <w:r>
                          <w:rPr>
                            <w:sz w:val="12"/>
                          </w:rPr>
                          <w:t>1,000</w:t>
                        </w:r>
                      </w:p>
                    </w:tc>
                    <w:tc>
                      <w:tcPr>
                        <w:tcW w:w="970" w:type="dxa"/>
                      </w:tcPr>
                      <w:p w:rsidR="005D5B57" w:rsidRDefault="005D5B57">
                        <w:pPr>
                          <w:pStyle w:val="TableParagraph"/>
                          <w:spacing w:before="52"/>
                          <w:ind w:left="396"/>
                          <w:rPr>
                            <w:sz w:val="12"/>
                          </w:rPr>
                        </w:pPr>
                        <w:r>
                          <w:rPr>
                            <w:sz w:val="12"/>
                          </w:rPr>
                          <w:t>16.500,00</w:t>
                        </w:r>
                      </w:p>
                    </w:tc>
                  </w:tr>
                </w:tbl>
                <w:p w:rsidR="005D5B57" w:rsidRDefault="005D5B57">
                  <w:pPr>
                    <w:pStyle w:val="Corpodetexto"/>
                  </w:pPr>
                </w:p>
              </w:txbxContent>
            </v:textbox>
            <w10:wrap anchorx="page"/>
          </v:shape>
        </w:pict>
      </w:r>
      <w:r w:rsidR="009221FE">
        <w:t>8 - ASSISTÊNCIA SOCIAL</w:t>
      </w:r>
    </w:p>
    <w:p w:rsidR="00D50301" w:rsidRDefault="009221FE">
      <w:pPr>
        <w:pStyle w:val="Corpodetexto"/>
        <w:spacing w:before="96"/>
        <w:ind w:left="179"/>
      </w:pPr>
      <w:r>
        <w:br w:type="column"/>
      </w:r>
      <w:r>
        <w:lastRenderedPageBreak/>
        <w:t>Conselhos</w:t>
      </w:r>
    </w:p>
    <w:p w:rsidR="00D50301" w:rsidRDefault="009221FE">
      <w:pPr>
        <w:pStyle w:val="Corpodetexto"/>
      </w:pPr>
      <w:r>
        <w:br w:type="column"/>
      </w:r>
    </w:p>
    <w:p w:rsidR="00D50301" w:rsidRDefault="00D50301">
      <w:pPr>
        <w:pStyle w:val="Corpodetexto"/>
        <w:rPr>
          <w:sz w:val="11"/>
        </w:rPr>
      </w:pPr>
    </w:p>
    <w:p w:rsidR="00D50301" w:rsidRDefault="009221FE">
      <w:pPr>
        <w:pStyle w:val="Ttulo2"/>
        <w:spacing w:before="0"/>
      </w:pPr>
      <w:r>
        <w:t>Subfunção:</w:t>
      </w:r>
    </w:p>
    <w:p w:rsidR="00D50301" w:rsidRDefault="009221FE">
      <w:pPr>
        <w:pStyle w:val="Corpodetexto"/>
        <w:rPr>
          <w:b/>
        </w:rPr>
      </w:pPr>
      <w:r>
        <w:br w:type="column"/>
      </w:r>
    </w:p>
    <w:p w:rsidR="00D50301" w:rsidRDefault="00D50301">
      <w:pPr>
        <w:pStyle w:val="Corpodetexto"/>
        <w:rPr>
          <w:b/>
          <w:sz w:val="11"/>
        </w:rPr>
      </w:pPr>
    </w:p>
    <w:p w:rsidR="00D50301" w:rsidRDefault="009221FE">
      <w:pPr>
        <w:pStyle w:val="Corpodetexto"/>
        <w:ind w:left="200"/>
      </w:pPr>
      <w:r>
        <w:t>244 - ASSISTÊNCIA COMUNITÁRIA</w:t>
      </w:r>
    </w:p>
    <w:p w:rsidR="00D50301" w:rsidRDefault="00D50301">
      <w:pPr>
        <w:sectPr w:rsidR="00D50301">
          <w:type w:val="continuous"/>
          <w:pgSz w:w="16840" w:h="11900" w:orient="landscape"/>
          <w:pgMar w:top="2120" w:right="540" w:bottom="280" w:left="480" w:header="720" w:footer="720" w:gutter="0"/>
          <w:cols w:num="5" w:space="720" w:equalWidth="0">
            <w:col w:w="707" w:space="253"/>
            <w:col w:w="1641" w:space="40"/>
            <w:col w:w="787" w:space="1012"/>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Realizar as Conferências Municipais dos Direitos da Criança e do Adolescente - CMDCA; Assistência Social - CMAS; Direitos do Idoso - CMDI; Pessoa com Deficiência; Igualdade Racial, Políticas para as Mulheres.</w:t>
      </w:r>
    </w:p>
    <w:p w:rsidR="00D50301" w:rsidRDefault="009221FE">
      <w:pPr>
        <w:pStyle w:val="Corpodetexto"/>
        <w:spacing w:before="13" w:line="261" w:lineRule="auto"/>
        <w:ind w:left="2820" w:right="-20"/>
      </w:pPr>
      <w:r>
        <w:t>- Fomentar a Capacitação de Conselheiros Municipais; Manter as atividades realizadas pelos Conselhos; Proporcionar recursos humanos, equipamentos e estrutura física adequados para o atendimento da Secretaria Executiva dos Conselhos no que tange aos assuntos relacionados ao funcionamento dos Conselhos, apoio técnico, legislações pertinentes e Controle Social; Pagamento de diárias, hotel, transporte, inscrição e alimentação em eventos e reuniões para Conselheiros Municipais, além de pró labore para palestrantes;</w:t>
      </w:r>
    </w:p>
    <w:p w:rsidR="00D50301" w:rsidRDefault="009221FE">
      <w:pPr>
        <w:pStyle w:val="Corpodetexto"/>
        <w:spacing w:before="2" w:line="137" w:lineRule="exact"/>
        <w:ind w:left="2820"/>
      </w:pPr>
      <w:proofErr w:type="gramStart"/>
      <w:r>
        <w:t>Pagamento de anuidades de fóruns, colegiados e órgãos afins; Implantação da Casa dos Conselhos.</w:t>
      </w:r>
      <w:proofErr w:type="gramEnd"/>
    </w:p>
    <w:p w:rsidR="00D50301" w:rsidRDefault="009221FE">
      <w:pPr>
        <w:tabs>
          <w:tab w:val="left" w:pos="2819"/>
        </w:tabs>
        <w:spacing w:line="348" w:lineRule="auto"/>
        <w:ind w:left="1160" w:right="11491"/>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94"/>
        <w:ind w:left="-22"/>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5408" w:space="40"/>
            <w:col w:w="372"/>
          </w:cols>
        </w:sectPr>
      </w:pPr>
    </w:p>
    <w:p w:rsidR="00D50301" w:rsidRDefault="00D50301">
      <w:pPr>
        <w:pStyle w:val="Corpodetexto"/>
        <w:spacing w:before="8"/>
        <w:rPr>
          <w:sz w:val="19"/>
        </w:rPr>
      </w:pPr>
    </w:p>
    <w:tbl>
      <w:tblPr>
        <w:tblStyle w:val="TableNormal"/>
        <w:tblW w:w="0" w:type="auto"/>
        <w:tblInd w:w="120" w:type="dxa"/>
        <w:tblLayout w:type="fixed"/>
        <w:tblLook w:val="01E0" w:firstRow="1" w:lastRow="1" w:firstColumn="1" w:lastColumn="1" w:noHBand="0" w:noVBand="0"/>
      </w:tblPr>
      <w:tblGrid>
        <w:gridCol w:w="793"/>
        <w:gridCol w:w="1797"/>
        <w:gridCol w:w="1477"/>
        <w:gridCol w:w="1263"/>
        <w:gridCol w:w="5854"/>
        <w:gridCol w:w="3347"/>
        <w:gridCol w:w="1051"/>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797" w:type="dxa"/>
            <w:shd w:val="clear" w:color="auto" w:fill="F9F4F4"/>
          </w:tcPr>
          <w:p w:rsidR="00D50301" w:rsidRDefault="00D50301">
            <w:pPr>
              <w:pStyle w:val="TableParagraph"/>
              <w:rPr>
                <w:rFonts w:ascii="Times New Roman"/>
                <w:sz w:val="12"/>
              </w:rPr>
            </w:pPr>
          </w:p>
        </w:tc>
        <w:tc>
          <w:tcPr>
            <w:tcW w:w="1477" w:type="dxa"/>
            <w:shd w:val="clear" w:color="auto" w:fill="F9F4F4"/>
          </w:tcPr>
          <w:p w:rsidR="00D50301" w:rsidRDefault="00D50301">
            <w:pPr>
              <w:pStyle w:val="TableParagraph"/>
              <w:rPr>
                <w:rFonts w:ascii="Times New Roman"/>
                <w:sz w:val="12"/>
              </w:rPr>
            </w:pPr>
          </w:p>
        </w:tc>
        <w:tc>
          <w:tcPr>
            <w:tcW w:w="1263" w:type="dxa"/>
            <w:shd w:val="clear" w:color="auto" w:fill="F9F4F4"/>
          </w:tcPr>
          <w:p w:rsidR="00D50301" w:rsidRDefault="00D50301">
            <w:pPr>
              <w:pStyle w:val="TableParagraph"/>
              <w:rPr>
                <w:rFonts w:ascii="Times New Roman"/>
                <w:sz w:val="12"/>
              </w:rPr>
            </w:pPr>
          </w:p>
        </w:tc>
        <w:tc>
          <w:tcPr>
            <w:tcW w:w="5854" w:type="dxa"/>
            <w:shd w:val="clear" w:color="auto" w:fill="F9F4F4"/>
          </w:tcPr>
          <w:p w:rsidR="00D50301" w:rsidRDefault="00D50301">
            <w:pPr>
              <w:pStyle w:val="TableParagraph"/>
              <w:rPr>
                <w:rFonts w:ascii="Times New Roman"/>
                <w:sz w:val="12"/>
              </w:rPr>
            </w:pPr>
          </w:p>
        </w:tc>
        <w:tc>
          <w:tcPr>
            <w:tcW w:w="3347" w:type="dxa"/>
            <w:shd w:val="clear" w:color="auto" w:fill="F9F4F4"/>
          </w:tcPr>
          <w:p w:rsidR="00D50301" w:rsidRDefault="00D50301">
            <w:pPr>
              <w:pStyle w:val="TableParagraph"/>
              <w:rPr>
                <w:rFonts w:ascii="Times New Roman"/>
                <w:sz w:val="12"/>
              </w:rPr>
            </w:pPr>
          </w:p>
        </w:tc>
        <w:tc>
          <w:tcPr>
            <w:tcW w:w="1051"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130</w:t>
            </w:r>
          </w:p>
          <w:p w:rsidR="00D50301" w:rsidRDefault="009221FE">
            <w:pPr>
              <w:pStyle w:val="TableParagraph"/>
              <w:spacing w:before="102" w:line="118" w:lineRule="exact"/>
              <w:ind w:left="80"/>
              <w:rPr>
                <w:b/>
                <w:sz w:val="12"/>
              </w:rPr>
            </w:pPr>
            <w:r>
              <w:rPr>
                <w:b/>
                <w:sz w:val="12"/>
              </w:rPr>
              <w:t>Função:</w:t>
            </w:r>
          </w:p>
        </w:tc>
        <w:tc>
          <w:tcPr>
            <w:tcW w:w="1797"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8 - ASSISTÊNCIA SOCIAL</w:t>
            </w:r>
          </w:p>
        </w:tc>
        <w:tc>
          <w:tcPr>
            <w:tcW w:w="1477" w:type="dxa"/>
          </w:tcPr>
          <w:p w:rsidR="00D50301" w:rsidRDefault="009221FE">
            <w:pPr>
              <w:pStyle w:val="TableParagraph"/>
              <w:spacing w:before="32"/>
              <w:ind w:left="110"/>
              <w:rPr>
                <w:sz w:val="12"/>
              </w:rPr>
            </w:pPr>
            <w:r>
              <w:rPr>
                <w:sz w:val="12"/>
              </w:rPr>
              <w:t>Gestão do SUAS</w:t>
            </w:r>
          </w:p>
        </w:tc>
        <w:tc>
          <w:tcPr>
            <w:tcW w:w="126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453"/>
              <w:rPr>
                <w:b/>
                <w:sz w:val="12"/>
              </w:rPr>
            </w:pPr>
            <w:r>
              <w:rPr>
                <w:b/>
                <w:sz w:val="12"/>
              </w:rPr>
              <w:t>Subfunção:</w:t>
            </w:r>
          </w:p>
        </w:tc>
        <w:tc>
          <w:tcPr>
            <w:tcW w:w="5854" w:type="dxa"/>
          </w:tcPr>
          <w:p w:rsidR="00D50301" w:rsidRDefault="009221FE">
            <w:pPr>
              <w:pStyle w:val="TableParagraph"/>
              <w:spacing w:before="32"/>
              <w:ind w:left="2690" w:right="2768"/>
              <w:jc w:val="center"/>
              <w:rPr>
                <w:sz w:val="12"/>
              </w:rPr>
            </w:pPr>
            <w:r>
              <w:rPr>
                <w:sz w:val="12"/>
              </w:rPr>
              <w:t>Meses</w:t>
            </w:r>
          </w:p>
          <w:p w:rsidR="00D50301" w:rsidRDefault="009221FE">
            <w:pPr>
              <w:pStyle w:val="TableParagraph"/>
              <w:spacing w:before="102" w:line="118" w:lineRule="exact"/>
              <w:ind w:left="150"/>
              <w:rPr>
                <w:sz w:val="12"/>
              </w:rPr>
            </w:pPr>
            <w:r>
              <w:rPr>
                <w:sz w:val="12"/>
              </w:rPr>
              <w:t>243 - ASSISTÊNCIA À CRIANÇA E AO ADOLESCENTE</w:t>
            </w:r>
          </w:p>
        </w:tc>
        <w:tc>
          <w:tcPr>
            <w:tcW w:w="3347" w:type="dxa"/>
          </w:tcPr>
          <w:p w:rsidR="00D50301" w:rsidRDefault="009221FE">
            <w:pPr>
              <w:pStyle w:val="TableParagraph"/>
              <w:spacing w:before="32"/>
              <w:ind w:right="308"/>
              <w:jc w:val="right"/>
              <w:rPr>
                <w:sz w:val="12"/>
              </w:rPr>
            </w:pPr>
            <w:r>
              <w:rPr>
                <w:sz w:val="12"/>
              </w:rPr>
              <w:t>12,000</w:t>
            </w:r>
          </w:p>
        </w:tc>
        <w:tc>
          <w:tcPr>
            <w:tcW w:w="1051" w:type="dxa"/>
          </w:tcPr>
          <w:p w:rsidR="00D50301" w:rsidRDefault="009221FE">
            <w:pPr>
              <w:pStyle w:val="TableParagraph"/>
              <w:spacing w:before="32"/>
              <w:ind w:left="308"/>
              <w:rPr>
                <w:sz w:val="12"/>
              </w:rPr>
            </w:pPr>
            <w:r>
              <w:rPr>
                <w:sz w:val="12"/>
              </w:rPr>
              <w:t>5.080.000,00</w:t>
            </w:r>
          </w:p>
        </w:tc>
      </w:tr>
    </w:tbl>
    <w:p w:rsidR="00D50301" w:rsidRDefault="009221FE">
      <w:pPr>
        <w:pStyle w:val="Corpodetexto"/>
        <w:tabs>
          <w:tab w:val="left" w:pos="2819"/>
        </w:tabs>
        <w:spacing w:before="62"/>
        <w:ind w:left="1160"/>
      </w:pPr>
      <w:r>
        <w:rPr>
          <w:b/>
        </w:rPr>
        <w:t>Descrição:</w:t>
      </w:r>
      <w:r>
        <w:rPr>
          <w:b/>
        </w:rPr>
        <w:tab/>
      </w:r>
      <w:r>
        <w:t>- Manter e contratar recursos humanos para os Serviços Socioassistenciais governamentais pertencentes e executados pela Secretaria Municipal de Assistência Social - SMAS, conforme</w:t>
      </w:r>
    </w:p>
    <w:p w:rsidR="00D50301" w:rsidRDefault="009221FE">
      <w:pPr>
        <w:pStyle w:val="Corpodetexto"/>
        <w:spacing w:before="13" w:line="261" w:lineRule="auto"/>
        <w:ind w:left="2820" w:right="298" w:firstLine="33"/>
      </w:pPr>
      <w:r>
        <w:t>preconizado pela Lei Orgânica de Assistência Social - LOAS, Norma Operacional Básica do SUAS - NOB SUAS/RH, Orientações Técnicas dos Serviços, além de pagamento de salários, encargos, diárias, passagens, despesas com locomoção, manutenção administrativa como luz, água, aluguel, telefone, etc., contratação de outros profissionais identificados pelas unidades socioassistenciais; Gestão das Ações Estratégicas do Peti; Aquisição, implantação e manutenção de Sistema de Gestão da Informação, Monitoramento e Avaliação do SUAS, gestão de patrimônio, gestão financeira, gestão de recursos humanos; Gestão do Cadastro Único para Programas Sociais - Cadúnico e Programa Bolsa Família; Ofertar capacitação de recursos humanos.</w:t>
      </w:r>
    </w:p>
    <w:p w:rsidR="00D50301" w:rsidRDefault="009221FE">
      <w:pPr>
        <w:tabs>
          <w:tab w:val="left" w:pos="2819"/>
        </w:tabs>
        <w:spacing w:line="111" w:lineRule="exact"/>
        <w:ind w:left="1160"/>
        <w:rPr>
          <w:sz w:val="12"/>
        </w:rPr>
      </w:pPr>
      <w:r>
        <w:rPr>
          <w:b/>
          <w:sz w:val="12"/>
        </w:rPr>
        <w:t>Produto esperado:</w:t>
      </w:r>
      <w:r>
        <w:rPr>
          <w:b/>
          <w:sz w:val="12"/>
        </w:rPr>
        <w:tab/>
      </w:r>
      <w:r>
        <w:rPr>
          <w:sz w:val="12"/>
        </w:rPr>
        <w:t>Apoio Administrativo</w:t>
      </w:r>
    </w:p>
    <w:p w:rsidR="00D50301" w:rsidRDefault="00D50301">
      <w:pPr>
        <w:spacing w:line="111"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2"/>
        <w:rPr>
          <w:sz w:val="25"/>
        </w:rPr>
      </w:pPr>
    </w:p>
    <w:tbl>
      <w:tblPr>
        <w:tblStyle w:val="TableNormal"/>
        <w:tblW w:w="0" w:type="auto"/>
        <w:tblInd w:w="120" w:type="dxa"/>
        <w:tblLayout w:type="fixed"/>
        <w:tblLook w:val="01E0" w:firstRow="1" w:lastRow="1" w:firstColumn="1" w:lastColumn="1" w:noHBand="0" w:noVBand="0"/>
      </w:tblPr>
      <w:tblGrid>
        <w:gridCol w:w="793"/>
        <w:gridCol w:w="1797"/>
        <w:gridCol w:w="1907"/>
        <w:gridCol w:w="833"/>
        <w:gridCol w:w="5854"/>
        <w:gridCol w:w="3397"/>
        <w:gridCol w:w="1001"/>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797" w:type="dxa"/>
            <w:shd w:val="clear" w:color="auto" w:fill="F9F4F4"/>
          </w:tcPr>
          <w:p w:rsidR="00D50301" w:rsidRDefault="00D50301">
            <w:pPr>
              <w:pStyle w:val="TableParagraph"/>
              <w:rPr>
                <w:rFonts w:ascii="Times New Roman"/>
                <w:sz w:val="12"/>
              </w:rPr>
            </w:pPr>
          </w:p>
        </w:tc>
        <w:tc>
          <w:tcPr>
            <w:tcW w:w="1907" w:type="dxa"/>
            <w:shd w:val="clear" w:color="auto" w:fill="F9F4F4"/>
          </w:tcPr>
          <w:p w:rsidR="00D50301" w:rsidRDefault="00D50301">
            <w:pPr>
              <w:pStyle w:val="TableParagraph"/>
              <w:rPr>
                <w:rFonts w:ascii="Times New Roman"/>
                <w:sz w:val="12"/>
              </w:rPr>
            </w:pPr>
          </w:p>
        </w:tc>
        <w:tc>
          <w:tcPr>
            <w:tcW w:w="833" w:type="dxa"/>
            <w:shd w:val="clear" w:color="auto" w:fill="F9F4F4"/>
          </w:tcPr>
          <w:p w:rsidR="00D50301" w:rsidRDefault="00D50301">
            <w:pPr>
              <w:pStyle w:val="TableParagraph"/>
              <w:rPr>
                <w:rFonts w:ascii="Times New Roman"/>
                <w:sz w:val="12"/>
              </w:rPr>
            </w:pPr>
          </w:p>
        </w:tc>
        <w:tc>
          <w:tcPr>
            <w:tcW w:w="5854" w:type="dxa"/>
            <w:shd w:val="clear" w:color="auto" w:fill="F9F4F4"/>
          </w:tcPr>
          <w:p w:rsidR="00D50301" w:rsidRDefault="00D50301">
            <w:pPr>
              <w:pStyle w:val="TableParagraph"/>
              <w:rPr>
                <w:rFonts w:ascii="Times New Roman"/>
                <w:sz w:val="12"/>
              </w:rPr>
            </w:pPr>
          </w:p>
        </w:tc>
        <w:tc>
          <w:tcPr>
            <w:tcW w:w="3397" w:type="dxa"/>
            <w:shd w:val="clear" w:color="auto" w:fill="F9F4F4"/>
          </w:tcPr>
          <w:p w:rsidR="00D50301" w:rsidRDefault="00D50301">
            <w:pPr>
              <w:pStyle w:val="TableParagraph"/>
              <w:rPr>
                <w:rFonts w:ascii="Times New Roman"/>
                <w:sz w:val="12"/>
              </w:rPr>
            </w:pPr>
          </w:p>
        </w:tc>
        <w:tc>
          <w:tcPr>
            <w:tcW w:w="1001"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131</w:t>
            </w:r>
          </w:p>
          <w:p w:rsidR="00D50301" w:rsidRDefault="009221FE">
            <w:pPr>
              <w:pStyle w:val="TableParagraph"/>
              <w:spacing w:before="102" w:line="118" w:lineRule="exact"/>
              <w:ind w:left="80"/>
              <w:rPr>
                <w:b/>
                <w:sz w:val="12"/>
              </w:rPr>
            </w:pPr>
            <w:r>
              <w:rPr>
                <w:b/>
                <w:sz w:val="12"/>
              </w:rPr>
              <w:t>Função:</w:t>
            </w:r>
          </w:p>
        </w:tc>
        <w:tc>
          <w:tcPr>
            <w:tcW w:w="1797" w:type="dxa"/>
          </w:tcPr>
          <w:p w:rsidR="00D50301" w:rsidRDefault="009221FE">
            <w:pPr>
              <w:pStyle w:val="TableParagraph"/>
              <w:spacing w:before="32"/>
              <w:ind w:left="247"/>
              <w:rPr>
                <w:sz w:val="12"/>
              </w:rPr>
            </w:pPr>
            <w:r>
              <w:rPr>
                <w:sz w:val="12"/>
              </w:rPr>
              <w:t>Atividades - ECA/FMDCA</w:t>
            </w:r>
          </w:p>
          <w:p w:rsidR="00D50301" w:rsidRDefault="009221FE">
            <w:pPr>
              <w:pStyle w:val="TableParagraph"/>
              <w:spacing w:before="102" w:line="118" w:lineRule="exact"/>
              <w:ind w:left="247"/>
              <w:rPr>
                <w:sz w:val="12"/>
              </w:rPr>
            </w:pPr>
            <w:r>
              <w:rPr>
                <w:sz w:val="12"/>
              </w:rPr>
              <w:t>8 - ASSISTÊNCIA SOCIAL</w:t>
            </w:r>
          </w:p>
        </w:tc>
        <w:tc>
          <w:tcPr>
            <w:tcW w:w="1907" w:type="dxa"/>
          </w:tcPr>
          <w:p w:rsidR="00D50301" w:rsidRDefault="009221FE">
            <w:pPr>
              <w:pStyle w:val="TableParagraph"/>
              <w:spacing w:before="32"/>
              <w:ind w:left="110"/>
              <w:rPr>
                <w:sz w:val="12"/>
              </w:rPr>
            </w:pPr>
            <w:r>
              <w:rPr>
                <w:sz w:val="12"/>
              </w:rPr>
              <w:t>Manutenção do Conselho Tutelar</w:t>
            </w:r>
          </w:p>
        </w:tc>
        <w:tc>
          <w:tcPr>
            <w:tcW w:w="83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23"/>
              <w:rPr>
                <w:b/>
                <w:sz w:val="12"/>
              </w:rPr>
            </w:pPr>
            <w:r>
              <w:rPr>
                <w:b/>
                <w:sz w:val="12"/>
              </w:rPr>
              <w:t>Subfunção:</w:t>
            </w:r>
          </w:p>
        </w:tc>
        <w:tc>
          <w:tcPr>
            <w:tcW w:w="5854" w:type="dxa"/>
          </w:tcPr>
          <w:p w:rsidR="00D50301" w:rsidRDefault="009221FE">
            <w:pPr>
              <w:pStyle w:val="TableParagraph"/>
              <w:spacing w:before="32"/>
              <w:ind w:left="2690" w:right="2768"/>
              <w:jc w:val="center"/>
              <w:rPr>
                <w:sz w:val="12"/>
              </w:rPr>
            </w:pPr>
            <w:r>
              <w:rPr>
                <w:sz w:val="12"/>
              </w:rPr>
              <w:t>Meses</w:t>
            </w:r>
          </w:p>
          <w:p w:rsidR="00D50301" w:rsidRDefault="009221FE">
            <w:pPr>
              <w:pStyle w:val="TableParagraph"/>
              <w:spacing w:before="102" w:line="118" w:lineRule="exact"/>
              <w:ind w:left="150"/>
              <w:rPr>
                <w:sz w:val="12"/>
              </w:rPr>
            </w:pPr>
            <w:r>
              <w:rPr>
                <w:sz w:val="12"/>
              </w:rPr>
              <w:t>243 - ASSISTÊNCIA À CRIANÇA E AO ADOLESCENTE</w:t>
            </w:r>
          </w:p>
        </w:tc>
        <w:tc>
          <w:tcPr>
            <w:tcW w:w="3397" w:type="dxa"/>
          </w:tcPr>
          <w:p w:rsidR="00D50301" w:rsidRDefault="009221FE">
            <w:pPr>
              <w:pStyle w:val="TableParagraph"/>
              <w:spacing w:before="32"/>
              <w:ind w:right="358"/>
              <w:jc w:val="right"/>
              <w:rPr>
                <w:sz w:val="12"/>
              </w:rPr>
            </w:pPr>
            <w:r>
              <w:rPr>
                <w:sz w:val="12"/>
              </w:rPr>
              <w:t>12,000</w:t>
            </w:r>
          </w:p>
        </w:tc>
        <w:tc>
          <w:tcPr>
            <w:tcW w:w="1001" w:type="dxa"/>
          </w:tcPr>
          <w:p w:rsidR="00D50301" w:rsidRDefault="009221FE">
            <w:pPr>
              <w:pStyle w:val="TableParagraph"/>
              <w:spacing w:before="32"/>
              <w:ind w:left="358"/>
              <w:rPr>
                <w:sz w:val="12"/>
              </w:rPr>
            </w:pPr>
            <w:r>
              <w:rPr>
                <w:sz w:val="12"/>
              </w:rPr>
              <w:t>350.000,00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line="261" w:lineRule="auto"/>
        <w:ind w:left="2820" w:hanging="1660"/>
      </w:pPr>
      <w:r>
        <w:rPr>
          <w:b/>
        </w:rPr>
        <w:lastRenderedPageBreak/>
        <w:t>Descrição:</w:t>
      </w:r>
      <w:r>
        <w:rPr>
          <w:b/>
        </w:rPr>
        <w:tab/>
      </w:r>
      <w:r>
        <w:t>- Manter as atividades da sede e equipe do Conselho Tutelar; Efetuar a remuneração dos Conselheiros Tutelares, serviços gerais e assistente administrativo; Dotar de estrutura física, veículos, de materiais permanentes e de consumo a sede do Conselho Tutelar; Realizar capacitação dos Conselheiros Tutelares.</w:t>
      </w:r>
    </w:p>
    <w:p w:rsidR="00D50301" w:rsidRDefault="009221FE">
      <w:pPr>
        <w:tabs>
          <w:tab w:val="left" w:pos="2819"/>
        </w:tabs>
        <w:spacing w:line="348" w:lineRule="auto"/>
        <w:ind w:left="1160" w:right="11670"/>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0"/>
        <w:rPr>
          <w:sz w:val="17"/>
        </w:rPr>
      </w:pPr>
    </w:p>
    <w:p w:rsidR="00D50301" w:rsidRDefault="009221FE">
      <w:pPr>
        <w:pStyle w:val="Corpodetexto"/>
        <w:ind w:left="19"/>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5367" w:space="40"/>
            <w:col w:w="413"/>
          </w:cols>
        </w:sectPr>
      </w:pPr>
    </w:p>
    <w:p w:rsidR="00D50301" w:rsidRDefault="00D50301">
      <w:pPr>
        <w:pStyle w:val="Corpodetexto"/>
        <w:spacing w:before="8"/>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61" style="width:779pt;height:11pt;mso-position-horizontal-relative:char;mso-position-vertical-relative:line" coordsize="15580,220">
            <v:rect id="_x0000_s1262"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132</w:t>
      </w:r>
      <w:r>
        <w:tab/>
        <w:t>Atividade</w:t>
      </w:r>
      <w:r>
        <w:tab/>
        <w:t>Manutenção e Conservação de Centros Comunitários</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100.000,00</w:t>
      </w:r>
    </w:p>
    <w:p w:rsidR="00D50301" w:rsidRDefault="00D50301">
      <w:pPr>
        <w:sectPr w:rsidR="00D50301">
          <w:type w:val="continuous"/>
          <w:pgSz w:w="16840" w:h="11900" w:orient="landscape"/>
          <w:pgMar w:top="2120" w:right="540" w:bottom="280" w:left="480" w:header="720" w:footer="720" w:gutter="0"/>
          <w:cols w:num="4" w:space="720" w:equalWidth="0">
            <w:col w:w="5722" w:space="2238"/>
            <w:col w:w="594" w:space="5219"/>
            <w:col w:w="608"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8 - ASSISTÊNCIA SOCIAL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244 - ASSISTÊNCIA COMUNITÁRIA</w:t>
      </w:r>
    </w:p>
    <w:p w:rsidR="00D50301" w:rsidRDefault="00D50301">
      <w:pPr>
        <w:sectPr w:rsidR="00D50301">
          <w:type w:val="continuous"/>
          <w:pgSz w:w="16840" w:h="11900" w:orient="landscape"/>
          <w:pgMar w:top="2120" w:right="540" w:bottom="280" w:left="480" w:header="720" w:footer="720" w:gutter="0"/>
          <w:cols w:num="4" w:space="720" w:equalWidth="0">
            <w:col w:w="707" w:space="253"/>
            <w:col w:w="1681" w:space="1799"/>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Realizar a manutenção e a conservação das edificações que abrigam os Centros Comunitários, conforme a necessidade e disponibilidade orçamentária e financeira;</w:t>
      </w:r>
    </w:p>
    <w:p w:rsidR="00D50301" w:rsidRDefault="009221FE">
      <w:pPr>
        <w:pStyle w:val="PargrafodaLista"/>
        <w:numPr>
          <w:ilvl w:val="0"/>
          <w:numId w:val="12"/>
        </w:numPr>
        <w:tabs>
          <w:tab w:val="left" w:pos="2894"/>
        </w:tabs>
        <w:ind w:hanging="73"/>
        <w:rPr>
          <w:sz w:val="12"/>
        </w:rPr>
      </w:pPr>
      <w:r>
        <w:rPr>
          <w:sz w:val="12"/>
        </w:rPr>
        <w:t>Equipar os Centros Comunitários com móveis, equipamentos e utensílios;</w:t>
      </w:r>
    </w:p>
    <w:p w:rsidR="00D50301" w:rsidRDefault="009221FE">
      <w:pPr>
        <w:pStyle w:val="PargrafodaLista"/>
        <w:numPr>
          <w:ilvl w:val="0"/>
          <w:numId w:val="12"/>
        </w:numPr>
        <w:tabs>
          <w:tab w:val="left" w:pos="2894"/>
        </w:tabs>
        <w:ind w:hanging="73"/>
        <w:rPr>
          <w:sz w:val="12"/>
        </w:rPr>
      </w:pPr>
      <w:r>
        <w:rPr>
          <w:sz w:val="12"/>
        </w:rPr>
        <w:t>Proceder adequações nas edificações de propriedade do Município conforme exigências técnicas dos órgãos competentes, como Corpo de Bombeiros, Vigilância Sanitária, CREA, etc;</w:t>
      </w:r>
    </w:p>
    <w:p w:rsidR="00D50301" w:rsidRDefault="009221FE">
      <w:pPr>
        <w:pStyle w:val="PargrafodaLista"/>
        <w:numPr>
          <w:ilvl w:val="0"/>
          <w:numId w:val="12"/>
        </w:numPr>
        <w:tabs>
          <w:tab w:val="left" w:pos="2894"/>
        </w:tabs>
        <w:ind w:hanging="73"/>
        <w:rPr>
          <w:sz w:val="12"/>
        </w:rPr>
      </w:pPr>
      <w:r>
        <w:rPr>
          <w:sz w:val="12"/>
        </w:rPr>
        <w:t>Viabilizar recursos para a construção de um centro comunitário para idosos no Bairro Pinheirão.</w:t>
      </w:r>
    </w:p>
    <w:p w:rsidR="00D50301" w:rsidRDefault="009221FE">
      <w:pPr>
        <w:tabs>
          <w:tab w:val="left" w:pos="2819"/>
        </w:tabs>
        <w:spacing w:before="9" w:line="348" w:lineRule="auto"/>
        <w:ind w:left="1160" w:right="9023"/>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92"/>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2719" w:space="1547"/>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59" style="width:779pt;height:11pt;mso-position-horizontal-relative:char;mso-position-vertical-relative:line" coordsize="15580,220">
            <v:rect id="_x0000_s1260"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754"/>
        <w:gridCol w:w="5156"/>
        <w:gridCol w:w="3448"/>
        <w:gridCol w:w="3414"/>
        <w:gridCol w:w="970"/>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754" w:type="dxa"/>
            <w:shd w:val="clear" w:color="auto" w:fill="F9F4F4"/>
          </w:tcPr>
          <w:p w:rsidR="00D50301" w:rsidRDefault="009221FE">
            <w:pPr>
              <w:pStyle w:val="TableParagraph"/>
              <w:spacing w:before="35"/>
              <w:ind w:left="205"/>
              <w:rPr>
                <w:b/>
                <w:sz w:val="16"/>
              </w:rPr>
            </w:pPr>
            <w:r>
              <w:rPr>
                <w:b/>
                <w:sz w:val="16"/>
              </w:rPr>
              <w:t>Tipo</w:t>
            </w:r>
          </w:p>
        </w:tc>
        <w:tc>
          <w:tcPr>
            <w:tcW w:w="5156" w:type="dxa"/>
            <w:shd w:val="clear" w:color="auto" w:fill="F9F4F4"/>
          </w:tcPr>
          <w:p w:rsidR="00D50301" w:rsidRDefault="009221FE">
            <w:pPr>
              <w:pStyle w:val="TableParagraph"/>
              <w:spacing w:before="35"/>
              <w:ind w:left="111"/>
              <w:rPr>
                <w:b/>
                <w:sz w:val="16"/>
              </w:rPr>
            </w:pPr>
            <w:r>
              <w:rPr>
                <w:b/>
                <w:sz w:val="16"/>
              </w:rPr>
              <w:t>Nome da ação</w:t>
            </w:r>
          </w:p>
        </w:tc>
        <w:tc>
          <w:tcPr>
            <w:tcW w:w="3448" w:type="dxa"/>
            <w:shd w:val="clear" w:color="auto" w:fill="F9F4F4"/>
          </w:tcPr>
          <w:p w:rsidR="00D50301" w:rsidRDefault="009221FE">
            <w:pPr>
              <w:pStyle w:val="TableParagraph"/>
              <w:spacing w:before="35"/>
              <w:ind w:left="295"/>
              <w:rPr>
                <w:b/>
                <w:sz w:val="16"/>
              </w:rPr>
            </w:pPr>
            <w:r>
              <w:rPr>
                <w:b/>
                <w:sz w:val="16"/>
              </w:rPr>
              <w:t>Unidade de Medida</w:t>
            </w:r>
          </w:p>
        </w:tc>
        <w:tc>
          <w:tcPr>
            <w:tcW w:w="3414" w:type="dxa"/>
            <w:shd w:val="clear" w:color="auto" w:fill="F9F4F4"/>
          </w:tcPr>
          <w:p w:rsidR="00D50301" w:rsidRDefault="009221FE">
            <w:pPr>
              <w:pStyle w:val="TableParagraph"/>
              <w:spacing w:before="35"/>
              <w:ind w:right="404"/>
              <w:jc w:val="right"/>
              <w:rPr>
                <w:b/>
                <w:sz w:val="16"/>
              </w:rPr>
            </w:pPr>
            <w:r>
              <w:rPr>
                <w:b/>
                <w:sz w:val="16"/>
              </w:rPr>
              <w:t>Meta quantitativa</w:t>
            </w:r>
          </w:p>
        </w:tc>
        <w:tc>
          <w:tcPr>
            <w:tcW w:w="970" w:type="dxa"/>
            <w:shd w:val="clear" w:color="auto" w:fill="F9F4F4"/>
          </w:tcPr>
          <w:p w:rsidR="00D50301" w:rsidRDefault="009221FE">
            <w:pPr>
              <w:pStyle w:val="TableParagraph"/>
              <w:spacing w:before="55"/>
              <w:ind w:left="393"/>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133</w:t>
            </w:r>
          </w:p>
          <w:p w:rsidR="00D50301" w:rsidRDefault="009221FE">
            <w:pPr>
              <w:pStyle w:val="TableParagraph"/>
              <w:spacing w:before="102" w:line="118" w:lineRule="exact"/>
              <w:ind w:left="80"/>
              <w:rPr>
                <w:b/>
                <w:sz w:val="12"/>
              </w:rPr>
            </w:pPr>
            <w:r>
              <w:rPr>
                <w:b/>
                <w:sz w:val="12"/>
              </w:rPr>
              <w:t>Função:</w:t>
            </w:r>
          </w:p>
        </w:tc>
        <w:tc>
          <w:tcPr>
            <w:tcW w:w="1754" w:type="dxa"/>
          </w:tcPr>
          <w:p w:rsidR="00D50301" w:rsidRDefault="009221FE">
            <w:pPr>
              <w:pStyle w:val="TableParagraph"/>
              <w:spacing w:before="52"/>
              <w:ind w:left="205"/>
              <w:rPr>
                <w:sz w:val="12"/>
              </w:rPr>
            </w:pPr>
            <w:r>
              <w:rPr>
                <w:sz w:val="12"/>
              </w:rPr>
              <w:t>Projeto</w:t>
            </w:r>
          </w:p>
          <w:p w:rsidR="00D50301" w:rsidRDefault="009221FE">
            <w:pPr>
              <w:pStyle w:val="TableParagraph"/>
              <w:spacing w:before="102" w:line="118" w:lineRule="exact"/>
              <w:ind w:left="205"/>
              <w:rPr>
                <w:sz w:val="12"/>
              </w:rPr>
            </w:pPr>
            <w:r>
              <w:rPr>
                <w:sz w:val="12"/>
              </w:rPr>
              <w:t>8 - ASSISTÊNCIA SOCIAL</w:t>
            </w:r>
          </w:p>
        </w:tc>
        <w:tc>
          <w:tcPr>
            <w:tcW w:w="5156" w:type="dxa"/>
          </w:tcPr>
          <w:p w:rsidR="00D50301" w:rsidRDefault="009221FE">
            <w:pPr>
              <w:pStyle w:val="TableParagraph"/>
              <w:spacing w:before="52"/>
              <w:ind w:left="111"/>
              <w:rPr>
                <w:sz w:val="12"/>
              </w:rPr>
            </w:pPr>
            <w:r>
              <w:rPr>
                <w:sz w:val="12"/>
              </w:rPr>
              <w:t>Ampliação e Melhorias de Unidades Socioassistenciais</w:t>
            </w:r>
          </w:p>
          <w:p w:rsidR="00D50301" w:rsidRDefault="009221FE">
            <w:pPr>
              <w:pStyle w:val="TableParagraph"/>
              <w:tabs>
                <w:tab w:val="left" w:pos="2890"/>
              </w:tabs>
              <w:spacing w:before="102" w:line="118" w:lineRule="exact"/>
              <w:ind w:left="1931"/>
              <w:rPr>
                <w:sz w:val="12"/>
              </w:rPr>
            </w:pPr>
            <w:r>
              <w:rPr>
                <w:b/>
                <w:sz w:val="12"/>
              </w:rPr>
              <w:t>Subfunção:</w:t>
            </w:r>
            <w:r>
              <w:rPr>
                <w:b/>
                <w:sz w:val="12"/>
              </w:rPr>
              <w:tab/>
            </w:r>
            <w:r>
              <w:rPr>
                <w:sz w:val="12"/>
              </w:rPr>
              <w:t>244 - ASSISTÊNCIA COMUNITÁRIA</w:t>
            </w:r>
          </w:p>
        </w:tc>
        <w:tc>
          <w:tcPr>
            <w:tcW w:w="3448" w:type="dxa"/>
          </w:tcPr>
          <w:p w:rsidR="00D50301" w:rsidRDefault="009221FE">
            <w:pPr>
              <w:pStyle w:val="TableParagraph"/>
              <w:spacing w:before="52"/>
              <w:ind w:left="295"/>
              <w:rPr>
                <w:sz w:val="12"/>
              </w:rPr>
            </w:pPr>
            <w:r>
              <w:rPr>
                <w:sz w:val="12"/>
              </w:rPr>
              <w:t>Meses</w:t>
            </w:r>
          </w:p>
        </w:tc>
        <w:tc>
          <w:tcPr>
            <w:tcW w:w="3414" w:type="dxa"/>
          </w:tcPr>
          <w:p w:rsidR="00D50301" w:rsidRDefault="009221FE">
            <w:pPr>
              <w:pStyle w:val="TableParagraph"/>
              <w:spacing w:before="52"/>
              <w:ind w:right="384"/>
              <w:jc w:val="right"/>
              <w:rPr>
                <w:sz w:val="12"/>
              </w:rPr>
            </w:pPr>
            <w:r>
              <w:rPr>
                <w:sz w:val="12"/>
              </w:rPr>
              <w:t>12,000</w:t>
            </w:r>
          </w:p>
        </w:tc>
        <w:tc>
          <w:tcPr>
            <w:tcW w:w="970" w:type="dxa"/>
          </w:tcPr>
          <w:p w:rsidR="00D50301" w:rsidRDefault="004B4EB5">
            <w:pPr>
              <w:pStyle w:val="TableParagraph"/>
              <w:spacing w:before="52"/>
              <w:ind w:left="399"/>
              <w:rPr>
                <w:sz w:val="12"/>
              </w:rPr>
            </w:pPr>
            <w:r>
              <w:rPr>
                <w:sz w:val="12"/>
              </w:rPr>
              <w:t>5</w:t>
            </w:r>
            <w:r w:rsidR="009221FE">
              <w:rPr>
                <w:sz w:val="12"/>
              </w:rPr>
              <w:t>0.000,00</w:t>
            </w:r>
          </w:p>
        </w:tc>
      </w:tr>
    </w:tbl>
    <w:p w:rsidR="00D50301" w:rsidRDefault="00D50301">
      <w:pPr>
        <w:rPr>
          <w:sz w:val="12"/>
        </w:rPr>
        <w:sectPr w:rsidR="00D50301">
          <w:pgSz w:w="16840" w:h="11900" w:orient="landscape"/>
          <w:pgMar w:top="2160" w:right="540" w:bottom="280" w:left="480" w:header="480" w:footer="0" w:gutter="0"/>
          <w:cols w:space="720"/>
        </w:sectPr>
      </w:pPr>
    </w:p>
    <w:p w:rsidR="00D50301" w:rsidRDefault="009221FE">
      <w:pPr>
        <w:pStyle w:val="Corpodetexto"/>
        <w:tabs>
          <w:tab w:val="left" w:pos="2819"/>
        </w:tabs>
        <w:spacing w:before="82"/>
        <w:ind w:left="1160"/>
      </w:pPr>
      <w:r>
        <w:rPr>
          <w:b/>
        </w:rPr>
        <w:lastRenderedPageBreak/>
        <w:t>Descrição:</w:t>
      </w:r>
      <w:r>
        <w:rPr>
          <w:b/>
        </w:rPr>
        <w:tab/>
      </w:r>
      <w:r>
        <w:t xml:space="preserve">- Ampliar, reformar e realizar melhorias dos espaços fisicos das unidades socioassistenciais; Instalar academias da </w:t>
      </w:r>
      <w:proofErr w:type="gramStart"/>
      <w:r>
        <w:t>terceira</w:t>
      </w:r>
      <w:proofErr w:type="gramEnd"/>
      <w:r>
        <w:t xml:space="preserve"> idade e parques infantis;</w:t>
      </w:r>
    </w:p>
    <w:p w:rsidR="00D50301" w:rsidRDefault="009221FE">
      <w:pPr>
        <w:pStyle w:val="Corpodetexto"/>
        <w:spacing w:before="13" w:line="261" w:lineRule="auto"/>
        <w:ind w:left="2820" w:right="-20"/>
      </w:pPr>
      <w:r>
        <w:t>Proceder adequações nas edificações como CRAS, Condominio do Idoso, Casa de Passagem, Centros de Conviviência e Centro Dia para idosos, sede para Conselho Tutelar, CEJU, Escola Oficina conforme exigências técnicas dos órgãos competentes, como Corpo de Bombeiros, Vigilância Sanitária, CREA, SEDS e demais normativas do SUAS.</w:t>
      </w:r>
    </w:p>
    <w:p w:rsidR="00D50301" w:rsidRDefault="009221FE">
      <w:pPr>
        <w:tabs>
          <w:tab w:val="left" w:pos="2819"/>
        </w:tabs>
        <w:spacing w:line="126" w:lineRule="exact"/>
        <w:ind w:left="1160"/>
        <w:rPr>
          <w:sz w:val="12"/>
        </w:rPr>
      </w:pPr>
      <w:r>
        <w:rPr>
          <w:b/>
          <w:sz w:val="12"/>
        </w:rPr>
        <w:t>Produto esperado:</w:t>
      </w:r>
      <w:r>
        <w:rPr>
          <w:b/>
          <w:sz w:val="12"/>
        </w:rPr>
        <w:tab/>
      </w:r>
      <w:r>
        <w:rPr>
          <w:sz w:val="12"/>
        </w:rPr>
        <w:t>Outros Produtos</w:t>
      </w:r>
    </w:p>
    <w:p w:rsidR="00D50301" w:rsidRDefault="009221FE">
      <w:pPr>
        <w:pStyle w:val="Corpodetexto"/>
        <w:spacing w:before="62"/>
        <w:ind w:left="1160"/>
      </w:pPr>
      <w:r>
        <w:t>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90"/>
        <w:ind w:left="199"/>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5187" w:space="40"/>
            <w:col w:w="593"/>
          </w:cols>
        </w:sectPr>
      </w:pPr>
    </w:p>
    <w:p w:rsidR="00D50301" w:rsidRDefault="00D50301">
      <w:pPr>
        <w:pStyle w:val="Corpodetexto"/>
        <w:spacing w:before="2"/>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257" style="width:779pt;height:11pt;mso-position-horizontal-relative:char;mso-position-vertical-relative:line" coordsize="15580,220">
            <v:rect id="_x0000_s1258"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134</w:t>
      </w:r>
      <w:r>
        <w:tab/>
        <w:t>Projeto</w:t>
      </w:r>
      <w:r>
        <w:tab/>
        <w:t>Construção e Ampliação de Unidades Socioassistenciais</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100.000,00</w:t>
      </w:r>
    </w:p>
    <w:p w:rsidR="00D50301" w:rsidRDefault="00D50301">
      <w:pPr>
        <w:sectPr w:rsidR="00D50301">
          <w:type w:val="continuous"/>
          <w:pgSz w:w="16840" w:h="11900" w:orient="landscape"/>
          <w:pgMar w:top="2120" w:right="540" w:bottom="280" w:left="480" w:header="720" w:footer="720" w:gutter="0"/>
          <w:cols w:num="4" w:space="720" w:equalWidth="0">
            <w:col w:w="5889" w:space="2071"/>
            <w:col w:w="594" w:space="5219"/>
            <w:col w:w="608"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8 - ASSISTÊNCIA SOCIAL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244 - ASSISTÊNCIA COMUNITÁRIA</w:t>
      </w:r>
    </w:p>
    <w:p w:rsidR="00D50301" w:rsidRDefault="00D50301">
      <w:pPr>
        <w:sectPr w:rsidR="00D50301">
          <w:type w:val="continuous"/>
          <w:pgSz w:w="16840" w:h="11900" w:orient="landscape"/>
          <w:pgMar w:top="2120" w:right="540" w:bottom="280" w:left="480" w:header="720" w:footer="720" w:gutter="0"/>
          <w:cols w:num="4" w:space="720" w:equalWidth="0">
            <w:col w:w="707" w:space="253"/>
            <w:col w:w="1681" w:space="1799"/>
            <w:col w:w="900" w:space="60"/>
            <w:col w:w="10420"/>
          </w:cols>
        </w:sectPr>
      </w:pPr>
    </w:p>
    <w:p w:rsidR="00D50301" w:rsidRDefault="009221FE">
      <w:pPr>
        <w:pStyle w:val="Corpodetexto"/>
        <w:tabs>
          <w:tab w:val="left" w:pos="2819"/>
        </w:tabs>
        <w:spacing w:before="62" w:line="261" w:lineRule="auto"/>
        <w:ind w:left="2820" w:right="591" w:hanging="1660"/>
      </w:pPr>
      <w:r>
        <w:rPr>
          <w:b/>
        </w:rPr>
        <w:lastRenderedPageBreak/>
        <w:t>Descrição:</w:t>
      </w:r>
      <w:r>
        <w:rPr>
          <w:b/>
        </w:rPr>
        <w:tab/>
      </w:r>
      <w:r>
        <w:t>- Construir espaços fisicos para unidades socioassistenciais, como CRAS, Casa Abrigo, Condomínio do Idoso, Casa da Mulher Beltronense, Casa de Passagem, Centros de Conviviência e Centro dia para idosos, sede para Conselho Tutelar conforme exigências técnicas dos órgãos competentes, como Corpo de Bombeiros, Vigilância Sanitária, CREA, SEDS e demais normativas do SUAS.</w:t>
      </w:r>
    </w:p>
    <w:p w:rsidR="00D50301" w:rsidRDefault="00D50301">
      <w:pPr>
        <w:spacing w:line="261" w:lineRule="auto"/>
        <w:sectPr w:rsidR="00D50301">
          <w:type w:val="continuous"/>
          <w:pgSz w:w="16840" w:h="11900" w:orient="landscape"/>
          <w:pgMar w:top="2120" w:right="540" w:bottom="280" w:left="480" w:header="720" w:footer="720" w:gutter="0"/>
          <w:cols w:space="720"/>
        </w:sectPr>
      </w:pPr>
    </w:p>
    <w:p w:rsidR="00D50301" w:rsidRDefault="00D50301">
      <w:pPr>
        <w:pStyle w:val="Corpodetexto"/>
        <w:spacing w:before="1"/>
      </w:pPr>
    </w:p>
    <w:p w:rsidR="00D50301" w:rsidRDefault="009221FE">
      <w:pPr>
        <w:tabs>
          <w:tab w:val="left" w:pos="2819"/>
        </w:tabs>
        <w:spacing w:line="348" w:lineRule="auto"/>
        <w:ind w:left="1160" w:right="38"/>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spacing w:before="6"/>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3734" w:space="10532"/>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797"/>
        <w:gridCol w:w="2740"/>
        <w:gridCol w:w="2417"/>
        <w:gridCol w:w="3376"/>
        <w:gridCol w:w="34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797" w:type="dxa"/>
            <w:shd w:val="clear" w:color="auto" w:fill="F9F4F4"/>
          </w:tcPr>
          <w:p w:rsidR="00D50301" w:rsidRDefault="00D50301">
            <w:pPr>
              <w:pStyle w:val="TableParagraph"/>
              <w:rPr>
                <w:rFonts w:ascii="Times New Roman"/>
                <w:sz w:val="12"/>
              </w:rPr>
            </w:pPr>
          </w:p>
        </w:tc>
        <w:tc>
          <w:tcPr>
            <w:tcW w:w="2740" w:type="dxa"/>
            <w:shd w:val="clear" w:color="auto" w:fill="F9F4F4"/>
          </w:tcPr>
          <w:p w:rsidR="00D50301" w:rsidRDefault="00D50301">
            <w:pPr>
              <w:pStyle w:val="TableParagraph"/>
              <w:rPr>
                <w:rFonts w:ascii="Times New Roman"/>
                <w:sz w:val="12"/>
              </w:rPr>
            </w:pPr>
          </w:p>
        </w:tc>
        <w:tc>
          <w:tcPr>
            <w:tcW w:w="2417" w:type="dxa"/>
            <w:shd w:val="clear" w:color="auto" w:fill="F9F4F4"/>
          </w:tcPr>
          <w:p w:rsidR="00D50301" w:rsidRDefault="00D50301">
            <w:pPr>
              <w:pStyle w:val="TableParagraph"/>
              <w:rPr>
                <w:rFonts w:ascii="Times New Roman"/>
                <w:sz w:val="12"/>
              </w:rPr>
            </w:pPr>
          </w:p>
        </w:tc>
        <w:tc>
          <w:tcPr>
            <w:tcW w:w="3376" w:type="dxa"/>
            <w:shd w:val="clear" w:color="auto" w:fill="F9F4F4"/>
          </w:tcPr>
          <w:p w:rsidR="00D50301" w:rsidRDefault="00D50301">
            <w:pPr>
              <w:pStyle w:val="TableParagraph"/>
              <w:rPr>
                <w:rFonts w:ascii="Times New Roman"/>
                <w:sz w:val="12"/>
              </w:rPr>
            </w:pPr>
          </w:p>
        </w:tc>
        <w:tc>
          <w:tcPr>
            <w:tcW w:w="34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135</w:t>
            </w:r>
          </w:p>
          <w:p w:rsidR="00D50301" w:rsidRDefault="009221FE">
            <w:pPr>
              <w:pStyle w:val="TableParagraph"/>
              <w:spacing w:before="102" w:line="118" w:lineRule="exact"/>
              <w:ind w:left="80"/>
              <w:rPr>
                <w:b/>
                <w:sz w:val="12"/>
              </w:rPr>
            </w:pPr>
            <w:r>
              <w:rPr>
                <w:b/>
                <w:sz w:val="12"/>
              </w:rPr>
              <w:t>Função:</w:t>
            </w:r>
          </w:p>
        </w:tc>
        <w:tc>
          <w:tcPr>
            <w:tcW w:w="1797"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8 - ASSISTÊNCIA SOCIAL</w:t>
            </w:r>
          </w:p>
        </w:tc>
        <w:tc>
          <w:tcPr>
            <w:tcW w:w="2740" w:type="dxa"/>
          </w:tcPr>
          <w:p w:rsidR="00D50301" w:rsidRDefault="009221FE">
            <w:pPr>
              <w:pStyle w:val="TableParagraph"/>
              <w:spacing w:before="32"/>
              <w:ind w:left="110"/>
              <w:rPr>
                <w:sz w:val="12"/>
              </w:rPr>
            </w:pPr>
            <w:r>
              <w:rPr>
                <w:sz w:val="12"/>
              </w:rPr>
              <w:t>Assistência Social e Benefícios Eventuais</w:t>
            </w:r>
          </w:p>
          <w:p w:rsidR="00D50301" w:rsidRDefault="009221FE">
            <w:pPr>
              <w:pStyle w:val="TableParagraph"/>
              <w:spacing w:before="102" w:line="118" w:lineRule="exact"/>
              <w:ind w:right="148"/>
              <w:jc w:val="right"/>
              <w:rPr>
                <w:b/>
                <w:sz w:val="12"/>
              </w:rPr>
            </w:pPr>
            <w:r>
              <w:rPr>
                <w:b/>
                <w:sz w:val="12"/>
              </w:rPr>
              <w:t>Subfunção:</w:t>
            </w:r>
          </w:p>
        </w:tc>
        <w:tc>
          <w:tcPr>
            <w:tcW w:w="2417"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0"/>
              <w:rPr>
                <w:sz w:val="12"/>
              </w:rPr>
            </w:pPr>
            <w:r>
              <w:rPr>
                <w:sz w:val="12"/>
              </w:rPr>
              <w:t>244 - ASSISTÊNCIA COMUNITÁRIA</w:t>
            </w:r>
          </w:p>
        </w:tc>
        <w:tc>
          <w:tcPr>
            <w:tcW w:w="3376" w:type="dxa"/>
          </w:tcPr>
          <w:p w:rsidR="00D50301" w:rsidRDefault="009221FE">
            <w:pPr>
              <w:pStyle w:val="TableParagraph"/>
              <w:spacing w:before="32"/>
              <w:ind w:left="293"/>
              <w:rPr>
                <w:sz w:val="12"/>
              </w:rPr>
            </w:pPr>
            <w:r>
              <w:rPr>
                <w:sz w:val="12"/>
              </w:rPr>
              <w:t>Meses</w:t>
            </w:r>
          </w:p>
        </w:tc>
        <w:tc>
          <w:tcPr>
            <w:tcW w:w="3456" w:type="dxa"/>
          </w:tcPr>
          <w:p w:rsidR="00D50301" w:rsidRDefault="009221FE">
            <w:pPr>
              <w:pStyle w:val="TableParagraph"/>
              <w:spacing w:before="32"/>
              <w:ind w:right="356"/>
              <w:jc w:val="right"/>
              <w:rPr>
                <w:sz w:val="12"/>
              </w:rPr>
            </w:pPr>
            <w:r>
              <w:rPr>
                <w:sz w:val="12"/>
              </w:rPr>
              <w:t>12,000</w:t>
            </w:r>
          </w:p>
        </w:tc>
        <w:tc>
          <w:tcPr>
            <w:tcW w:w="1000" w:type="dxa"/>
          </w:tcPr>
          <w:p w:rsidR="00D50301" w:rsidRDefault="009221FE">
            <w:pPr>
              <w:pStyle w:val="TableParagraph"/>
              <w:spacing w:before="32"/>
              <w:ind w:left="360"/>
              <w:rPr>
                <w:sz w:val="12"/>
              </w:rPr>
            </w:pPr>
            <w:r>
              <w:rPr>
                <w:sz w:val="12"/>
              </w:rPr>
              <w:t>550.000,00</w:t>
            </w:r>
          </w:p>
        </w:tc>
      </w:tr>
    </w:tbl>
    <w:p w:rsidR="00D50301" w:rsidRDefault="009221FE">
      <w:pPr>
        <w:pStyle w:val="Corpodetexto"/>
        <w:tabs>
          <w:tab w:val="left" w:pos="2819"/>
        </w:tabs>
        <w:spacing w:before="62" w:line="261" w:lineRule="auto"/>
        <w:ind w:left="2820" w:right="290" w:hanging="1660"/>
      </w:pPr>
      <w:r>
        <w:rPr>
          <w:b/>
        </w:rPr>
        <w:t>Descrição:</w:t>
      </w:r>
      <w:r>
        <w:rPr>
          <w:b/>
        </w:rPr>
        <w:tab/>
      </w:r>
      <w:r>
        <w:t>- Ofertar benefícios eventuais de segurança alimentar, auxílio natalidade, auxílio funeral, vulnerabilidade temporária (acolhimento institucional por determinação judicial - adolescentes, idosos pessoas com deficiência) e calamidade pública, como auxilio passagem, documentação civil, materiais para melhorias habitacionais, benefícios materiais gerais e aluguel social para familias em situação de vulnerabilidade e risco pessoal e social.</w:t>
      </w:r>
    </w:p>
    <w:p w:rsidR="00D50301" w:rsidRDefault="009221FE">
      <w:pPr>
        <w:tabs>
          <w:tab w:val="left" w:pos="2819"/>
        </w:tabs>
        <w:spacing w:line="123" w:lineRule="exact"/>
        <w:ind w:left="1160"/>
        <w:rPr>
          <w:sz w:val="12"/>
        </w:rPr>
      </w:pPr>
      <w:r>
        <w:rPr>
          <w:b/>
          <w:sz w:val="12"/>
        </w:rPr>
        <w:t>Produto esperado:</w:t>
      </w:r>
      <w:r>
        <w:rPr>
          <w:b/>
          <w:sz w:val="12"/>
        </w:rPr>
        <w:tab/>
      </w:r>
      <w:r>
        <w:rPr>
          <w:sz w:val="12"/>
        </w:rPr>
        <w:t>Outros Produtos</w:t>
      </w:r>
    </w:p>
    <w:p w:rsidR="00D50301" w:rsidRDefault="00D50301">
      <w:pPr>
        <w:spacing w:line="123"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2"/>
        <w:rPr>
          <w:sz w:val="25"/>
        </w:rPr>
      </w:pPr>
    </w:p>
    <w:tbl>
      <w:tblPr>
        <w:tblStyle w:val="TableNormal"/>
        <w:tblW w:w="0" w:type="auto"/>
        <w:tblInd w:w="120" w:type="dxa"/>
        <w:tblLayout w:type="fixed"/>
        <w:tblLook w:val="01E0" w:firstRow="1" w:lastRow="1" w:firstColumn="1" w:lastColumn="1" w:noHBand="0" w:noVBand="0"/>
      </w:tblPr>
      <w:tblGrid>
        <w:gridCol w:w="793"/>
        <w:gridCol w:w="1797"/>
        <w:gridCol w:w="1544"/>
        <w:gridCol w:w="1197"/>
        <w:gridCol w:w="5854"/>
        <w:gridCol w:w="3397"/>
        <w:gridCol w:w="1001"/>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797" w:type="dxa"/>
            <w:shd w:val="clear" w:color="auto" w:fill="F9F4F4"/>
          </w:tcPr>
          <w:p w:rsidR="00D50301" w:rsidRDefault="00D50301">
            <w:pPr>
              <w:pStyle w:val="TableParagraph"/>
              <w:rPr>
                <w:rFonts w:ascii="Times New Roman"/>
                <w:sz w:val="12"/>
              </w:rPr>
            </w:pPr>
          </w:p>
        </w:tc>
        <w:tc>
          <w:tcPr>
            <w:tcW w:w="1544" w:type="dxa"/>
            <w:shd w:val="clear" w:color="auto" w:fill="F9F4F4"/>
          </w:tcPr>
          <w:p w:rsidR="00D50301" w:rsidRDefault="00D50301">
            <w:pPr>
              <w:pStyle w:val="TableParagraph"/>
              <w:rPr>
                <w:rFonts w:ascii="Times New Roman"/>
                <w:sz w:val="12"/>
              </w:rPr>
            </w:pPr>
          </w:p>
        </w:tc>
        <w:tc>
          <w:tcPr>
            <w:tcW w:w="1197" w:type="dxa"/>
            <w:shd w:val="clear" w:color="auto" w:fill="F9F4F4"/>
          </w:tcPr>
          <w:p w:rsidR="00D50301" w:rsidRDefault="00D50301">
            <w:pPr>
              <w:pStyle w:val="TableParagraph"/>
              <w:rPr>
                <w:rFonts w:ascii="Times New Roman"/>
                <w:sz w:val="12"/>
              </w:rPr>
            </w:pPr>
          </w:p>
        </w:tc>
        <w:tc>
          <w:tcPr>
            <w:tcW w:w="5854" w:type="dxa"/>
            <w:shd w:val="clear" w:color="auto" w:fill="F9F4F4"/>
          </w:tcPr>
          <w:p w:rsidR="00D50301" w:rsidRDefault="00D50301">
            <w:pPr>
              <w:pStyle w:val="TableParagraph"/>
              <w:rPr>
                <w:rFonts w:ascii="Times New Roman"/>
                <w:sz w:val="12"/>
              </w:rPr>
            </w:pPr>
          </w:p>
        </w:tc>
        <w:tc>
          <w:tcPr>
            <w:tcW w:w="3397" w:type="dxa"/>
            <w:shd w:val="clear" w:color="auto" w:fill="F9F4F4"/>
          </w:tcPr>
          <w:p w:rsidR="00D50301" w:rsidRDefault="00D50301">
            <w:pPr>
              <w:pStyle w:val="TableParagraph"/>
              <w:rPr>
                <w:rFonts w:ascii="Times New Roman"/>
                <w:sz w:val="12"/>
              </w:rPr>
            </w:pPr>
          </w:p>
        </w:tc>
        <w:tc>
          <w:tcPr>
            <w:tcW w:w="1001"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136</w:t>
            </w:r>
          </w:p>
          <w:p w:rsidR="00D50301" w:rsidRDefault="009221FE">
            <w:pPr>
              <w:pStyle w:val="TableParagraph"/>
              <w:spacing w:before="102" w:line="118" w:lineRule="exact"/>
              <w:ind w:left="80"/>
              <w:rPr>
                <w:b/>
                <w:sz w:val="12"/>
              </w:rPr>
            </w:pPr>
            <w:r>
              <w:rPr>
                <w:b/>
                <w:sz w:val="12"/>
              </w:rPr>
              <w:t>Função:</w:t>
            </w:r>
          </w:p>
        </w:tc>
        <w:tc>
          <w:tcPr>
            <w:tcW w:w="1797" w:type="dxa"/>
          </w:tcPr>
          <w:p w:rsidR="00D50301" w:rsidRDefault="009221FE">
            <w:pPr>
              <w:pStyle w:val="TableParagraph"/>
              <w:spacing w:before="32"/>
              <w:ind w:left="247"/>
              <w:rPr>
                <w:sz w:val="12"/>
              </w:rPr>
            </w:pPr>
            <w:r>
              <w:rPr>
                <w:sz w:val="12"/>
              </w:rPr>
              <w:t>Atividades - ECA/FMDCA</w:t>
            </w:r>
          </w:p>
          <w:p w:rsidR="00D50301" w:rsidRDefault="009221FE">
            <w:pPr>
              <w:pStyle w:val="TableParagraph"/>
              <w:spacing w:before="102" w:line="118" w:lineRule="exact"/>
              <w:ind w:left="247"/>
              <w:rPr>
                <w:sz w:val="12"/>
              </w:rPr>
            </w:pPr>
            <w:r>
              <w:rPr>
                <w:sz w:val="12"/>
              </w:rPr>
              <w:t>8 - ASSISTÊNCIA SOCIAL</w:t>
            </w:r>
          </w:p>
        </w:tc>
        <w:tc>
          <w:tcPr>
            <w:tcW w:w="1544" w:type="dxa"/>
          </w:tcPr>
          <w:p w:rsidR="00D50301" w:rsidRDefault="009221FE">
            <w:pPr>
              <w:pStyle w:val="TableParagraph"/>
              <w:spacing w:before="32"/>
              <w:ind w:left="110"/>
              <w:rPr>
                <w:sz w:val="12"/>
              </w:rPr>
            </w:pPr>
            <w:r>
              <w:rPr>
                <w:sz w:val="12"/>
              </w:rPr>
              <w:t>Tributo à Cidadania</w:t>
            </w:r>
          </w:p>
        </w:tc>
        <w:tc>
          <w:tcPr>
            <w:tcW w:w="1197"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386"/>
              <w:rPr>
                <w:b/>
                <w:sz w:val="12"/>
              </w:rPr>
            </w:pPr>
            <w:r>
              <w:rPr>
                <w:b/>
                <w:sz w:val="12"/>
              </w:rPr>
              <w:t>Subfunção:</w:t>
            </w:r>
          </w:p>
        </w:tc>
        <w:tc>
          <w:tcPr>
            <w:tcW w:w="5854" w:type="dxa"/>
          </w:tcPr>
          <w:p w:rsidR="00D50301" w:rsidRDefault="009221FE">
            <w:pPr>
              <w:pStyle w:val="TableParagraph"/>
              <w:spacing w:before="32"/>
              <w:ind w:left="2689" w:right="2769"/>
              <w:jc w:val="center"/>
              <w:rPr>
                <w:sz w:val="12"/>
              </w:rPr>
            </w:pPr>
            <w:r>
              <w:rPr>
                <w:sz w:val="12"/>
              </w:rPr>
              <w:t>Meses</w:t>
            </w:r>
          </w:p>
          <w:p w:rsidR="00D50301" w:rsidRDefault="009221FE">
            <w:pPr>
              <w:pStyle w:val="TableParagraph"/>
              <w:spacing w:before="102" w:line="118" w:lineRule="exact"/>
              <w:ind w:left="149"/>
              <w:rPr>
                <w:sz w:val="12"/>
              </w:rPr>
            </w:pPr>
            <w:r>
              <w:rPr>
                <w:sz w:val="12"/>
              </w:rPr>
              <w:t>243 - ASSISTÊNCIA À CRIANÇA E AO ADOLESCENTE</w:t>
            </w:r>
          </w:p>
        </w:tc>
        <w:tc>
          <w:tcPr>
            <w:tcW w:w="3397" w:type="dxa"/>
          </w:tcPr>
          <w:p w:rsidR="00D50301" w:rsidRDefault="009221FE">
            <w:pPr>
              <w:pStyle w:val="TableParagraph"/>
              <w:spacing w:before="32"/>
              <w:ind w:right="359"/>
              <w:jc w:val="right"/>
              <w:rPr>
                <w:sz w:val="12"/>
              </w:rPr>
            </w:pPr>
            <w:r>
              <w:rPr>
                <w:sz w:val="12"/>
              </w:rPr>
              <w:t>12,000</w:t>
            </w:r>
          </w:p>
        </w:tc>
        <w:tc>
          <w:tcPr>
            <w:tcW w:w="1001" w:type="dxa"/>
          </w:tcPr>
          <w:p w:rsidR="00D50301" w:rsidRDefault="009221FE">
            <w:pPr>
              <w:pStyle w:val="TableParagraph"/>
              <w:spacing w:before="32"/>
              <w:ind w:left="357"/>
              <w:rPr>
                <w:sz w:val="12"/>
              </w:rPr>
            </w:pPr>
            <w:r>
              <w:rPr>
                <w:sz w:val="12"/>
              </w:rPr>
              <w:t>220.000,00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line="261" w:lineRule="auto"/>
        <w:ind w:left="2820" w:hanging="1660"/>
      </w:pPr>
      <w:r>
        <w:rPr>
          <w:b/>
        </w:rPr>
        <w:lastRenderedPageBreak/>
        <w:t>Descrição:</w:t>
      </w:r>
      <w:r>
        <w:rPr>
          <w:b/>
        </w:rPr>
        <w:tab/>
      </w:r>
      <w:r>
        <w:t>- Efetivação dos Direitos da Criança e do Adolescente em Níveis de PSB e PSE - Manter e ampliar as atividades da realizadas da campanha Tributo a Cidadania, ampliando e melhorando a capacidade de atendimento das entidades que executam serviços, programas e projetos à criança e ao adolescente, em situação de risco, vítimas do trabalho infantil, crianças e adolescentes retirados do convívio dos pais por determinação judicial, ações socioeducativas; Fomentar campanhas de combate ao trabalho infantil, prostituição infantil e violência contra crianças, adolescentes e jovens; realizar e custear a participação em capacitações aos profissionais executores dos serviços de proteção social básica e especial; Implantar e implementar, serviços de atendimento ao adolescente em situação de abandono e por medidas de proteção e abrigamento; adquirir equipamentos e material permanente, materiais de consumo e serviços para o funcionamento dos programas de atendimento.</w:t>
      </w:r>
    </w:p>
    <w:p w:rsidR="00D50301" w:rsidRDefault="009221FE">
      <w:pPr>
        <w:tabs>
          <w:tab w:val="left" w:pos="2819"/>
        </w:tabs>
        <w:spacing w:line="126" w:lineRule="exact"/>
        <w:ind w:left="1160"/>
        <w:rPr>
          <w:sz w:val="12"/>
        </w:rPr>
      </w:pPr>
      <w:r>
        <w:rPr>
          <w:b/>
          <w:sz w:val="12"/>
        </w:rPr>
        <w:t>Produto esperado:</w:t>
      </w:r>
      <w:r>
        <w:rPr>
          <w:b/>
          <w:sz w:val="12"/>
        </w:rPr>
        <w:tab/>
      </w:r>
      <w:r>
        <w:rPr>
          <w:sz w:val="12"/>
        </w:rPr>
        <w:t>Outros Produtos</w:t>
      </w:r>
    </w:p>
    <w:p w:rsidR="00D50301" w:rsidRDefault="009221FE">
      <w:pPr>
        <w:pStyle w:val="Corpodetexto"/>
        <w:spacing w:before="62"/>
        <w:ind w:left="1160"/>
      </w:pPr>
      <w:r>
        <w:t>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94"/>
        <w:ind w:left="-28"/>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5415" w:space="40"/>
            <w:col w:w="365"/>
          </w:cols>
        </w:sectPr>
      </w:pPr>
    </w:p>
    <w:p w:rsidR="00D50301" w:rsidRDefault="00D50301">
      <w:pPr>
        <w:pStyle w:val="Corpodetexto"/>
        <w:spacing w:before="2"/>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255" style="width:779pt;height:11pt;mso-position-horizontal-relative:char;mso-position-vertical-relative:line" coordsize="15580,220">
            <v:rect id="_x0000_s1256"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137</w:t>
      </w:r>
      <w:r>
        <w:tab/>
        <w:t>Atividades - ECA/FMDCA</w:t>
      </w:r>
      <w:r>
        <w:tab/>
        <w:t>Parceria com Entidades do Terceiro Setor</w:t>
      </w:r>
    </w:p>
    <w:p w:rsidR="00D50301" w:rsidRDefault="009221FE">
      <w:pPr>
        <w:pStyle w:val="Corpodetexto"/>
        <w:spacing w:before="32"/>
        <w:ind w:left="200"/>
      </w:pPr>
      <w:r>
        <w:br w:type="column"/>
      </w:r>
      <w:r>
        <w:lastRenderedPageBreak/>
        <w:t>Convênios/Auxílios/Programas</w:t>
      </w:r>
    </w:p>
    <w:p w:rsidR="00D50301" w:rsidRDefault="009221FE">
      <w:pPr>
        <w:pStyle w:val="Corpodetexto"/>
        <w:spacing w:before="32"/>
        <w:ind w:left="200"/>
      </w:pPr>
      <w:r>
        <w:br w:type="column"/>
      </w:r>
      <w:r>
        <w:lastRenderedPageBreak/>
        <w:t>1,000</w:t>
      </w:r>
    </w:p>
    <w:p w:rsidR="00D50301" w:rsidRDefault="009221FE">
      <w:pPr>
        <w:pStyle w:val="Corpodetexto"/>
        <w:spacing w:before="32"/>
        <w:ind w:left="200"/>
      </w:pPr>
      <w:r>
        <w:br w:type="column"/>
      </w:r>
      <w:r>
        <w:lastRenderedPageBreak/>
        <w:t>300.000,00</w:t>
      </w:r>
    </w:p>
    <w:p w:rsidR="00D50301" w:rsidRDefault="00D50301">
      <w:pPr>
        <w:sectPr w:rsidR="00D50301">
          <w:type w:val="continuous"/>
          <w:pgSz w:w="16840" w:h="11900" w:orient="landscape"/>
          <w:pgMar w:top="2120" w:right="540" w:bottom="280" w:left="480" w:header="720" w:footer="720" w:gutter="0"/>
          <w:cols w:num="4" w:space="720" w:equalWidth="0">
            <w:col w:w="5095" w:space="2865"/>
            <w:col w:w="1881" w:space="3999"/>
            <w:col w:w="541"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8 - ASSISTÊNCIA SOCIAL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243 - ASSISTÊNCIA À CRIANÇA E AO ADOLESCENTE</w:t>
      </w:r>
    </w:p>
    <w:p w:rsidR="00D50301" w:rsidRDefault="00D50301">
      <w:pPr>
        <w:sectPr w:rsidR="00D50301">
          <w:type w:val="continuous"/>
          <w:pgSz w:w="16840" w:h="11900" w:orient="landscape"/>
          <w:pgMar w:top="2120" w:right="540" w:bottom="280" w:left="480" w:header="720" w:footer="720" w:gutter="0"/>
          <w:cols w:num="4" w:space="720" w:equalWidth="0">
            <w:col w:w="707" w:space="253"/>
            <w:col w:w="1681" w:space="1799"/>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Executar ações em regime de mútua cooperação, para consecução de finalidades de interesse público e recíproco, com atividades previamente estabelecidas em Planos de Trabalho e Aplicação.</w:t>
      </w:r>
    </w:p>
    <w:p w:rsidR="00D50301" w:rsidRDefault="009221FE">
      <w:pPr>
        <w:tabs>
          <w:tab w:val="left" w:pos="2819"/>
        </w:tabs>
        <w:spacing w:before="82" w:line="348" w:lineRule="auto"/>
        <w:ind w:left="1160" w:right="9636"/>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3333" w:space="933"/>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53" style="width:779pt;height:11pt;mso-position-horizontal-relative:char;mso-position-vertical-relative:line" coordsize="15580,220">
            <v:rect id="_x0000_s1254"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D50301">
      <w:pPr>
        <w:pStyle w:val="Corpodetexto"/>
        <w:rPr>
          <w:sz w:val="20"/>
        </w:rPr>
      </w:pPr>
    </w:p>
    <w:p w:rsidR="00D50301" w:rsidRDefault="00D50301">
      <w:pPr>
        <w:pStyle w:val="Corpodetexto"/>
        <w:spacing w:before="10"/>
        <w:rPr>
          <w:sz w:val="18"/>
        </w:rPr>
      </w:pPr>
    </w:p>
    <w:p w:rsidR="00D50301" w:rsidRDefault="00D50301">
      <w:pPr>
        <w:rPr>
          <w:sz w:val="18"/>
        </w:rPr>
        <w:sectPr w:rsidR="00D50301">
          <w:pgSz w:w="16840" w:h="11900" w:orient="landscape"/>
          <w:pgMar w:top="2160" w:right="540" w:bottom="280" w:left="480" w:header="480" w:footer="0" w:gutter="0"/>
          <w:cols w:space="720"/>
        </w:sectPr>
      </w:pPr>
    </w:p>
    <w:p w:rsidR="00D50301" w:rsidRDefault="00D50301">
      <w:pPr>
        <w:pStyle w:val="Corpodetexto"/>
        <w:spacing w:before="1"/>
        <w:rPr>
          <w:sz w:val="16"/>
        </w:rPr>
      </w:pPr>
    </w:p>
    <w:p w:rsidR="00D50301" w:rsidRDefault="009221FE">
      <w:pPr>
        <w:pStyle w:val="Ttulo2"/>
        <w:spacing w:before="0"/>
      </w:pPr>
      <w:r>
        <w:t>Função:</w:t>
      </w:r>
    </w:p>
    <w:p w:rsidR="00D50301" w:rsidRDefault="009221FE">
      <w:pPr>
        <w:pStyle w:val="Corpodetexto"/>
        <w:rPr>
          <w:b/>
        </w:rPr>
      </w:pPr>
      <w:r>
        <w:br w:type="column"/>
      </w:r>
    </w:p>
    <w:p w:rsidR="00D50301" w:rsidRDefault="00D50301">
      <w:pPr>
        <w:pStyle w:val="Corpodetexto"/>
        <w:rPr>
          <w:b/>
          <w:sz w:val="11"/>
        </w:rPr>
      </w:pPr>
    </w:p>
    <w:p w:rsidR="00D50301" w:rsidRDefault="005D5B57">
      <w:pPr>
        <w:pStyle w:val="Corpodetexto"/>
        <w:ind w:left="200"/>
      </w:pPr>
      <w:r>
        <w:pict>
          <v:shape id="_x0000_s1252" type="#_x0000_t202" style="position:absolute;left:0;text-align:left;margin-left:30pt;margin-top:-34.6pt;width:779pt;height:33.1pt;z-index:2872;mso-position-horizontal-relative:page" filled="f" stroked="f">
            <v:textbox inset="0,0,0,0">
              <w:txbxContent>
                <w:tbl>
                  <w:tblPr>
                    <w:tblStyle w:val="TableNormal"/>
                    <w:tblW w:w="0" w:type="auto"/>
                    <w:tblLayout w:type="fixed"/>
                    <w:tblLook w:val="01E0" w:firstRow="1" w:lastRow="1" w:firstColumn="1" w:lastColumn="1" w:noHBand="0" w:noVBand="0"/>
                  </w:tblPr>
                  <w:tblGrid>
                    <w:gridCol w:w="835"/>
                    <w:gridCol w:w="1718"/>
                    <w:gridCol w:w="4894"/>
                    <w:gridCol w:w="3748"/>
                    <w:gridCol w:w="3384"/>
                    <w:gridCol w:w="1000"/>
                  </w:tblGrid>
                  <w:tr w:rsidR="005D5B57">
                    <w:trPr>
                      <w:trHeight w:val="320"/>
                    </w:trPr>
                    <w:tc>
                      <w:tcPr>
                        <w:tcW w:w="835" w:type="dxa"/>
                        <w:shd w:val="clear" w:color="auto" w:fill="F9F4F4"/>
                      </w:tcPr>
                      <w:p w:rsidR="005D5B57" w:rsidRDefault="005D5B57">
                        <w:pPr>
                          <w:pStyle w:val="TableParagraph"/>
                          <w:spacing w:before="35"/>
                          <w:ind w:left="80"/>
                          <w:rPr>
                            <w:b/>
                            <w:sz w:val="16"/>
                          </w:rPr>
                        </w:pPr>
                        <w:r>
                          <w:rPr>
                            <w:b/>
                            <w:sz w:val="16"/>
                          </w:rPr>
                          <w:t>Código</w:t>
                        </w:r>
                      </w:p>
                    </w:tc>
                    <w:tc>
                      <w:tcPr>
                        <w:tcW w:w="1718" w:type="dxa"/>
                        <w:shd w:val="clear" w:color="auto" w:fill="F9F4F4"/>
                      </w:tcPr>
                      <w:p w:rsidR="005D5B57" w:rsidRDefault="005D5B57">
                        <w:pPr>
                          <w:pStyle w:val="TableParagraph"/>
                          <w:spacing w:before="35"/>
                          <w:ind w:left="205"/>
                          <w:rPr>
                            <w:b/>
                            <w:sz w:val="16"/>
                          </w:rPr>
                        </w:pPr>
                        <w:r>
                          <w:rPr>
                            <w:b/>
                            <w:sz w:val="16"/>
                          </w:rPr>
                          <w:t>Tipo</w:t>
                        </w:r>
                      </w:p>
                    </w:tc>
                    <w:tc>
                      <w:tcPr>
                        <w:tcW w:w="4894" w:type="dxa"/>
                        <w:shd w:val="clear" w:color="auto" w:fill="F9F4F4"/>
                      </w:tcPr>
                      <w:p w:rsidR="005D5B57" w:rsidRDefault="005D5B57">
                        <w:pPr>
                          <w:pStyle w:val="TableParagraph"/>
                          <w:spacing w:before="35"/>
                          <w:ind w:left="146"/>
                          <w:rPr>
                            <w:b/>
                            <w:sz w:val="16"/>
                          </w:rPr>
                        </w:pPr>
                        <w:r>
                          <w:rPr>
                            <w:b/>
                            <w:sz w:val="16"/>
                          </w:rPr>
                          <w:t>Nome da ação</w:t>
                        </w:r>
                      </w:p>
                    </w:tc>
                    <w:tc>
                      <w:tcPr>
                        <w:tcW w:w="3748" w:type="dxa"/>
                        <w:shd w:val="clear" w:color="auto" w:fill="F9F4F4"/>
                      </w:tcPr>
                      <w:p w:rsidR="005D5B57" w:rsidRDefault="005D5B57">
                        <w:pPr>
                          <w:pStyle w:val="TableParagraph"/>
                          <w:spacing w:before="35"/>
                          <w:ind w:left="592"/>
                          <w:rPr>
                            <w:b/>
                            <w:sz w:val="16"/>
                          </w:rPr>
                        </w:pPr>
                        <w:r>
                          <w:rPr>
                            <w:b/>
                            <w:sz w:val="16"/>
                          </w:rPr>
                          <w:t>Unidade de Medida</w:t>
                        </w:r>
                      </w:p>
                    </w:tc>
                    <w:tc>
                      <w:tcPr>
                        <w:tcW w:w="3384" w:type="dxa"/>
                        <w:shd w:val="clear" w:color="auto" w:fill="F9F4F4"/>
                      </w:tcPr>
                      <w:p w:rsidR="005D5B57" w:rsidRDefault="005D5B57">
                        <w:pPr>
                          <w:pStyle w:val="TableParagraph"/>
                          <w:spacing w:before="35"/>
                          <w:ind w:right="376"/>
                          <w:jc w:val="right"/>
                          <w:rPr>
                            <w:b/>
                            <w:sz w:val="16"/>
                          </w:rPr>
                        </w:pPr>
                        <w:r>
                          <w:rPr>
                            <w:b/>
                            <w:sz w:val="16"/>
                          </w:rPr>
                          <w:t>Meta quantitativa</w:t>
                        </w:r>
                      </w:p>
                    </w:tc>
                    <w:tc>
                      <w:tcPr>
                        <w:tcW w:w="1000" w:type="dxa"/>
                        <w:shd w:val="clear" w:color="auto" w:fill="F9F4F4"/>
                      </w:tcPr>
                      <w:p w:rsidR="005D5B57" w:rsidRDefault="005D5B57">
                        <w:pPr>
                          <w:pStyle w:val="TableParagraph"/>
                          <w:spacing w:before="55"/>
                          <w:ind w:left="258" w:right="16"/>
                          <w:jc w:val="center"/>
                          <w:rPr>
                            <w:b/>
                            <w:sz w:val="16"/>
                          </w:rPr>
                        </w:pPr>
                        <w:r>
                          <w:rPr>
                            <w:b/>
                            <w:sz w:val="16"/>
                          </w:rPr>
                          <w:t>Valor</w:t>
                        </w:r>
                      </w:p>
                    </w:tc>
                  </w:tr>
                  <w:tr w:rsidR="005D5B57">
                    <w:trPr>
                      <w:trHeight w:val="341"/>
                    </w:trPr>
                    <w:tc>
                      <w:tcPr>
                        <w:tcW w:w="835" w:type="dxa"/>
                      </w:tcPr>
                      <w:p w:rsidR="005D5B57" w:rsidRDefault="005D5B57">
                        <w:pPr>
                          <w:pStyle w:val="TableParagraph"/>
                          <w:spacing w:before="52"/>
                          <w:ind w:left="80"/>
                          <w:rPr>
                            <w:sz w:val="12"/>
                          </w:rPr>
                        </w:pPr>
                        <w:r>
                          <w:rPr>
                            <w:sz w:val="12"/>
                          </w:rPr>
                          <w:t>140</w:t>
                        </w:r>
                      </w:p>
                    </w:tc>
                    <w:tc>
                      <w:tcPr>
                        <w:tcW w:w="1718" w:type="dxa"/>
                      </w:tcPr>
                      <w:p w:rsidR="005D5B57" w:rsidRDefault="005D5B57">
                        <w:pPr>
                          <w:pStyle w:val="TableParagraph"/>
                          <w:spacing w:before="52"/>
                          <w:ind w:left="205"/>
                          <w:rPr>
                            <w:sz w:val="12"/>
                          </w:rPr>
                        </w:pPr>
                        <w:r>
                          <w:rPr>
                            <w:sz w:val="12"/>
                          </w:rPr>
                          <w:t>Atividades - ECA/FMDCA</w:t>
                        </w:r>
                      </w:p>
                    </w:tc>
                    <w:tc>
                      <w:tcPr>
                        <w:tcW w:w="4894" w:type="dxa"/>
                      </w:tcPr>
                      <w:p w:rsidR="005D5B57" w:rsidRDefault="005D5B57">
                        <w:pPr>
                          <w:pStyle w:val="TableParagraph"/>
                          <w:spacing w:before="52"/>
                          <w:ind w:left="146"/>
                          <w:rPr>
                            <w:sz w:val="12"/>
                          </w:rPr>
                        </w:pPr>
                        <w:r>
                          <w:rPr>
                            <w:sz w:val="12"/>
                          </w:rPr>
                          <w:t>Serviço de Convivência e Fortalecimento de Vínculos - Criança e Adolescente</w:t>
                        </w:r>
                      </w:p>
                    </w:tc>
                    <w:tc>
                      <w:tcPr>
                        <w:tcW w:w="3748" w:type="dxa"/>
                      </w:tcPr>
                      <w:p w:rsidR="005D5B57" w:rsidRDefault="005D5B57">
                        <w:pPr>
                          <w:pStyle w:val="TableParagraph"/>
                          <w:spacing w:before="52"/>
                          <w:ind w:left="593"/>
                          <w:rPr>
                            <w:sz w:val="12"/>
                          </w:rPr>
                        </w:pPr>
                        <w:r>
                          <w:rPr>
                            <w:sz w:val="12"/>
                          </w:rPr>
                          <w:t>Crianças e adolescentes</w:t>
                        </w:r>
                      </w:p>
                    </w:tc>
                    <w:tc>
                      <w:tcPr>
                        <w:tcW w:w="3384" w:type="dxa"/>
                      </w:tcPr>
                      <w:p w:rsidR="005D5B57" w:rsidRDefault="005D5B57">
                        <w:pPr>
                          <w:pStyle w:val="TableParagraph"/>
                          <w:spacing w:before="52"/>
                          <w:ind w:right="356"/>
                          <w:jc w:val="right"/>
                          <w:rPr>
                            <w:sz w:val="12"/>
                          </w:rPr>
                        </w:pPr>
                        <w:r>
                          <w:rPr>
                            <w:sz w:val="12"/>
                          </w:rPr>
                          <w:t>600,000</w:t>
                        </w:r>
                      </w:p>
                    </w:tc>
                    <w:tc>
                      <w:tcPr>
                        <w:tcW w:w="1000" w:type="dxa"/>
                      </w:tcPr>
                      <w:p w:rsidR="005D5B57" w:rsidRDefault="005D5B57">
                        <w:pPr>
                          <w:pStyle w:val="TableParagraph"/>
                          <w:spacing w:before="52"/>
                          <w:ind w:left="337" w:right="16"/>
                          <w:jc w:val="center"/>
                          <w:rPr>
                            <w:sz w:val="12"/>
                          </w:rPr>
                        </w:pPr>
                        <w:r>
                          <w:rPr>
                            <w:sz w:val="12"/>
                          </w:rPr>
                          <w:t>238.000,00</w:t>
                        </w:r>
                      </w:p>
                    </w:tc>
                  </w:tr>
                </w:tbl>
                <w:p w:rsidR="005D5B57" w:rsidRDefault="005D5B57">
                  <w:pPr>
                    <w:pStyle w:val="Corpodetexto"/>
                  </w:pPr>
                </w:p>
              </w:txbxContent>
            </v:textbox>
            <w10:wrap anchorx="page"/>
          </v:shape>
        </w:pict>
      </w:r>
      <w:r w:rsidR="009221FE">
        <w:t>8 - ASSISTÊNCIA SOCIAL</w:t>
      </w:r>
    </w:p>
    <w:p w:rsidR="00D50301" w:rsidRDefault="009221FE">
      <w:pPr>
        <w:pStyle w:val="Corpodetexto"/>
        <w:spacing w:before="96"/>
        <w:ind w:left="179"/>
      </w:pPr>
      <w:r>
        <w:br w:type="column"/>
      </w:r>
      <w:r>
        <w:lastRenderedPageBreak/>
        <w:t>(CEJU/ESC.OFICINA)</w:t>
      </w:r>
    </w:p>
    <w:p w:rsidR="00D50301" w:rsidRDefault="009221FE">
      <w:pPr>
        <w:pStyle w:val="Corpodetexto"/>
      </w:pPr>
      <w:r>
        <w:br w:type="column"/>
      </w:r>
    </w:p>
    <w:p w:rsidR="00D50301" w:rsidRDefault="00D50301">
      <w:pPr>
        <w:pStyle w:val="Corpodetexto"/>
        <w:rPr>
          <w:sz w:val="11"/>
        </w:rPr>
      </w:pPr>
    </w:p>
    <w:p w:rsidR="00D50301" w:rsidRDefault="009221FE">
      <w:pPr>
        <w:pStyle w:val="Ttulo2"/>
        <w:spacing w:before="0"/>
      </w:pPr>
      <w:r>
        <w:t>Subfunção:</w:t>
      </w:r>
    </w:p>
    <w:p w:rsidR="00D50301" w:rsidRDefault="009221FE">
      <w:pPr>
        <w:pStyle w:val="Corpodetexto"/>
        <w:rPr>
          <w:b/>
        </w:rPr>
      </w:pPr>
      <w:r>
        <w:br w:type="column"/>
      </w:r>
    </w:p>
    <w:p w:rsidR="00D50301" w:rsidRDefault="00D50301">
      <w:pPr>
        <w:pStyle w:val="Corpodetexto"/>
        <w:rPr>
          <w:b/>
          <w:sz w:val="11"/>
        </w:rPr>
      </w:pPr>
    </w:p>
    <w:p w:rsidR="00D50301" w:rsidRDefault="009221FE">
      <w:pPr>
        <w:pStyle w:val="Corpodetexto"/>
        <w:ind w:left="200"/>
      </w:pPr>
      <w:r>
        <w:t>243 - ASSISTÊNCIA À CRIANÇA E AO ADOLESCENTE</w:t>
      </w:r>
    </w:p>
    <w:p w:rsidR="00D50301" w:rsidRDefault="00D50301">
      <w:pPr>
        <w:sectPr w:rsidR="00D50301">
          <w:type w:val="continuous"/>
          <w:pgSz w:w="16840" w:h="11900" w:orient="landscape"/>
          <w:pgMar w:top="2120" w:right="540" w:bottom="280" w:left="480" w:header="720" w:footer="720" w:gutter="0"/>
          <w:cols w:num="5" w:space="720" w:equalWidth="0">
            <w:col w:w="707" w:space="253"/>
            <w:col w:w="1641" w:space="40"/>
            <w:col w:w="1413" w:space="386"/>
            <w:col w:w="900" w:space="60"/>
            <w:col w:w="10420"/>
          </w:cols>
        </w:sectPr>
      </w:pPr>
    </w:p>
    <w:p w:rsidR="00D50301" w:rsidRDefault="009221FE">
      <w:pPr>
        <w:pStyle w:val="Corpodetexto"/>
        <w:tabs>
          <w:tab w:val="left" w:pos="2819"/>
        </w:tabs>
        <w:spacing w:before="62" w:line="261" w:lineRule="auto"/>
        <w:ind w:left="2820" w:right="258" w:hanging="1660"/>
      </w:pPr>
      <w:r>
        <w:rPr>
          <w:b/>
        </w:rPr>
        <w:lastRenderedPageBreak/>
        <w:t>Descrição:</w:t>
      </w:r>
      <w:r>
        <w:rPr>
          <w:b/>
        </w:rPr>
        <w:tab/>
      </w:r>
      <w:r>
        <w:t xml:space="preserve">- Serviço realizado em grupos de crianças e adolescentes, organizado a partir de percursos, de modo a garantir aquisições progressivas aos seus usuários, de acordo com o seu ciclo de vida, a fim de complementar o trabalho social com famílias e prevenir a ocorrência de situações de risco social. Forma de intervenção social planejada que cria situações desafiadoras, estimula e orienta os usuários </w:t>
      </w:r>
      <w:proofErr w:type="gramStart"/>
      <w:r>
        <w:t>na</w:t>
      </w:r>
      <w:proofErr w:type="gramEnd"/>
      <w:r>
        <w:t xml:space="preserve"> construção e reconstrução de suas histórias e vivências individuais e coletivas, na família e no território. Organizar-se de modo </w:t>
      </w:r>
      <w:proofErr w:type="gramStart"/>
      <w:r>
        <w:t>a</w:t>
      </w:r>
      <w:proofErr w:type="gramEnd"/>
      <w:r>
        <w:t xml:space="preserve"> ampliar trocas culturais e de vivências, desenvolver o sentimento de pertença e de identidade, fortalecer vínculos familiares e incentivar a socialização e a convivência comunitária. Possui caráter preventivo e proativo, pautado </w:t>
      </w:r>
      <w:proofErr w:type="gramStart"/>
      <w:r>
        <w:t>na</w:t>
      </w:r>
      <w:proofErr w:type="gramEnd"/>
      <w:r>
        <w:t xml:space="preserve"> defesa e afirmação dos direitos e no desenvolvimento de capacidades e potencialidades, com vistas ao alcance de alternativas emancipatórias para o enfrentamento da vulnerabilidade social.</w:t>
      </w:r>
    </w:p>
    <w:p w:rsidR="00D50301" w:rsidRDefault="009221FE">
      <w:pPr>
        <w:pStyle w:val="Corpodetexto"/>
        <w:spacing w:before="3" w:line="261" w:lineRule="auto"/>
        <w:ind w:left="2820" w:right="293"/>
      </w:pPr>
      <w:r>
        <w:t>- Trabalho Social Essencial ao Serviço: Tem por foco o desenvolvimento de atividades de convivência, formação e participação do cidadão, desenvolvimento do protagonismo e autonomia, retorno e permanência na escola, relações de afetividade, solidárias e respeito, para fortalecer vínculos e prevenir ocorrência de situações de exclusão social e de risco, em especial a violência doméstica e o trabalho infantil, sendo um serviço complementar e diretamente articulado ao PAIF.</w:t>
      </w:r>
    </w:p>
    <w:p w:rsidR="00D50301" w:rsidRDefault="009221FE">
      <w:pPr>
        <w:tabs>
          <w:tab w:val="left" w:pos="2819"/>
        </w:tabs>
        <w:spacing w:line="118" w:lineRule="exact"/>
        <w:ind w:left="1160"/>
        <w:rPr>
          <w:sz w:val="12"/>
        </w:rPr>
      </w:pPr>
      <w:r>
        <w:rPr>
          <w:b/>
          <w:sz w:val="12"/>
        </w:rPr>
        <w:t>Produto esperado:</w:t>
      </w:r>
      <w:r>
        <w:rPr>
          <w:b/>
          <w:sz w:val="12"/>
        </w:rPr>
        <w:tab/>
      </w:r>
      <w:r>
        <w:rPr>
          <w:sz w:val="12"/>
        </w:rPr>
        <w:t>Pessoas Atendidas</w:t>
      </w:r>
    </w:p>
    <w:p w:rsidR="00D50301" w:rsidRDefault="00D50301">
      <w:pPr>
        <w:spacing w:line="118"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2"/>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250" style="width:779pt;height:11pt;mso-position-horizontal-relative:char;mso-position-vertical-relative:line" coordsize="15580,220">
            <v:rect id="_x0000_s1251"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141</w:t>
      </w:r>
      <w:r>
        <w:tab/>
        <w:t>Atividade</w:t>
      </w:r>
      <w:r>
        <w:tab/>
        <w:t>Acolhimento Institucional - Casa da Mulher Beltronense</w:t>
      </w:r>
    </w:p>
    <w:p w:rsidR="00D50301" w:rsidRDefault="009221FE">
      <w:pPr>
        <w:pStyle w:val="Corpodetexto"/>
        <w:spacing w:before="32"/>
        <w:ind w:left="200"/>
      </w:pPr>
      <w:r>
        <w:br w:type="column"/>
      </w:r>
      <w:r>
        <w:lastRenderedPageBreak/>
        <w:t>Pessoas</w:t>
      </w:r>
    </w:p>
    <w:p w:rsidR="00D50301" w:rsidRDefault="009221FE">
      <w:pPr>
        <w:pStyle w:val="Corpodetexto"/>
        <w:spacing w:before="32"/>
        <w:ind w:left="200"/>
      </w:pPr>
      <w:r>
        <w:br w:type="column"/>
      </w:r>
      <w:r>
        <w:lastRenderedPageBreak/>
        <w:t>30,000</w:t>
      </w:r>
    </w:p>
    <w:p w:rsidR="00D50301" w:rsidRDefault="009221FE" w:rsidP="004B4EB5">
      <w:pPr>
        <w:pStyle w:val="Corpodetexto"/>
        <w:spacing w:before="32"/>
      </w:pPr>
      <w:r>
        <w:br w:type="column"/>
      </w:r>
      <w:r w:rsidR="004B4EB5">
        <w:lastRenderedPageBreak/>
        <w:t>30.000</w:t>
      </w:r>
      <w:r>
        <w:t>,00</w:t>
      </w:r>
    </w:p>
    <w:p w:rsidR="00D50301" w:rsidRDefault="00D50301">
      <w:pPr>
        <w:sectPr w:rsidR="00D50301">
          <w:type w:val="continuous"/>
          <w:pgSz w:w="16840" w:h="11900" w:orient="landscape"/>
          <w:pgMar w:top="2120" w:right="540" w:bottom="280" w:left="480" w:header="720" w:footer="720" w:gutter="0"/>
          <w:cols w:num="4" w:space="720" w:equalWidth="0">
            <w:col w:w="5815" w:space="2145"/>
            <w:col w:w="701" w:space="5112"/>
            <w:col w:w="608" w:space="846"/>
            <w:col w:w="593"/>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8 - ASSISTÊNCIA SOCIAL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244 - ASSISTÊNCIA COMUNITÁRIA</w:t>
      </w:r>
    </w:p>
    <w:p w:rsidR="00D50301" w:rsidRDefault="00D50301">
      <w:pPr>
        <w:sectPr w:rsidR="00D50301">
          <w:type w:val="continuous"/>
          <w:pgSz w:w="16840" w:h="11900" w:orient="landscape"/>
          <w:pgMar w:top="2120" w:right="540" w:bottom="280" w:left="480" w:header="720" w:footer="720" w:gutter="0"/>
          <w:cols w:num="4" w:space="720" w:equalWidth="0">
            <w:col w:w="707" w:space="253"/>
            <w:col w:w="1681" w:space="1799"/>
            <w:col w:w="900" w:space="60"/>
            <w:col w:w="10420"/>
          </w:cols>
        </w:sectPr>
      </w:pPr>
    </w:p>
    <w:p w:rsidR="00D50301" w:rsidRDefault="009221FE">
      <w:pPr>
        <w:pStyle w:val="Corpodetexto"/>
        <w:tabs>
          <w:tab w:val="left" w:pos="2819"/>
        </w:tabs>
        <w:spacing w:before="62" w:line="261" w:lineRule="auto"/>
        <w:ind w:left="2820" w:right="351" w:hanging="1660"/>
      </w:pPr>
      <w:r>
        <w:rPr>
          <w:b/>
        </w:rPr>
        <w:lastRenderedPageBreak/>
        <w:t>Descrição:</w:t>
      </w:r>
      <w:r>
        <w:rPr>
          <w:b/>
        </w:rPr>
        <w:tab/>
      </w:r>
      <w:r>
        <w:t xml:space="preserve">- Acolhimento provisório com estrutura para acolher com privacidade pessoas do mesmo sexo ou grupo familiar. Acolhimento provisório para mulheres, acompanhadas ou não de seus filhos, em situação de risco de morte ou ameaças em razão da violência doméstica e familiar, causadora de lesão, sofrimento físico, sexual, psicológico ou dano moral. A natureza do acolhimento deverá ser provisória e, excepcionalmente, </w:t>
      </w:r>
      <w:proofErr w:type="gramStart"/>
      <w:r>
        <w:t>de</w:t>
      </w:r>
      <w:proofErr w:type="gramEnd"/>
      <w:r>
        <w:t xml:space="preserve"> longa permanência quando esgotadas todas as possibilidades de autossustento e convívio com os familiares.</w:t>
      </w:r>
    </w:p>
    <w:p w:rsidR="00D50301" w:rsidRDefault="009221FE">
      <w:pPr>
        <w:pStyle w:val="Corpodetexto"/>
        <w:spacing w:before="1" w:line="261" w:lineRule="auto"/>
        <w:ind w:left="2820" w:right="237"/>
      </w:pPr>
      <w:r>
        <w:t>- Acolhida/Recepção, escuta, desenvolvimento do convívio familiar em grupo e social, estudo Social, apoio à família na sua função protetiva, cuidados pessoais, orientação e encaminhamentos sobre/para a rede de serviços locais com resolutividade, construção de plano individual e/ou familiar de atendimento, orientação sociofamiliar, protocolos, acompanhamento e monitoramento dos encaminhamentos realizados, referência e contrarreferência, elaboração de relatórios e/ou prontuários, trabalho interdisciplinar, diagnóstico socioeconômico, informação, comunicação e defesa de direitos, orientação para acesso a documentação pessoal, atividades de convívio e de organização da vida cotidiana, inserção em projetos/programas de capacitação e preparação para o trabalho, estimulo ao convívio familiar, em grupo e social, mobilização, identificação da família extensa ou ampliada, mobilização para o exercício da cidadania, articulação da rede de serviços socioassistenciais, articulação com os serviços de outras políticas públicas setoriais e de defesa de direitos, articulação interinstitucional com os demais órgãos do Sistema de Garantia de Direitos, monitoramento e avaliação do serviço, organização de banco de dados e informações sobre o serviço, sobre organizações governamentais e não governamentais e sobre o Sistema de Garantia de Direitos.</w:t>
      </w:r>
    </w:p>
    <w:p w:rsidR="00D50301" w:rsidRDefault="009221FE">
      <w:pPr>
        <w:tabs>
          <w:tab w:val="left" w:pos="2819"/>
        </w:tabs>
        <w:spacing w:line="109" w:lineRule="exact"/>
        <w:ind w:left="1160"/>
        <w:rPr>
          <w:sz w:val="12"/>
        </w:rPr>
      </w:pPr>
      <w:r>
        <w:rPr>
          <w:b/>
          <w:sz w:val="12"/>
        </w:rPr>
        <w:t>Produto esperado:</w:t>
      </w:r>
      <w:r>
        <w:rPr>
          <w:b/>
          <w:sz w:val="12"/>
        </w:rPr>
        <w:tab/>
      </w:r>
      <w:r>
        <w:rPr>
          <w:sz w:val="12"/>
        </w:rPr>
        <w:t>Pessoas Atendidas</w:t>
      </w:r>
    </w:p>
    <w:p w:rsidR="00D50301" w:rsidRDefault="00D50301">
      <w:pPr>
        <w:spacing w:line="109"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5" w:lineRule="exact"/>
        <w:ind w:right="158"/>
        <w:jc w:val="right"/>
      </w:pPr>
      <w:r>
        <w:br w:type="column"/>
      </w:r>
      <w:r>
        <w:lastRenderedPageBreak/>
        <w:t>0</w:t>
      </w:r>
      <w:proofErr w:type="gramStart"/>
      <w:r>
        <w:t>,00</w:t>
      </w:r>
      <w:proofErr w:type="gramEnd"/>
    </w:p>
    <w:p w:rsidR="00D50301" w:rsidRDefault="00D50301">
      <w:pPr>
        <w:spacing w:line="135"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3"/>
        <w:rPr>
          <w:sz w:val="25"/>
        </w:rPr>
      </w:pPr>
    </w:p>
    <w:tbl>
      <w:tblPr>
        <w:tblStyle w:val="TableNormal"/>
        <w:tblW w:w="0" w:type="auto"/>
        <w:tblInd w:w="120" w:type="dxa"/>
        <w:tblLayout w:type="fixed"/>
        <w:tblLook w:val="01E0" w:firstRow="1" w:lastRow="1" w:firstColumn="1" w:lastColumn="1" w:noHBand="0" w:noVBand="0"/>
      </w:tblPr>
      <w:tblGrid>
        <w:gridCol w:w="793"/>
        <w:gridCol w:w="1797"/>
        <w:gridCol w:w="1590"/>
        <w:gridCol w:w="1149"/>
        <w:gridCol w:w="2293"/>
        <w:gridCol w:w="3499"/>
        <w:gridCol w:w="3489"/>
        <w:gridCol w:w="966"/>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797" w:type="dxa"/>
            <w:shd w:val="clear" w:color="auto" w:fill="F9F4F4"/>
          </w:tcPr>
          <w:p w:rsidR="00D50301" w:rsidRDefault="00D50301">
            <w:pPr>
              <w:pStyle w:val="TableParagraph"/>
              <w:rPr>
                <w:rFonts w:ascii="Times New Roman"/>
                <w:sz w:val="12"/>
              </w:rPr>
            </w:pPr>
          </w:p>
        </w:tc>
        <w:tc>
          <w:tcPr>
            <w:tcW w:w="1590" w:type="dxa"/>
            <w:shd w:val="clear" w:color="auto" w:fill="F9F4F4"/>
          </w:tcPr>
          <w:p w:rsidR="00D50301" w:rsidRDefault="00D50301">
            <w:pPr>
              <w:pStyle w:val="TableParagraph"/>
              <w:rPr>
                <w:rFonts w:ascii="Times New Roman"/>
                <w:sz w:val="12"/>
              </w:rPr>
            </w:pPr>
          </w:p>
        </w:tc>
        <w:tc>
          <w:tcPr>
            <w:tcW w:w="1149" w:type="dxa"/>
            <w:shd w:val="clear" w:color="auto" w:fill="F9F4F4"/>
          </w:tcPr>
          <w:p w:rsidR="00D50301" w:rsidRDefault="00D50301">
            <w:pPr>
              <w:pStyle w:val="TableParagraph"/>
              <w:rPr>
                <w:rFonts w:ascii="Times New Roman"/>
                <w:sz w:val="12"/>
              </w:rPr>
            </w:pPr>
          </w:p>
        </w:tc>
        <w:tc>
          <w:tcPr>
            <w:tcW w:w="2293" w:type="dxa"/>
            <w:shd w:val="clear" w:color="auto" w:fill="F9F4F4"/>
          </w:tcPr>
          <w:p w:rsidR="00D50301" w:rsidRDefault="00D50301">
            <w:pPr>
              <w:pStyle w:val="TableParagraph"/>
              <w:rPr>
                <w:rFonts w:ascii="Times New Roman"/>
                <w:sz w:val="12"/>
              </w:rPr>
            </w:pPr>
          </w:p>
        </w:tc>
        <w:tc>
          <w:tcPr>
            <w:tcW w:w="3499" w:type="dxa"/>
            <w:shd w:val="clear" w:color="auto" w:fill="F9F4F4"/>
          </w:tcPr>
          <w:p w:rsidR="00D50301" w:rsidRDefault="00D50301">
            <w:pPr>
              <w:pStyle w:val="TableParagraph"/>
              <w:rPr>
                <w:rFonts w:ascii="Times New Roman"/>
                <w:sz w:val="12"/>
              </w:rPr>
            </w:pPr>
          </w:p>
        </w:tc>
        <w:tc>
          <w:tcPr>
            <w:tcW w:w="3489" w:type="dxa"/>
            <w:shd w:val="clear" w:color="auto" w:fill="F9F4F4"/>
          </w:tcPr>
          <w:p w:rsidR="00D50301" w:rsidRDefault="00D50301">
            <w:pPr>
              <w:pStyle w:val="TableParagraph"/>
              <w:rPr>
                <w:rFonts w:ascii="Times New Roman"/>
                <w:sz w:val="12"/>
              </w:rPr>
            </w:pPr>
          </w:p>
        </w:tc>
        <w:tc>
          <w:tcPr>
            <w:tcW w:w="966"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142</w:t>
            </w:r>
          </w:p>
          <w:p w:rsidR="00D50301" w:rsidRDefault="009221FE">
            <w:pPr>
              <w:pStyle w:val="TableParagraph"/>
              <w:spacing w:before="102" w:line="118" w:lineRule="exact"/>
              <w:ind w:left="80"/>
              <w:rPr>
                <w:b/>
                <w:sz w:val="12"/>
              </w:rPr>
            </w:pPr>
            <w:r>
              <w:rPr>
                <w:b/>
                <w:sz w:val="12"/>
              </w:rPr>
              <w:t>Função:</w:t>
            </w:r>
          </w:p>
        </w:tc>
        <w:tc>
          <w:tcPr>
            <w:tcW w:w="1797"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8 - ASSISTÊNCIA SOCIAL</w:t>
            </w:r>
          </w:p>
        </w:tc>
        <w:tc>
          <w:tcPr>
            <w:tcW w:w="1590" w:type="dxa"/>
          </w:tcPr>
          <w:p w:rsidR="00D50301" w:rsidRDefault="009221FE">
            <w:pPr>
              <w:pStyle w:val="TableParagraph"/>
              <w:spacing w:before="32"/>
              <w:ind w:left="110"/>
              <w:rPr>
                <w:sz w:val="12"/>
              </w:rPr>
            </w:pPr>
            <w:r>
              <w:rPr>
                <w:sz w:val="12"/>
              </w:rPr>
              <w:t>Condomínio do Idoso</w:t>
            </w:r>
          </w:p>
        </w:tc>
        <w:tc>
          <w:tcPr>
            <w:tcW w:w="1149"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340"/>
              <w:rPr>
                <w:b/>
                <w:sz w:val="12"/>
              </w:rPr>
            </w:pPr>
            <w:r>
              <w:rPr>
                <w:b/>
                <w:sz w:val="12"/>
              </w:rPr>
              <w:t>Subfunção:</w:t>
            </w:r>
          </w:p>
        </w:tc>
        <w:tc>
          <w:tcPr>
            <w:tcW w:w="229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241 - ASSISTÊNCIA AO IDOSO</w:t>
            </w:r>
          </w:p>
        </w:tc>
        <w:tc>
          <w:tcPr>
            <w:tcW w:w="3499" w:type="dxa"/>
          </w:tcPr>
          <w:p w:rsidR="00D50301" w:rsidRDefault="009221FE">
            <w:pPr>
              <w:pStyle w:val="TableParagraph"/>
              <w:spacing w:before="32"/>
              <w:ind w:left="418"/>
              <w:rPr>
                <w:sz w:val="12"/>
              </w:rPr>
            </w:pPr>
            <w:r>
              <w:rPr>
                <w:sz w:val="12"/>
              </w:rPr>
              <w:t>Meses</w:t>
            </w:r>
          </w:p>
        </w:tc>
        <w:tc>
          <w:tcPr>
            <w:tcW w:w="3489" w:type="dxa"/>
          </w:tcPr>
          <w:p w:rsidR="00D50301" w:rsidRDefault="009221FE">
            <w:pPr>
              <w:pStyle w:val="TableParagraph"/>
              <w:spacing w:before="32"/>
              <w:ind w:right="387"/>
              <w:jc w:val="right"/>
              <w:rPr>
                <w:sz w:val="12"/>
              </w:rPr>
            </w:pPr>
            <w:r>
              <w:rPr>
                <w:sz w:val="12"/>
              </w:rPr>
              <w:t>12,000</w:t>
            </w:r>
          </w:p>
        </w:tc>
        <w:tc>
          <w:tcPr>
            <w:tcW w:w="966" w:type="dxa"/>
          </w:tcPr>
          <w:p w:rsidR="00D50301" w:rsidRDefault="009221FE">
            <w:pPr>
              <w:pStyle w:val="TableParagraph"/>
              <w:spacing w:before="32"/>
              <w:ind w:left="396"/>
              <w:rPr>
                <w:sz w:val="12"/>
              </w:rPr>
            </w:pPr>
            <w:r>
              <w:rPr>
                <w:sz w:val="12"/>
              </w:rPr>
              <w:t>35.000,00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line="261" w:lineRule="auto"/>
        <w:ind w:left="2820" w:hanging="1660"/>
      </w:pPr>
      <w:r>
        <w:rPr>
          <w:b/>
        </w:rPr>
        <w:lastRenderedPageBreak/>
        <w:t>Descrição:</w:t>
      </w:r>
      <w:r>
        <w:rPr>
          <w:b/>
        </w:rPr>
        <w:tab/>
      </w:r>
      <w:r>
        <w:t xml:space="preserve">- Garantir atendidmentos especializados nas áreas: serviço social, educação física, clínica geral, odontologia, enfermagem, fisioterapia, informática, educação, cultura e lazer. Ampliar o número de residências, garantir segurança aos moradores e construir uma academia ao ar livre, praça, jardim e horta, respeitando as </w:t>
      </w:r>
      <w:proofErr w:type="gramStart"/>
      <w:r>
        <w:t>normas</w:t>
      </w:r>
      <w:proofErr w:type="gramEnd"/>
      <w:r>
        <w:t xml:space="preserve"> de acessibilidade, de maneira a possibilitar a inclusão de pessoas com deficiência. </w:t>
      </w:r>
      <w:proofErr w:type="gramStart"/>
      <w:r>
        <w:t>Desenvolver em sistema de autogestão ou cogestão, possibilitando gradual autonomia e independência de seus moradores.</w:t>
      </w:r>
      <w:proofErr w:type="gramEnd"/>
    </w:p>
    <w:p w:rsidR="00D50301" w:rsidRDefault="009221FE">
      <w:pPr>
        <w:tabs>
          <w:tab w:val="left" w:pos="2819"/>
        </w:tabs>
        <w:spacing w:line="127" w:lineRule="exact"/>
        <w:ind w:left="1160"/>
        <w:rPr>
          <w:sz w:val="12"/>
        </w:rPr>
      </w:pPr>
      <w:r>
        <w:rPr>
          <w:b/>
          <w:sz w:val="12"/>
        </w:rPr>
        <w:t>Produto esperado:</w:t>
      </w:r>
      <w:r>
        <w:rPr>
          <w:b/>
          <w:sz w:val="12"/>
        </w:rPr>
        <w:tab/>
      </w:r>
      <w:r>
        <w:rPr>
          <w:sz w:val="12"/>
        </w:rPr>
        <w:t>Outros Produtos</w:t>
      </w:r>
    </w:p>
    <w:p w:rsidR="00D50301" w:rsidRDefault="009221FE">
      <w:pPr>
        <w:pStyle w:val="Corpodetexto"/>
        <w:spacing w:before="62"/>
        <w:ind w:left="1160"/>
      </w:pPr>
      <w:r>
        <w:t>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70"/>
        <w:ind w:left="179"/>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5207" w:space="40"/>
            <w:col w:w="573"/>
          </w:cols>
        </w:sectPr>
      </w:pPr>
    </w:p>
    <w:p w:rsidR="00D50301" w:rsidRDefault="00D50301">
      <w:pPr>
        <w:pStyle w:val="Corpodetexto"/>
        <w:spacing w:before="2"/>
        <w:rPr>
          <w:sz w:val="25"/>
        </w:rPr>
      </w:pPr>
    </w:p>
    <w:p w:rsidR="00D50301" w:rsidRDefault="005D5B57">
      <w:pPr>
        <w:pStyle w:val="Corpodetexto"/>
        <w:ind w:left="110"/>
        <w:rPr>
          <w:sz w:val="20"/>
        </w:rPr>
      </w:pPr>
      <w:r>
        <w:rPr>
          <w:sz w:val="20"/>
        </w:rPr>
      </w:r>
      <w:r>
        <w:rPr>
          <w:sz w:val="20"/>
        </w:rPr>
        <w:pict>
          <v:group id="_x0000_s1245" style="width:780pt;height:22.5pt;mso-position-horizontal-relative:char;mso-position-vertical-relative:line" coordsize="15600,450">
            <v:rect id="_x0000_s1249" style="position:absolute;left:10;width:15580;height:220" fillcolor="#f9f4f4" stroked="f"/>
            <v:rect id="_x0000_s1248" style="position:absolute;left:10;top:220;width:15580;height:220" fillcolor="#f9f4f4" stroked="f"/>
            <v:rect id="_x0000_s1247" style="position:absolute;left:10;top:220;width:15580;height:220" filled="f" strokecolor="white" strokeweight="1pt"/>
            <v:shape id="_x0000_s1246" type="#_x0000_t202" style="position:absolute;left:10;width:15580;height:440" filled="f" stroked="f">
              <v:textbox inset="0,0,0,0">
                <w:txbxContent>
                  <w:p w:rsidR="005D5B57" w:rsidRDefault="005D5B57">
                    <w:pPr>
                      <w:rPr>
                        <w:sz w:val="12"/>
                      </w:rPr>
                    </w:pPr>
                  </w:p>
                  <w:p w:rsidR="005D5B57" w:rsidRDefault="005D5B57">
                    <w:pPr>
                      <w:spacing w:before="2"/>
                      <w:rPr>
                        <w:sz w:val="11"/>
                      </w:rPr>
                    </w:pPr>
                  </w:p>
                  <w:p w:rsidR="005D5B57" w:rsidRDefault="005D5B57">
                    <w:pPr>
                      <w:tabs>
                        <w:tab w:val="left" w:pos="2179"/>
                      </w:tabs>
                      <w:ind w:right="37"/>
                      <w:jc w:val="right"/>
                      <w:rPr>
                        <w:sz w:val="12"/>
                      </w:rPr>
                    </w:pPr>
                    <w:r>
                      <w:rPr>
                        <w:sz w:val="12"/>
                      </w:rPr>
                      <w:t>Total do Programa:</w:t>
                    </w:r>
                    <w:r>
                      <w:rPr>
                        <w:sz w:val="12"/>
                      </w:rPr>
                      <w:tab/>
                      <w:t>8.280.500</w:t>
                    </w:r>
                    <w:proofErr w:type="gramStart"/>
                    <w:r>
                      <w:rPr>
                        <w:sz w:val="12"/>
                      </w:rPr>
                      <w:t>,00</w:t>
                    </w:r>
                    <w:proofErr w:type="gramEnd"/>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764"/>
        <w:gridCol w:w="8595"/>
        <w:gridCol w:w="3300"/>
        <w:gridCol w:w="1083"/>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764" w:type="dxa"/>
            <w:shd w:val="clear" w:color="auto" w:fill="F9F4F4"/>
          </w:tcPr>
          <w:p w:rsidR="00D50301" w:rsidRDefault="009221FE">
            <w:pPr>
              <w:pStyle w:val="TableParagraph"/>
              <w:spacing w:before="35"/>
              <w:ind w:left="205"/>
              <w:rPr>
                <w:b/>
                <w:sz w:val="16"/>
              </w:rPr>
            </w:pPr>
            <w:r>
              <w:rPr>
                <w:b/>
                <w:sz w:val="16"/>
              </w:rPr>
              <w:t>Tipo</w:t>
            </w:r>
          </w:p>
        </w:tc>
        <w:tc>
          <w:tcPr>
            <w:tcW w:w="8595" w:type="dxa"/>
            <w:shd w:val="clear" w:color="auto" w:fill="F9F4F4"/>
          </w:tcPr>
          <w:p w:rsidR="00D50301" w:rsidRDefault="009221FE">
            <w:pPr>
              <w:pStyle w:val="TableParagraph"/>
              <w:tabs>
                <w:tab w:val="left" w:pos="5440"/>
              </w:tabs>
              <w:spacing w:before="35"/>
              <w:ind w:left="101"/>
              <w:rPr>
                <w:b/>
                <w:sz w:val="16"/>
              </w:rPr>
            </w:pPr>
            <w:r>
              <w:rPr>
                <w:b/>
                <w:sz w:val="16"/>
              </w:rPr>
              <w:t>Nome da ação</w:t>
            </w:r>
            <w:r>
              <w:rPr>
                <w:b/>
                <w:sz w:val="16"/>
              </w:rPr>
              <w:tab/>
              <w:t>Unidade de Medida</w:t>
            </w:r>
          </w:p>
        </w:tc>
        <w:tc>
          <w:tcPr>
            <w:tcW w:w="3300" w:type="dxa"/>
            <w:shd w:val="clear" w:color="auto" w:fill="F9F4F4"/>
          </w:tcPr>
          <w:p w:rsidR="00D50301" w:rsidRDefault="009221FE">
            <w:pPr>
              <w:pStyle w:val="TableParagraph"/>
              <w:spacing w:before="35"/>
              <w:ind w:right="291"/>
              <w:jc w:val="right"/>
              <w:rPr>
                <w:b/>
                <w:sz w:val="16"/>
              </w:rPr>
            </w:pPr>
            <w:r>
              <w:rPr>
                <w:b/>
                <w:sz w:val="16"/>
              </w:rPr>
              <w:t>Meta quantitativa</w:t>
            </w:r>
          </w:p>
        </w:tc>
        <w:tc>
          <w:tcPr>
            <w:tcW w:w="1083" w:type="dxa"/>
            <w:shd w:val="clear" w:color="auto" w:fill="F9F4F4"/>
          </w:tcPr>
          <w:p w:rsidR="00D50301" w:rsidRDefault="009221FE">
            <w:pPr>
              <w:pStyle w:val="TableParagraph"/>
              <w:spacing w:before="55"/>
              <w:ind w:left="505"/>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25</w:t>
            </w:r>
          </w:p>
          <w:p w:rsidR="00D50301" w:rsidRDefault="009221FE">
            <w:pPr>
              <w:pStyle w:val="TableParagraph"/>
              <w:spacing w:before="102" w:line="118" w:lineRule="exact"/>
              <w:ind w:left="80"/>
              <w:rPr>
                <w:b/>
                <w:sz w:val="12"/>
              </w:rPr>
            </w:pPr>
            <w:r>
              <w:rPr>
                <w:b/>
                <w:sz w:val="12"/>
              </w:rPr>
              <w:t>Função:</w:t>
            </w:r>
          </w:p>
        </w:tc>
        <w:tc>
          <w:tcPr>
            <w:tcW w:w="1764"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9 - PREVIDÊNCIA SOCIAL</w:t>
            </w:r>
          </w:p>
        </w:tc>
        <w:tc>
          <w:tcPr>
            <w:tcW w:w="8595" w:type="dxa"/>
          </w:tcPr>
          <w:p w:rsidR="00D50301" w:rsidRDefault="009221FE">
            <w:pPr>
              <w:pStyle w:val="TableParagraph"/>
              <w:tabs>
                <w:tab w:val="left" w:pos="5440"/>
              </w:tabs>
              <w:spacing w:before="52"/>
              <w:ind w:left="101"/>
              <w:rPr>
                <w:sz w:val="12"/>
              </w:rPr>
            </w:pPr>
            <w:r>
              <w:rPr>
                <w:sz w:val="12"/>
              </w:rPr>
              <w:t>Manutenção das Aposentadorias, Pensões e Benefícios - Plano Financeiro</w:t>
            </w:r>
            <w:r>
              <w:rPr>
                <w:sz w:val="12"/>
              </w:rPr>
              <w:tab/>
              <w:t>Meses</w:t>
            </w:r>
          </w:p>
          <w:p w:rsidR="00D50301" w:rsidRDefault="009221FE">
            <w:pPr>
              <w:pStyle w:val="TableParagraph"/>
              <w:tabs>
                <w:tab w:val="left" w:pos="2880"/>
              </w:tabs>
              <w:spacing w:before="102" w:line="118" w:lineRule="exact"/>
              <w:ind w:left="1921"/>
              <w:rPr>
                <w:sz w:val="12"/>
              </w:rPr>
            </w:pPr>
            <w:r>
              <w:rPr>
                <w:b/>
                <w:sz w:val="12"/>
              </w:rPr>
              <w:t>Subfunção:</w:t>
            </w:r>
            <w:r>
              <w:rPr>
                <w:b/>
                <w:sz w:val="12"/>
              </w:rPr>
              <w:tab/>
            </w:r>
            <w:r>
              <w:rPr>
                <w:sz w:val="12"/>
              </w:rPr>
              <w:t>272 - PREVIDÊNCIA DO REGIME ESTATUTÁRIO</w:t>
            </w:r>
          </w:p>
        </w:tc>
        <w:tc>
          <w:tcPr>
            <w:tcW w:w="3300" w:type="dxa"/>
          </w:tcPr>
          <w:p w:rsidR="00D50301" w:rsidRDefault="009221FE">
            <w:pPr>
              <w:pStyle w:val="TableParagraph"/>
              <w:spacing w:before="52"/>
              <w:ind w:right="271"/>
              <w:jc w:val="right"/>
              <w:rPr>
                <w:sz w:val="12"/>
              </w:rPr>
            </w:pPr>
            <w:r>
              <w:rPr>
                <w:sz w:val="12"/>
              </w:rPr>
              <w:t>12,000</w:t>
            </w:r>
          </w:p>
        </w:tc>
        <w:tc>
          <w:tcPr>
            <w:tcW w:w="1083" w:type="dxa"/>
          </w:tcPr>
          <w:p w:rsidR="00D50301" w:rsidRDefault="009221FE">
            <w:pPr>
              <w:pStyle w:val="TableParagraph"/>
              <w:spacing w:before="52"/>
              <w:ind w:left="278"/>
              <w:rPr>
                <w:sz w:val="12"/>
              </w:rPr>
            </w:pPr>
            <w:r>
              <w:rPr>
                <w:sz w:val="12"/>
              </w:rPr>
              <w:t>28.500.000,00</w:t>
            </w:r>
          </w:p>
        </w:tc>
      </w:tr>
    </w:tbl>
    <w:p w:rsidR="00D50301" w:rsidRDefault="00D50301">
      <w:pPr>
        <w:rPr>
          <w:sz w:val="12"/>
        </w:rPr>
        <w:sectPr w:rsidR="00D50301" w:rsidSect="00D74DD0">
          <w:headerReference w:type="default" r:id="rId16"/>
          <w:pgSz w:w="16840" w:h="11900" w:orient="landscape"/>
          <w:pgMar w:top="2160" w:right="540" w:bottom="280" w:left="480" w:header="480" w:footer="0" w:gutter="0"/>
          <w:pgNumType w:start="30"/>
          <w:cols w:space="720"/>
        </w:sectPr>
      </w:pPr>
    </w:p>
    <w:p w:rsidR="00D50301" w:rsidRDefault="009221FE">
      <w:pPr>
        <w:pStyle w:val="Corpodetexto"/>
        <w:tabs>
          <w:tab w:val="left" w:pos="2819"/>
        </w:tabs>
        <w:spacing w:before="82"/>
        <w:ind w:left="1160"/>
      </w:pPr>
      <w:r>
        <w:rPr>
          <w:b/>
        </w:rPr>
        <w:lastRenderedPageBreak/>
        <w:t>Descrição:</w:t>
      </w:r>
      <w:r>
        <w:rPr>
          <w:b/>
        </w:rPr>
        <w:tab/>
      </w:r>
      <w:r>
        <w:t>Manter o pagamento das aposentadorias, pensões e benefícios previdenciários, cuja admissão ocorreu até o ano de 2005.</w:t>
      </w:r>
    </w:p>
    <w:p w:rsidR="00D50301" w:rsidRDefault="009221FE">
      <w:pPr>
        <w:tabs>
          <w:tab w:val="left" w:pos="2819"/>
        </w:tabs>
        <w:spacing w:before="82" w:line="348" w:lineRule="auto"/>
        <w:ind w:left="1160" w:right="5481"/>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8"/>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398" w:space="4868"/>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43" style="width:779pt;height:11pt;mso-position-horizontal-relative:char;mso-position-vertical-relative:line" coordsize="15580,220">
            <v:rect id="_x0000_s1244"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26</w:t>
      </w:r>
      <w:r>
        <w:tab/>
        <w:t>Atividade</w:t>
      </w:r>
      <w:r>
        <w:tab/>
        <w:t>Manutenção das Aposentadorias, Pensões e Benefícios - Plano Previdenciário</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7.000.000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7083" w:space="877"/>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9 - PREVIDÊNCIA SOCIAL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272 - PREVIDÊNCIA DO REGIME ESTATUTÁRIO</w:t>
      </w:r>
    </w:p>
    <w:p w:rsidR="00D50301" w:rsidRDefault="00D50301">
      <w:pPr>
        <w:sectPr w:rsidR="00D50301">
          <w:type w:val="continuous"/>
          <w:pgSz w:w="16840" w:h="11900" w:orient="landscape"/>
          <w:pgMar w:top="2120" w:right="540" w:bottom="280" w:left="480" w:header="720" w:footer="720" w:gutter="0"/>
          <w:cols w:num="4" w:space="720" w:equalWidth="0">
            <w:col w:w="707" w:space="253"/>
            <w:col w:w="1701" w:space="1779"/>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Manter o pagamento das aposentadorias, pensões e benefícios previdenciários, cuja admissão ocorreu a partir de 2006.</w:t>
      </w:r>
    </w:p>
    <w:p w:rsidR="00D50301" w:rsidRDefault="009221FE">
      <w:pPr>
        <w:tabs>
          <w:tab w:val="left" w:pos="2819"/>
        </w:tabs>
        <w:spacing w:before="82" w:line="348" w:lineRule="auto"/>
        <w:ind w:left="1160" w:right="5354"/>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271" w:space="4995"/>
            <w:col w:w="1554"/>
          </w:cols>
        </w:sectPr>
      </w:pPr>
    </w:p>
    <w:p w:rsidR="00D50301" w:rsidRDefault="00D50301">
      <w:pPr>
        <w:pStyle w:val="Corpodetexto"/>
        <w:spacing w:before="9"/>
        <w:rPr>
          <w:sz w:val="19"/>
        </w:rPr>
      </w:pPr>
    </w:p>
    <w:p w:rsidR="00D50301" w:rsidRDefault="005D5B57">
      <w:pPr>
        <w:pStyle w:val="Corpodetexto"/>
        <w:ind w:left="110"/>
        <w:rPr>
          <w:sz w:val="20"/>
        </w:rPr>
      </w:pPr>
      <w:r>
        <w:rPr>
          <w:sz w:val="20"/>
        </w:rPr>
      </w:r>
      <w:r>
        <w:rPr>
          <w:sz w:val="20"/>
        </w:rPr>
        <w:pict>
          <v:group id="_x0000_s1237" style="width:780pt;height:22.5pt;mso-position-horizontal-relative:char;mso-position-vertical-relative:line" coordsize="15600,450">
            <v:rect id="_x0000_s1242" style="position:absolute;left:10;width:15580;height:220" fillcolor="#f9f4f4" stroked="f"/>
            <v:rect id="_x0000_s1241" style="position:absolute;left:10;top:220;width:15580;height:220" fillcolor="#f9f4f4" stroked="f"/>
            <v:rect id="_x0000_s1240" style="position:absolute;left:10;top:220;width:15580;height:220" filled="f" strokecolor="white" strokeweight="1pt"/>
            <v:shape id="_x0000_s1239" type="#_x0000_t202" style="position:absolute;left:12670;top:270;width:1048;height:135" filled="f" stroked="f">
              <v:textbox inset="0,0,0,0">
                <w:txbxContent>
                  <w:p w:rsidR="005D5B57" w:rsidRDefault="005D5B57">
                    <w:pPr>
                      <w:spacing w:line="134" w:lineRule="exact"/>
                      <w:rPr>
                        <w:sz w:val="12"/>
                      </w:rPr>
                    </w:pPr>
                    <w:r>
                      <w:rPr>
                        <w:sz w:val="12"/>
                      </w:rPr>
                      <w:t>Total do Programa:</w:t>
                    </w:r>
                  </w:p>
                </w:txbxContent>
              </v:textbox>
            </v:shape>
            <v:shape id="_x0000_s1238" type="#_x0000_t202" style="position:absolute;left:14782;top:270;width:788;height:135" filled="f" stroked="f">
              <v:textbox inset="0,0,0,0">
                <w:txbxContent>
                  <w:p w:rsidR="005D5B57" w:rsidRDefault="005D5B57">
                    <w:pPr>
                      <w:spacing w:line="134" w:lineRule="exact"/>
                      <w:rPr>
                        <w:sz w:val="12"/>
                      </w:rPr>
                    </w:pPr>
                    <w:r>
                      <w:rPr>
                        <w:sz w:val="12"/>
                      </w:rPr>
                      <w:t>35.500.000</w:t>
                    </w:r>
                    <w:proofErr w:type="gramStart"/>
                    <w:r>
                      <w:rPr>
                        <w:sz w:val="12"/>
                      </w:rPr>
                      <w:t>,00</w:t>
                    </w:r>
                    <w:proofErr w:type="gramEnd"/>
                  </w:p>
                </w:txbxContent>
              </v:textbox>
            </v:shape>
            <w10:wrap type="none"/>
            <w10:anchorlock/>
          </v:group>
        </w:pict>
      </w:r>
    </w:p>
    <w:p w:rsidR="00D50301" w:rsidRDefault="009221FE">
      <w:pPr>
        <w:spacing w:before="10" w:after="21"/>
        <w:ind w:left="920"/>
        <w:rPr>
          <w:b/>
          <w:sz w:val="14"/>
        </w:rPr>
      </w:pPr>
      <w:r>
        <w:rPr>
          <w:b/>
          <w:sz w:val="16"/>
        </w:rPr>
        <w:t xml:space="preserve">Programa: </w:t>
      </w:r>
      <w:r>
        <w:rPr>
          <w:b/>
          <w:position w:val="1"/>
          <w:sz w:val="14"/>
        </w:rPr>
        <w:t>1001 - SAÚDE MELHOR PARA NOSSA GENTE</w:t>
      </w:r>
    </w:p>
    <w:p w:rsidR="00D50301" w:rsidRDefault="005D5B57">
      <w:pPr>
        <w:pStyle w:val="Corpodetexto"/>
        <w:ind w:left="110"/>
        <w:rPr>
          <w:sz w:val="20"/>
        </w:rPr>
      </w:pPr>
      <w:r>
        <w:rPr>
          <w:sz w:val="20"/>
        </w:rPr>
      </w:r>
      <w:r>
        <w:rPr>
          <w:sz w:val="20"/>
        </w:rPr>
        <w:pict>
          <v:group id="_x0000_s1228" style="width:779pt;height:18pt;mso-position-horizontal-relative:char;mso-position-vertical-relative:line" coordsize="15580,360">
            <v:line id="_x0000_s1236" style="position:absolute" from="0,10" to="15580,10" strokeweight="1pt"/>
            <v:rect id="_x0000_s1235" style="position:absolute;top:40;width:15580;height:320" fillcolor="#f9f4f4" stroked="f"/>
            <v:shape id="_x0000_s1234" type="#_x0000_t202" style="position:absolute;left:80;top:80;width:571;height:179" filled="f" stroked="f">
              <v:textbox inset="0,0,0,0">
                <w:txbxContent>
                  <w:p w:rsidR="005D5B57" w:rsidRDefault="005D5B57">
                    <w:pPr>
                      <w:spacing w:line="179" w:lineRule="exact"/>
                      <w:rPr>
                        <w:b/>
                        <w:sz w:val="16"/>
                      </w:rPr>
                    </w:pPr>
                    <w:r>
                      <w:rPr>
                        <w:b/>
                        <w:sz w:val="16"/>
                      </w:rPr>
                      <w:t>Código</w:t>
                    </w:r>
                  </w:p>
                </w:txbxContent>
              </v:textbox>
            </v:shape>
            <v:shape id="_x0000_s1233" type="#_x0000_t202" style="position:absolute;left:1040;top:80;width:358;height:179" filled="f" stroked="f">
              <v:textbox inset="0,0,0,0">
                <w:txbxContent>
                  <w:p w:rsidR="005D5B57" w:rsidRDefault="005D5B57">
                    <w:pPr>
                      <w:spacing w:line="179" w:lineRule="exact"/>
                      <w:rPr>
                        <w:b/>
                        <w:sz w:val="16"/>
                      </w:rPr>
                    </w:pPr>
                    <w:r>
                      <w:rPr>
                        <w:b/>
                        <w:sz w:val="16"/>
                      </w:rPr>
                      <w:t>Tipo</w:t>
                    </w:r>
                  </w:p>
                </w:txbxContent>
              </v:textbox>
            </v:shape>
            <v:shape id="_x0000_s1232" type="#_x0000_t202" style="position:absolute;left:2700;top:80;width:1105;height:179" filled="f" stroked="f">
              <v:textbox inset="0,0,0,0">
                <w:txbxContent>
                  <w:p w:rsidR="005D5B57" w:rsidRDefault="005D5B57">
                    <w:pPr>
                      <w:spacing w:line="179" w:lineRule="exact"/>
                      <w:rPr>
                        <w:b/>
                        <w:sz w:val="16"/>
                      </w:rPr>
                    </w:pPr>
                    <w:r>
                      <w:rPr>
                        <w:b/>
                        <w:sz w:val="16"/>
                      </w:rPr>
                      <w:t>Nome da ação</w:t>
                    </w:r>
                  </w:p>
                </w:txbxContent>
              </v:textbox>
            </v:shape>
            <v:shape id="_x0000_s1231" type="#_x0000_t202" style="position:absolute;left:8040;top:80;width:1478;height:179" filled="f" stroked="f">
              <v:textbox inset="0,0,0,0">
                <w:txbxContent>
                  <w:p w:rsidR="005D5B57" w:rsidRDefault="005D5B57">
                    <w:pPr>
                      <w:spacing w:line="179" w:lineRule="exact"/>
                      <w:rPr>
                        <w:b/>
                        <w:sz w:val="16"/>
                      </w:rPr>
                    </w:pPr>
                    <w:r>
                      <w:rPr>
                        <w:b/>
                        <w:sz w:val="16"/>
                      </w:rPr>
                      <w:t>Unidade de Medida</w:t>
                    </w:r>
                  </w:p>
                </w:txbxContent>
              </v:textbox>
            </v:shape>
            <v:shape id="_x0000_s1230" type="#_x0000_t202" style="position:absolute;left:12893;top:80;width:1327;height:179" filled="f" stroked="f">
              <v:textbox inset="0,0,0,0">
                <w:txbxContent>
                  <w:p w:rsidR="005D5B57" w:rsidRDefault="005D5B57">
                    <w:pPr>
                      <w:spacing w:line="179" w:lineRule="exact"/>
                      <w:rPr>
                        <w:b/>
                        <w:sz w:val="16"/>
                      </w:rPr>
                    </w:pPr>
                    <w:r>
                      <w:rPr>
                        <w:b/>
                        <w:sz w:val="16"/>
                      </w:rPr>
                      <w:t>Meta quantitativa</w:t>
                    </w:r>
                  </w:p>
                </w:txbxContent>
              </v:textbox>
            </v:shape>
            <v:shape id="_x0000_s1229" type="#_x0000_t202" style="position:absolute;left:15000;top:100;width:421;height:179" filled="f" stroked="f">
              <v:textbox inset="0,0,0,0">
                <w:txbxContent>
                  <w:p w:rsidR="005D5B57" w:rsidRDefault="005D5B57">
                    <w:pPr>
                      <w:spacing w:line="179" w:lineRule="exact"/>
                      <w:rPr>
                        <w:b/>
                        <w:sz w:val="16"/>
                      </w:rPr>
                    </w:pPr>
                    <w:r>
                      <w:rPr>
                        <w:b/>
                        <w:sz w:val="16"/>
                      </w:rPr>
                      <w:t>Valor</w:t>
                    </w:r>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7"/>
        <w:ind w:left="200"/>
      </w:pPr>
      <w:r>
        <w:lastRenderedPageBreak/>
        <w:t>47</w:t>
      </w:r>
      <w:r>
        <w:tab/>
        <w:t>Atividade</w:t>
      </w:r>
      <w:r>
        <w:tab/>
        <w:t>Manutenção de Serviço Especializado Média e Alta Complexidade - MAC</w:t>
      </w:r>
    </w:p>
    <w:p w:rsidR="00D50301" w:rsidRDefault="009221FE">
      <w:pPr>
        <w:pStyle w:val="Corpodetexto"/>
        <w:spacing w:before="37"/>
        <w:ind w:left="200"/>
      </w:pPr>
      <w:r>
        <w:br w:type="column"/>
      </w:r>
      <w:r>
        <w:lastRenderedPageBreak/>
        <w:t>Meses</w:t>
      </w:r>
    </w:p>
    <w:p w:rsidR="00D50301" w:rsidRDefault="009221FE">
      <w:pPr>
        <w:pStyle w:val="Corpodetexto"/>
        <w:spacing w:before="37"/>
        <w:ind w:left="200"/>
      </w:pPr>
      <w:r>
        <w:br w:type="column"/>
      </w:r>
      <w:r>
        <w:lastRenderedPageBreak/>
        <w:t>12,000</w:t>
      </w:r>
    </w:p>
    <w:p w:rsidR="00D50301" w:rsidRDefault="009221FE">
      <w:pPr>
        <w:pStyle w:val="Corpodetexto"/>
        <w:spacing w:before="37"/>
        <w:ind w:left="200"/>
      </w:pPr>
      <w:r>
        <w:br w:type="column"/>
      </w:r>
      <w:r>
        <w:lastRenderedPageBreak/>
        <w:t>39.140.000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6769" w:space="1191"/>
            <w:col w:w="594" w:space="5219"/>
            <w:col w:w="608" w:space="312"/>
            <w:col w:w="1127"/>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10 - SAÚDE</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302 - ASSISTÊNCIA HOSPITALAR E AMBULATORIAL</w:t>
      </w:r>
    </w:p>
    <w:p w:rsidR="00D50301" w:rsidRDefault="00D50301">
      <w:pPr>
        <w:sectPr w:rsidR="00D50301">
          <w:type w:val="continuous"/>
          <w:pgSz w:w="16840" w:h="11900" w:orient="landscape"/>
          <w:pgMar w:top="2120" w:right="540" w:bottom="280" w:left="480" w:header="720" w:footer="720" w:gutter="0"/>
          <w:cols w:num="4" w:space="720" w:equalWidth="0">
            <w:col w:w="707" w:space="253"/>
            <w:col w:w="894" w:space="258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xml:space="preserve">- Garantir o atendimento </w:t>
      </w:r>
      <w:proofErr w:type="gramStart"/>
      <w:r>
        <w:t>a</w:t>
      </w:r>
      <w:proofErr w:type="gramEnd"/>
      <w:r>
        <w:t xml:space="preserve"> exames e procedimentos especializados.</w:t>
      </w:r>
    </w:p>
    <w:p w:rsidR="00D50301" w:rsidRDefault="009221FE">
      <w:pPr>
        <w:pStyle w:val="PargrafodaLista"/>
        <w:numPr>
          <w:ilvl w:val="0"/>
          <w:numId w:val="11"/>
        </w:numPr>
        <w:tabs>
          <w:tab w:val="left" w:pos="2894"/>
        </w:tabs>
        <w:ind w:firstLine="0"/>
        <w:rPr>
          <w:sz w:val="12"/>
        </w:rPr>
      </w:pPr>
      <w:r>
        <w:rPr>
          <w:sz w:val="12"/>
        </w:rPr>
        <w:t xml:space="preserve">Fomentar junto ao Estado e Ministério da Saúde </w:t>
      </w:r>
      <w:proofErr w:type="gramStart"/>
      <w:r>
        <w:rPr>
          <w:sz w:val="12"/>
        </w:rPr>
        <w:t>a</w:t>
      </w:r>
      <w:proofErr w:type="gramEnd"/>
      <w:r>
        <w:rPr>
          <w:sz w:val="12"/>
        </w:rPr>
        <w:t xml:space="preserve"> implantação do serviço de Hemodinâmica e radioterapia em Francisco Beltrão.</w:t>
      </w:r>
    </w:p>
    <w:p w:rsidR="00D50301" w:rsidRDefault="009221FE">
      <w:pPr>
        <w:pStyle w:val="PargrafodaLista"/>
        <w:numPr>
          <w:ilvl w:val="0"/>
          <w:numId w:val="11"/>
        </w:numPr>
        <w:tabs>
          <w:tab w:val="left" w:pos="2894"/>
        </w:tabs>
        <w:ind w:firstLine="0"/>
        <w:rPr>
          <w:sz w:val="12"/>
        </w:rPr>
      </w:pPr>
      <w:r>
        <w:rPr>
          <w:sz w:val="12"/>
        </w:rPr>
        <w:t xml:space="preserve">Garantir o atendimento </w:t>
      </w:r>
      <w:proofErr w:type="gramStart"/>
      <w:r>
        <w:rPr>
          <w:sz w:val="12"/>
        </w:rPr>
        <w:t>a</w:t>
      </w:r>
      <w:proofErr w:type="gramEnd"/>
      <w:r>
        <w:rPr>
          <w:sz w:val="12"/>
        </w:rPr>
        <w:t xml:space="preserve"> exames e procedimentos especializados.</w:t>
      </w:r>
    </w:p>
    <w:p w:rsidR="00D50301" w:rsidRDefault="009221FE">
      <w:pPr>
        <w:pStyle w:val="PargrafodaLista"/>
        <w:numPr>
          <w:ilvl w:val="0"/>
          <w:numId w:val="11"/>
        </w:numPr>
        <w:tabs>
          <w:tab w:val="left" w:pos="2894"/>
        </w:tabs>
        <w:ind w:firstLine="0"/>
        <w:rPr>
          <w:sz w:val="12"/>
        </w:rPr>
      </w:pPr>
      <w:r>
        <w:rPr>
          <w:sz w:val="12"/>
        </w:rPr>
        <w:t xml:space="preserve">Fomentar junto ao Estado e Ministério da Saúde </w:t>
      </w:r>
      <w:proofErr w:type="gramStart"/>
      <w:r>
        <w:rPr>
          <w:sz w:val="12"/>
        </w:rPr>
        <w:t>a</w:t>
      </w:r>
      <w:proofErr w:type="gramEnd"/>
      <w:r>
        <w:rPr>
          <w:sz w:val="12"/>
        </w:rPr>
        <w:t xml:space="preserve"> implantação do serviço de Emodinâmica e radioterapia em Francisco Beltrão.</w:t>
      </w:r>
    </w:p>
    <w:p w:rsidR="00D50301" w:rsidRDefault="009221FE">
      <w:pPr>
        <w:pStyle w:val="PargrafodaLista"/>
        <w:numPr>
          <w:ilvl w:val="0"/>
          <w:numId w:val="11"/>
        </w:numPr>
        <w:tabs>
          <w:tab w:val="left" w:pos="2894"/>
        </w:tabs>
        <w:ind w:firstLine="0"/>
        <w:rPr>
          <w:sz w:val="12"/>
        </w:rPr>
      </w:pPr>
      <w:r>
        <w:rPr>
          <w:sz w:val="12"/>
        </w:rPr>
        <w:t>Manter, implantar e ampliar o serviço de média e alta complexidade, credenciando novos serviços, mantendo os já existentes com regulação e auditoria dos prestadores;</w:t>
      </w:r>
    </w:p>
    <w:p w:rsidR="00D50301" w:rsidRDefault="009221FE">
      <w:pPr>
        <w:pStyle w:val="PargrafodaLista"/>
        <w:numPr>
          <w:ilvl w:val="0"/>
          <w:numId w:val="11"/>
        </w:numPr>
        <w:tabs>
          <w:tab w:val="left" w:pos="2894"/>
        </w:tabs>
        <w:spacing w:before="12" w:line="261" w:lineRule="auto"/>
        <w:ind w:firstLine="0"/>
        <w:rPr>
          <w:sz w:val="12"/>
        </w:rPr>
      </w:pPr>
      <w:r>
        <w:rPr>
          <w:sz w:val="12"/>
        </w:rPr>
        <w:t>Manuter o acesso de atendimento para urgência e emergências hospitalares e serviço oncológico: Manter porta aberta para que a população tenha atendimento de qualidade nos atendimentos de urgência e emergência oriundos da Unidade de Pronto Atendimento - UPA e a demanda espontânea em obstetrícia, politraumatizados.</w:t>
      </w:r>
    </w:p>
    <w:p w:rsidR="00D50301" w:rsidRDefault="009221FE">
      <w:pPr>
        <w:tabs>
          <w:tab w:val="left" w:pos="2819"/>
        </w:tabs>
        <w:spacing w:line="123" w:lineRule="exact"/>
        <w:ind w:left="1160"/>
        <w:rPr>
          <w:sz w:val="12"/>
        </w:rPr>
      </w:pPr>
      <w:r>
        <w:rPr>
          <w:b/>
          <w:sz w:val="12"/>
        </w:rPr>
        <w:t>Produto esperado:</w:t>
      </w:r>
      <w:r>
        <w:rPr>
          <w:b/>
          <w:sz w:val="12"/>
        </w:rPr>
        <w:tab/>
      </w:r>
      <w:r>
        <w:rPr>
          <w:sz w:val="12"/>
        </w:rPr>
        <w:t>Pessoas Atendidas</w:t>
      </w:r>
    </w:p>
    <w:p w:rsidR="00D50301" w:rsidRDefault="009221FE">
      <w:pPr>
        <w:pStyle w:val="Corpodetexto"/>
        <w:spacing w:before="62"/>
        <w:ind w:left="1160"/>
      </w:pPr>
      <w:r>
        <w:t>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3"/>
        <w:rPr>
          <w:sz w:val="10"/>
        </w:rPr>
      </w:pPr>
    </w:p>
    <w:p w:rsidR="00D50301" w:rsidRDefault="009221FE">
      <w:pPr>
        <w:pStyle w:val="Corpodetexto"/>
        <w:ind w:left="165"/>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5222" w:space="40"/>
            <w:col w:w="558"/>
          </w:cols>
        </w:sectPr>
      </w:pPr>
    </w:p>
    <w:p w:rsidR="00D50301" w:rsidRDefault="00D50301">
      <w:pPr>
        <w:pStyle w:val="Corpodetexto"/>
        <w:spacing w:before="3"/>
        <w:rPr>
          <w:sz w:val="25"/>
        </w:rPr>
      </w:pPr>
    </w:p>
    <w:tbl>
      <w:tblPr>
        <w:tblStyle w:val="TableNormal"/>
        <w:tblW w:w="0" w:type="auto"/>
        <w:tblInd w:w="120" w:type="dxa"/>
        <w:tblLayout w:type="fixed"/>
        <w:tblLook w:val="01E0" w:firstRow="1" w:lastRow="1" w:firstColumn="1" w:lastColumn="1" w:noHBand="0" w:noVBand="0"/>
      </w:tblPr>
      <w:tblGrid>
        <w:gridCol w:w="793"/>
        <w:gridCol w:w="1403"/>
        <w:gridCol w:w="2043"/>
        <w:gridCol w:w="1089"/>
        <w:gridCol w:w="5820"/>
        <w:gridCol w:w="3429"/>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403" w:type="dxa"/>
            <w:shd w:val="clear" w:color="auto" w:fill="F9F4F4"/>
          </w:tcPr>
          <w:p w:rsidR="00D50301" w:rsidRDefault="00D50301">
            <w:pPr>
              <w:pStyle w:val="TableParagraph"/>
              <w:rPr>
                <w:rFonts w:ascii="Times New Roman"/>
                <w:sz w:val="12"/>
              </w:rPr>
            </w:pPr>
          </w:p>
        </w:tc>
        <w:tc>
          <w:tcPr>
            <w:tcW w:w="2043" w:type="dxa"/>
            <w:shd w:val="clear" w:color="auto" w:fill="F9F4F4"/>
          </w:tcPr>
          <w:p w:rsidR="00D50301" w:rsidRDefault="00D50301">
            <w:pPr>
              <w:pStyle w:val="TableParagraph"/>
              <w:rPr>
                <w:rFonts w:ascii="Times New Roman"/>
                <w:sz w:val="12"/>
              </w:rPr>
            </w:pPr>
          </w:p>
        </w:tc>
        <w:tc>
          <w:tcPr>
            <w:tcW w:w="1089" w:type="dxa"/>
            <w:shd w:val="clear" w:color="auto" w:fill="F9F4F4"/>
          </w:tcPr>
          <w:p w:rsidR="00D50301" w:rsidRDefault="00D50301">
            <w:pPr>
              <w:pStyle w:val="TableParagraph"/>
              <w:rPr>
                <w:rFonts w:ascii="Times New Roman"/>
                <w:sz w:val="12"/>
              </w:rPr>
            </w:pPr>
          </w:p>
        </w:tc>
        <w:tc>
          <w:tcPr>
            <w:tcW w:w="5820" w:type="dxa"/>
            <w:shd w:val="clear" w:color="auto" w:fill="F9F4F4"/>
          </w:tcPr>
          <w:p w:rsidR="00D50301" w:rsidRDefault="00D50301">
            <w:pPr>
              <w:pStyle w:val="TableParagraph"/>
              <w:rPr>
                <w:rFonts w:ascii="Times New Roman"/>
                <w:sz w:val="12"/>
              </w:rPr>
            </w:pPr>
          </w:p>
        </w:tc>
        <w:tc>
          <w:tcPr>
            <w:tcW w:w="3429"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48</w:t>
            </w:r>
          </w:p>
          <w:p w:rsidR="00D50301" w:rsidRDefault="009221FE">
            <w:pPr>
              <w:pStyle w:val="TableParagraph"/>
              <w:spacing w:before="102" w:line="118" w:lineRule="exact"/>
              <w:ind w:left="80"/>
              <w:rPr>
                <w:b/>
                <w:sz w:val="12"/>
              </w:rPr>
            </w:pPr>
            <w:r>
              <w:rPr>
                <w:b/>
                <w:sz w:val="12"/>
              </w:rPr>
              <w:t>Função:</w:t>
            </w:r>
          </w:p>
        </w:tc>
        <w:tc>
          <w:tcPr>
            <w:tcW w:w="1403"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10 - SAÚDE</w:t>
            </w:r>
          </w:p>
        </w:tc>
        <w:tc>
          <w:tcPr>
            <w:tcW w:w="2043" w:type="dxa"/>
          </w:tcPr>
          <w:p w:rsidR="00D50301" w:rsidRDefault="009221FE">
            <w:pPr>
              <w:pStyle w:val="TableParagraph"/>
              <w:spacing w:before="32"/>
              <w:ind w:left="504"/>
              <w:rPr>
                <w:sz w:val="12"/>
              </w:rPr>
            </w:pPr>
            <w:r>
              <w:rPr>
                <w:sz w:val="12"/>
              </w:rPr>
              <w:t>Consórcio - ARSS/CRE</w:t>
            </w:r>
          </w:p>
        </w:tc>
        <w:tc>
          <w:tcPr>
            <w:tcW w:w="1089"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281"/>
              <w:rPr>
                <w:b/>
                <w:sz w:val="12"/>
              </w:rPr>
            </w:pPr>
            <w:r>
              <w:rPr>
                <w:b/>
                <w:sz w:val="12"/>
              </w:rPr>
              <w:t>Subfunção:</w:t>
            </w:r>
          </w:p>
        </w:tc>
        <w:tc>
          <w:tcPr>
            <w:tcW w:w="5820" w:type="dxa"/>
          </w:tcPr>
          <w:p w:rsidR="00D50301" w:rsidRDefault="009221FE">
            <w:pPr>
              <w:pStyle w:val="TableParagraph"/>
              <w:spacing w:before="32"/>
              <w:ind w:left="2693" w:right="2733"/>
              <w:jc w:val="center"/>
              <w:rPr>
                <w:sz w:val="12"/>
              </w:rPr>
            </w:pPr>
            <w:r>
              <w:rPr>
                <w:sz w:val="12"/>
              </w:rPr>
              <w:t>Meses</w:t>
            </w:r>
          </w:p>
          <w:p w:rsidR="00D50301" w:rsidRDefault="009221FE">
            <w:pPr>
              <w:pStyle w:val="TableParagraph"/>
              <w:spacing w:before="102" w:line="118" w:lineRule="exact"/>
              <w:ind w:left="152"/>
              <w:rPr>
                <w:sz w:val="12"/>
              </w:rPr>
            </w:pPr>
            <w:r>
              <w:rPr>
                <w:sz w:val="12"/>
              </w:rPr>
              <w:t>302 - ASSISTÊNCIA HOSPITALAR E AMBULATORIAL</w:t>
            </w:r>
          </w:p>
        </w:tc>
        <w:tc>
          <w:tcPr>
            <w:tcW w:w="3429" w:type="dxa"/>
          </w:tcPr>
          <w:p w:rsidR="00D50301" w:rsidRDefault="009221FE">
            <w:pPr>
              <w:pStyle w:val="TableParagraph"/>
              <w:spacing w:before="32"/>
              <w:ind w:right="354"/>
              <w:jc w:val="right"/>
              <w:rPr>
                <w:sz w:val="12"/>
              </w:rPr>
            </w:pPr>
            <w:r>
              <w:rPr>
                <w:sz w:val="12"/>
              </w:rPr>
              <w:t>12,000</w:t>
            </w:r>
          </w:p>
        </w:tc>
        <w:tc>
          <w:tcPr>
            <w:tcW w:w="1000" w:type="dxa"/>
          </w:tcPr>
          <w:p w:rsidR="00D50301" w:rsidRDefault="009221FE">
            <w:pPr>
              <w:pStyle w:val="TableParagraph"/>
              <w:spacing w:before="32"/>
              <w:ind w:left="362"/>
              <w:rPr>
                <w:sz w:val="12"/>
              </w:rPr>
            </w:pPr>
            <w:r>
              <w:rPr>
                <w:sz w:val="12"/>
              </w:rPr>
              <w:t>864.000,00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xml:space="preserve">- Manter parceria com o Consórcio Intermunicipal de Saúde/ARSS para manter os serviços de agendamento/regulação e auditoria, bem </w:t>
      </w:r>
      <w:proofErr w:type="gramStart"/>
      <w:r>
        <w:t>como</w:t>
      </w:r>
      <w:proofErr w:type="gramEnd"/>
      <w:r>
        <w:t xml:space="preserve"> a ampliação dos serviços de saúde para atendimento aos usuários.</w:t>
      </w:r>
    </w:p>
    <w:p w:rsidR="00D50301" w:rsidRDefault="009221FE">
      <w:pPr>
        <w:tabs>
          <w:tab w:val="left" w:pos="2819"/>
        </w:tabs>
        <w:spacing w:before="82" w:line="348" w:lineRule="auto"/>
        <w:ind w:left="1160" w:right="10196"/>
        <w:rPr>
          <w:sz w:val="12"/>
        </w:rPr>
      </w:pPr>
      <w:r>
        <w:rPr>
          <w:b/>
          <w:sz w:val="12"/>
        </w:rPr>
        <w:t>Produto esperado:</w:t>
      </w:r>
      <w:r>
        <w:rPr>
          <w:b/>
          <w:sz w:val="12"/>
        </w:rPr>
        <w:tab/>
      </w:r>
      <w:r>
        <w:rPr>
          <w:sz w:val="12"/>
        </w:rPr>
        <w:t>Pessoas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4047" w:space="220"/>
            <w:col w:w="1553"/>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26" style="width:779pt;height:11pt;mso-position-horizontal-relative:char;mso-position-vertical-relative:line" coordsize="15580,220">
            <v:rect id="_x0000_s1227"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361"/>
        <w:gridCol w:w="5243"/>
        <w:gridCol w:w="3770"/>
        <w:gridCol w:w="3369"/>
        <w:gridCol w:w="1000"/>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361" w:type="dxa"/>
            <w:shd w:val="clear" w:color="auto" w:fill="F9F4F4"/>
          </w:tcPr>
          <w:p w:rsidR="00D50301" w:rsidRDefault="009221FE">
            <w:pPr>
              <w:pStyle w:val="TableParagraph"/>
              <w:spacing w:before="35"/>
              <w:ind w:left="205"/>
              <w:rPr>
                <w:b/>
                <w:sz w:val="16"/>
              </w:rPr>
            </w:pPr>
            <w:r>
              <w:rPr>
                <w:b/>
                <w:sz w:val="16"/>
              </w:rPr>
              <w:t>Tipo</w:t>
            </w:r>
          </w:p>
        </w:tc>
        <w:tc>
          <w:tcPr>
            <w:tcW w:w="5243" w:type="dxa"/>
            <w:shd w:val="clear" w:color="auto" w:fill="F9F4F4"/>
          </w:tcPr>
          <w:p w:rsidR="00D50301" w:rsidRDefault="009221FE">
            <w:pPr>
              <w:pStyle w:val="TableParagraph"/>
              <w:spacing w:before="35"/>
              <w:ind w:left="503"/>
              <w:rPr>
                <w:b/>
                <w:sz w:val="16"/>
              </w:rPr>
            </w:pPr>
            <w:r>
              <w:rPr>
                <w:b/>
                <w:sz w:val="16"/>
              </w:rPr>
              <w:t>Nome da ação</w:t>
            </w:r>
          </w:p>
        </w:tc>
        <w:tc>
          <w:tcPr>
            <w:tcW w:w="3770" w:type="dxa"/>
            <w:shd w:val="clear" w:color="auto" w:fill="F9F4F4"/>
          </w:tcPr>
          <w:p w:rsidR="00D50301" w:rsidRDefault="009221FE">
            <w:pPr>
              <w:pStyle w:val="TableParagraph"/>
              <w:spacing w:before="35"/>
              <w:ind w:left="601"/>
              <w:rPr>
                <w:b/>
                <w:sz w:val="16"/>
              </w:rPr>
            </w:pPr>
            <w:r>
              <w:rPr>
                <w:b/>
                <w:sz w:val="16"/>
              </w:rPr>
              <w:t>Unidade de Medida</w:t>
            </w:r>
          </w:p>
        </w:tc>
        <w:tc>
          <w:tcPr>
            <w:tcW w:w="3369" w:type="dxa"/>
            <w:shd w:val="clear" w:color="auto" w:fill="F9F4F4"/>
          </w:tcPr>
          <w:p w:rsidR="00D50301" w:rsidRDefault="009221FE">
            <w:pPr>
              <w:pStyle w:val="TableParagraph"/>
              <w:spacing w:before="35"/>
              <w:ind w:right="375"/>
              <w:jc w:val="right"/>
              <w:rPr>
                <w:b/>
                <w:sz w:val="16"/>
              </w:rPr>
            </w:pPr>
            <w:r>
              <w:rPr>
                <w:b/>
                <w:sz w:val="16"/>
              </w:rPr>
              <w:t>Meta quantitativa</w:t>
            </w:r>
          </w:p>
        </w:tc>
        <w:tc>
          <w:tcPr>
            <w:tcW w:w="1000" w:type="dxa"/>
            <w:shd w:val="clear" w:color="auto" w:fill="F9F4F4"/>
          </w:tcPr>
          <w:p w:rsidR="00D50301" w:rsidRDefault="009221FE">
            <w:pPr>
              <w:pStyle w:val="TableParagraph"/>
              <w:spacing w:before="55"/>
              <w:ind w:left="260" w:right="16"/>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49</w:t>
            </w:r>
          </w:p>
          <w:p w:rsidR="00D50301" w:rsidRDefault="009221FE">
            <w:pPr>
              <w:pStyle w:val="TableParagraph"/>
              <w:spacing w:before="102" w:line="118" w:lineRule="exact"/>
              <w:ind w:left="80"/>
              <w:rPr>
                <w:b/>
                <w:sz w:val="12"/>
              </w:rPr>
            </w:pPr>
            <w:r>
              <w:rPr>
                <w:b/>
                <w:sz w:val="12"/>
              </w:rPr>
              <w:t>Função:</w:t>
            </w:r>
          </w:p>
        </w:tc>
        <w:tc>
          <w:tcPr>
            <w:tcW w:w="1361" w:type="dxa"/>
          </w:tcPr>
          <w:p w:rsidR="00D50301" w:rsidRDefault="009221FE">
            <w:pPr>
              <w:pStyle w:val="TableParagraph"/>
              <w:spacing w:before="52"/>
              <w:ind w:left="205"/>
              <w:rPr>
                <w:sz w:val="12"/>
              </w:rPr>
            </w:pPr>
            <w:r>
              <w:rPr>
                <w:sz w:val="12"/>
              </w:rPr>
              <w:t>Projeto</w:t>
            </w:r>
          </w:p>
          <w:p w:rsidR="00D50301" w:rsidRDefault="009221FE">
            <w:pPr>
              <w:pStyle w:val="TableParagraph"/>
              <w:spacing w:before="102" w:line="118" w:lineRule="exact"/>
              <w:ind w:left="205"/>
              <w:rPr>
                <w:sz w:val="12"/>
              </w:rPr>
            </w:pPr>
            <w:r>
              <w:rPr>
                <w:sz w:val="12"/>
              </w:rPr>
              <w:t>10 - SAÚDE</w:t>
            </w:r>
          </w:p>
        </w:tc>
        <w:tc>
          <w:tcPr>
            <w:tcW w:w="5243" w:type="dxa"/>
          </w:tcPr>
          <w:p w:rsidR="00D50301" w:rsidRDefault="009221FE">
            <w:pPr>
              <w:pStyle w:val="TableParagraph"/>
              <w:spacing w:before="52"/>
              <w:ind w:left="503"/>
              <w:rPr>
                <w:sz w:val="12"/>
              </w:rPr>
            </w:pPr>
            <w:r>
              <w:rPr>
                <w:sz w:val="12"/>
              </w:rPr>
              <w:t>Construção da Base do SAMU e UBS na Área Rural</w:t>
            </w:r>
          </w:p>
          <w:p w:rsidR="00D50301" w:rsidRDefault="009221FE">
            <w:pPr>
              <w:pStyle w:val="TableParagraph"/>
              <w:tabs>
                <w:tab w:val="left" w:pos="3283"/>
              </w:tabs>
              <w:spacing w:before="102" w:line="118" w:lineRule="exact"/>
              <w:ind w:left="2323"/>
              <w:rPr>
                <w:sz w:val="12"/>
              </w:rPr>
            </w:pPr>
            <w:r>
              <w:rPr>
                <w:b/>
                <w:sz w:val="12"/>
              </w:rPr>
              <w:t>Subfunção:</w:t>
            </w:r>
            <w:r>
              <w:rPr>
                <w:b/>
                <w:sz w:val="12"/>
              </w:rPr>
              <w:tab/>
            </w:r>
            <w:r>
              <w:rPr>
                <w:sz w:val="12"/>
              </w:rPr>
              <w:t>301 - ATENÇÃO BÁSICA</w:t>
            </w:r>
          </w:p>
        </w:tc>
        <w:tc>
          <w:tcPr>
            <w:tcW w:w="3770" w:type="dxa"/>
          </w:tcPr>
          <w:p w:rsidR="00D50301" w:rsidRDefault="009221FE">
            <w:pPr>
              <w:pStyle w:val="TableParagraph"/>
              <w:spacing w:before="52"/>
              <w:ind w:left="601"/>
              <w:rPr>
                <w:sz w:val="12"/>
              </w:rPr>
            </w:pPr>
            <w:r>
              <w:rPr>
                <w:sz w:val="12"/>
              </w:rPr>
              <w:t>Outras Unidades e Medidas</w:t>
            </w:r>
          </w:p>
        </w:tc>
        <w:tc>
          <w:tcPr>
            <w:tcW w:w="3369" w:type="dxa"/>
          </w:tcPr>
          <w:p w:rsidR="00D50301" w:rsidRDefault="009221FE">
            <w:pPr>
              <w:pStyle w:val="TableParagraph"/>
              <w:spacing w:before="52"/>
              <w:ind w:right="355"/>
              <w:jc w:val="right"/>
              <w:rPr>
                <w:sz w:val="12"/>
              </w:rPr>
            </w:pPr>
            <w:r>
              <w:rPr>
                <w:sz w:val="12"/>
              </w:rPr>
              <w:t>1,000</w:t>
            </w:r>
          </w:p>
        </w:tc>
        <w:tc>
          <w:tcPr>
            <w:tcW w:w="1000" w:type="dxa"/>
          </w:tcPr>
          <w:p w:rsidR="00D50301" w:rsidRDefault="009221FE">
            <w:pPr>
              <w:pStyle w:val="TableParagraph"/>
              <w:spacing w:before="52"/>
              <w:ind w:left="339" w:right="16"/>
              <w:jc w:val="center"/>
              <w:rPr>
                <w:sz w:val="12"/>
              </w:rPr>
            </w:pPr>
            <w:r>
              <w:rPr>
                <w:sz w:val="12"/>
              </w:rPr>
              <w:t>100.000,00</w:t>
            </w:r>
          </w:p>
        </w:tc>
      </w:tr>
    </w:tbl>
    <w:p w:rsidR="00D50301" w:rsidRDefault="00D50301">
      <w:pPr>
        <w:jc w:val="center"/>
        <w:rPr>
          <w:sz w:val="12"/>
        </w:rPr>
        <w:sectPr w:rsidR="00D50301" w:rsidSect="00D74DD0">
          <w:headerReference w:type="default" r:id="rId17"/>
          <w:pgSz w:w="16840" w:h="11900" w:orient="landscape"/>
          <w:pgMar w:top="2160" w:right="540" w:bottom="280" w:left="480" w:header="480" w:footer="0" w:gutter="0"/>
          <w:pgNumType w:start="31"/>
          <w:cols w:space="720"/>
        </w:sectPr>
      </w:pPr>
    </w:p>
    <w:p w:rsidR="00D50301" w:rsidRDefault="009221FE">
      <w:pPr>
        <w:pStyle w:val="Corpodetexto"/>
        <w:tabs>
          <w:tab w:val="left" w:pos="2819"/>
        </w:tabs>
        <w:spacing w:before="82"/>
        <w:ind w:left="1160"/>
      </w:pPr>
      <w:r>
        <w:rPr>
          <w:b/>
        </w:rPr>
        <w:lastRenderedPageBreak/>
        <w:t>Descrição:</w:t>
      </w:r>
      <w:r>
        <w:rPr>
          <w:b/>
        </w:rPr>
        <w:tab/>
      </w:r>
      <w:r>
        <w:t>- Construir base do SAMU 192 própria e Unidades Básicas de Saúde em comunidades da área rural.</w:t>
      </w:r>
    </w:p>
    <w:p w:rsidR="00D50301" w:rsidRDefault="009221FE">
      <w:pPr>
        <w:pStyle w:val="PargrafodaLista"/>
        <w:numPr>
          <w:ilvl w:val="0"/>
          <w:numId w:val="11"/>
        </w:numPr>
        <w:tabs>
          <w:tab w:val="left" w:pos="2894"/>
        </w:tabs>
        <w:ind w:firstLine="0"/>
        <w:rPr>
          <w:sz w:val="12"/>
        </w:rPr>
      </w:pPr>
      <w:r>
        <w:rPr>
          <w:sz w:val="12"/>
        </w:rPr>
        <w:t>Construir Unidade Básica de Saúde no Bairro Água Branca com recursos de convênio.</w:t>
      </w:r>
    </w:p>
    <w:p w:rsidR="00D50301" w:rsidRDefault="009221FE">
      <w:pPr>
        <w:pStyle w:val="PargrafodaLista"/>
        <w:numPr>
          <w:ilvl w:val="0"/>
          <w:numId w:val="11"/>
        </w:numPr>
        <w:tabs>
          <w:tab w:val="left" w:pos="2894"/>
        </w:tabs>
        <w:ind w:firstLine="0"/>
        <w:rPr>
          <w:sz w:val="12"/>
        </w:rPr>
      </w:pPr>
      <w:r>
        <w:rPr>
          <w:sz w:val="12"/>
        </w:rPr>
        <w:t>Viabilizar recursos através de outras esferas de Governo para implantação de Hospital Municipal.</w:t>
      </w:r>
    </w:p>
    <w:p w:rsidR="00D50301" w:rsidRDefault="009221FE">
      <w:pPr>
        <w:tabs>
          <w:tab w:val="left" w:pos="2819"/>
        </w:tabs>
        <w:spacing w:line="348" w:lineRule="auto"/>
        <w:ind w:left="1160" w:right="4540"/>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90"/>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8237" w:space="6030"/>
            <w:col w:w="1553"/>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24" style="width:779pt;height:11pt;mso-position-horizontal-relative:char;mso-position-vertical-relative:line" coordsize="15580,220">
            <v:rect id="_x0000_s1225"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50</w:t>
      </w:r>
      <w:r>
        <w:tab/>
        <w:t>Atividade</w:t>
      </w:r>
      <w:r>
        <w:tab/>
        <w:t>Reforma e Manutenção da Estrutura Física das Unidades de Saúde</w:t>
      </w:r>
    </w:p>
    <w:p w:rsidR="00D50301" w:rsidRDefault="009221FE">
      <w:pPr>
        <w:pStyle w:val="Corpodetexto"/>
        <w:spacing w:before="32"/>
        <w:ind w:left="200"/>
      </w:pPr>
      <w:r>
        <w:br w:type="column"/>
      </w:r>
      <w:r>
        <w:lastRenderedPageBreak/>
        <w:t>Outras Unidades e Medidas</w:t>
      </w:r>
    </w:p>
    <w:p w:rsidR="00D50301" w:rsidRDefault="009221FE">
      <w:pPr>
        <w:pStyle w:val="Corpodetexto"/>
        <w:spacing w:before="32"/>
        <w:ind w:left="200"/>
      </w:pPr>
      <w:r>
        <w:br w:type="column"/>
      </w:r>
      <w:r>
        <w:lastRenderedPageBreak/>
        <w:t>1,000</w:t>
      </w:r>
    </w:p>
    <w:p w:rsidR="00D50301" w:rsidRDefault="009221FE">
      <w:pPr>
        <w:pStyle w:val="Corpodetexto"/>
        <w:spacing w:before="32"/>
        <w:ind w:left="200"/>
      </w:pPr>
      <w:r>
        <w:br w:type="column"/>
      </w:r>
      <w:r>
        <w:lastRenderedPageBreak/>
        <w:t>200.000,00</w:t>
      </w:r>
    </w:p>
    <w:p w:rsidR="00D50301" w:rsidRDefault="00D50301">
      <w:pPr>
        <w:sectPr w:rsidR="00D50301">
          <w:type w:val="continuous"/>
          <w:pgSz w:w="16840" w:h="11900" w:orient="landscape"/>
          <w:pgMar w:top="2120" w:right="540" w:bottom="280" w:left="480" w:header="720" w:footer="720" w:gutter="0"/>
          <w:cols w:num="4" w:space="720" w:equalWidth="0">
            <w:col w:w="6469" w:space="1491"/>
            <w:col w:w="1728" w:space="4152"/>
            <w:col w:w="541"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10 - SAÚDE</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301 - ATENÇÃO BÁSICA</w:t>
      </w:r>
    </w:p>
    <w:p w:rsidR="00D50301" w:rsidRDefault="00D50301">
      <w:pPr>
        <w:sectPr w:rsidR="00D50301">
          <w:type w:val="continuous"/>
          <w:pgSz w:w="16840" w:h="11900" w:orient="landscape"/>
          <w:pgMar w:top="2120" w:right="540" w:bottom="280" w:left="480" w:header="720" w:footer="720" w:gutter="0"/>
          <w:cols w:num="4" w:space="720" w:equalWidth="0">
            <w:col w:w="707" w:space="253"/>
            <w:col w:w="894" w:space="258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xml:space="preserve">- Reformar e manter </w:t>
      </w:r>
      <w:proofErr w:type="gramStart"/>
      <w:r>
        <w:t>a</w:t>
      </w:r>
      <w:proofErr w:type="gramEnd"/>
      <w:r>
        <w:t xml:space="preserve"> estrutura física das UBS e ESF, CAF, Farmácias Municipais e Academia da Saúde.</w:t>
      </w:r>
    </w:p>
    <w:p w:rsidR="00D50301" w:rsidRDefault="009221FE">
      <w:pPr>
        <w:tabs>
          <w:tab w:val="left" w:pos="2819"/>
        </w:tabs>
        <w:spacing w:before="82" w:line="348" w:lineRule="auto"/>
        <w:ind w:left="1160" w:right="4819"/>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8516" w:space="5750"/>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403"/>
        <w:gridCol w:w="3133"/>
        <w:gridCol w:w="2110"/>
        <w:gridCol w:w="3683"/>
        <w:gridCol w:w="3406"/>
        <w:gridCol w:w="105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403" w:type="dxa"/>
            <w:shd w:val="clear" w:color="auto" w:fill="F9F4F4"/>
          </w:tcPr>
          <w:p w:rsidR="00D50301" w:rsidRDefault="00D50301">
            <w:pPr>
              <w:pStyle w:val="TableParagraph"/>
              <w:rPr>
                <w:rFonts w:ascii="Times New Roman"/>
                <w:sz w:val="12"/>
              </w:rPr>
            </w:pPr>
          </w:p>
        </w:tc>
        <w:tc>
          <w:tcPr>
            <w:tcW w:w="3133" w:type="dxa"/>
            <w:shd w:val="clear" w:color="auto" w:fill="F9F4F4"/>
          </w:tcPr>
          <w:p w:rsidR="00D50301" w:rsidRDefault="00D50301">
            <w:pPr>
              <w:pStyle w:val="TableParagraph"/>
              <w:rPr>
                <w:rFonts w:ascii="Times New Roman"/>
                <w:sz w:val="12"/>
              </w:rPr>
            </w:pPr>
          </w:p>
        </w:tc>
        <w:tc>
          <w:tcPr>
            <w:tcW w:w="2110" w:type="dxa"/>
            <w:shd w:val="clear" w:color="auto" w:fill="F9F4F4"/>
          </w:tcPr>
          <w:p w:rsidR="00D50301" w:rsidRDefault="00D50301">
            <w:pPr>
              <w:pStyle w:val="TableParagraph"/>
              <w:rPr>
                <w:rFonts w:ascii="Times New Roman"/>
                <w:sz w:val="12"/>
              </w:rPr>
            </w:pPr>
          </w:p>
        </w:tc>
        <w:tc>
          <w:tcPr>
            <w:tcW w:w="3683" w:type="dxa"/>
            <w:shd w:val="clear" w:color="auto" w:fill="F9F4F4"/>
          </w:tcPr>
          <w:p w:rsidR="00D50301" w:rsidRDefault="00D50301">
            <w:pPr>
              <w:pStyle w:val="TableParagraph"/>
              <w:rPr>
                <w:rFonts w:ascii="Times New Roman"/>
                <w:sz w:val="12"/>
              </w:rPr>
            </w:pPr>
          </w:p>
        </w:tc>
        <w:tc>
          <w:tcPr>
            <w:tcW w:w="3406" w:type="dxa"/>
            <w:shd w:val="clear" w:color="auto" w:fill="F9F4F4"/>
          </w:tcPr>
          <w:p w:rsidR="00D50301" w:rsidRDefault="00D50301">
            <w:pPr>
              <w:pStyle w:val="TableParagraph"/>
              <w:rPr>
                <w:rFonts w:ascii="Times New Roman"/>
                <w:sz w:val="12"/>
              </w:rPr>
            </w:pPr>
          </w:p>
        </w:tc>
        <w:tc>
          <w:tcPr>
            <w:tcW w:w="105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51</w:t>
            </w:r>
          </w:p>
          <w:p w:rsidR="00D50301" w:rsidRDefault="009221FE">
            <w:pPr>
              <w:pStyle w:val="TableParagraph"/>
              <w:spacing w:before="102" w:line="118" w:lineRule="exact"/>
              <w:ind w:left="80"/>
              <w:rPr>
                <w:b/>
                <w:sz w:val="12"/>
              </w:rPr>
            </w:pPr>
            <w:r>
              <w:rPr>
                <w:b/>
                <w:sz w:val="12"/>
              </w:rPr>
              <w:t>Função:</w:t>
            </w:r>
          </w:p>
        </w:tc>
        <w:tc>
          <w:tcPr>
            <w:tcW w:w="1403"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10 - SAÚDE</w:t>
            </w:r>
          </w:p>
        </w:tc>
        <w:tc>
          <w:tcPr>
            <w:tcW w:w="3133" w:type="dxa"/>
          </w:tcPr>
          <w:p w:rsidR="00D50301" w:rsidRDefault="009221FE">
            <w:pPr>
              <w:pStyle w:val="TableParagraph"/>
              <w:spacing w:before="32"/>
              <w:ind w:left="503"/>
              <w:rPr>
                <w:sz w:val="12"/>
              </w:rPr>
            </w:pPr>
            <w:r>
              <w:rPr>
                <w:sz w:val="12"/>
              </w:rPr>
              <w:t>Manutenção da Rede Municipal de Saúde</w:t>
            </w:r>
          </w:p>
          <w:p w:rsidR="00D50301" w:rsidRDefault="009221FE">
            <w:pPr>
              <w:pStyle w:val="TableParagraph"/>
              <w:spacing w:before="102" w:line="118" w:lineRule="exact"/>
              <w:ind w:right="147"/>
              <w:jc w:val="right"/>
              <w:rPr>
                <w:b/>
                <w:sz w:val="12"/>
              </w:rPr>
            </w:pPr>
            <w:r>
              <w:rPr>
                <w:b/>
                <w:sz w:val="12"/>
              </w:rPr>
              <w:t>Subfunção:</w:t>
            </w:r>
          </w:p>
        </w:tc>
        <w:tc>
          <w:tcPr>
            <w:tcW w:w="2110"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301 - ATENÇÃO BÁSICA</w:t>
            </w:r>
          </w:p>
        </w:tc>
        <w:tc>
          <w:tcPr>
            <w:tcW w:w="3683" w:type="dxa"/>
          </w:tcPr>
          <w:p w:rsidR="00D50301" w:rsidRDefault="009221FE">
            <w:pPr>
              <w:pStyle w:val="TableParagraph"/>
              <w:spacing w:before="32"/>
              <w:ind w:left="601"/>
              <w:rPr>
                <w:sz w:val="12"/>
              </w:rPr>
            </w:pPr>
            <w:r>
              <w:rPr>
                <w:sz w:val="12"/>
              </w:rPr>
              <w:t>Meses</w:t>
            </w:r>
          </w:p>
        </w:tc>
        <w:tc>
          <w:tcPr>
            <w:tcW w:w="3406" w:type="dxa"/>
          </w:tcPr>
          <w:p w:rsidR="00D50301" w:rsidRDefault="009221FE">
            <w:pPr>
              <w:pStyle w:val="TableParagraph"/>
              <w:spacing w:before="32"/>
              <w:ind w:right="305"/>
              <w:jc w:val="right"/>
              <w:rPr>
                <w:sz w:val="12"/>
              </w:rPr>
            </w:pPr>
            <w:r>
              <w:rPr>
                <w:sz w:val="12"/>
              </w:rPr>
              <w:t>12,000</w:t>
            </w:r>
          </w:p>
        </w:tc>
        <w:tc>
          <w:tcPr>
            <w:tcW w:w="1050" w:type="dxa"/>
          </w:tcPr>
          <w:p w:rsidR="00D50301" w:rsidRDefault="009221FE">
            <w:pPr>
              <w:pStyle w:val="TableParagraph"/>
              <w:spacing w:before="32"/>
              <w:ind w:left="311"/>
              <w:rPr>
                <w:sz w:val="12"/>
              </w:rPr>
            </w:pPr>
            <w:r>
              <w:rPr>
                <w:sz w:val="12"/>
              </w:rPr>
              <w:t>4.100.000,00</w:t>
            </w:r>
          </w:p>
        </w:tc>
      </w:tr>
    </w:tbl>
    <w:p w:rsidR="00D50301" w:rsidRDefault="009221FE">
      <w:pPr>
        <w:pStyle w:val="Corpodetexto"/>
        <w:tabs>
          <w:tab w:val="left" w:pos="2819"/>
        </w:tabs>
        <w:spacing w:before="62"/>
        <w:ind w:left="1160"/>
      </w:pPr>
      <w:r>
        <w:rPr>
          <w:b/>
        </w:rPr>
        <w:t>Descrição:</w:t>
      </w:r>
      <w:r>
        <w:rPr>
          <w:b/>
        </w:rPr>
        <w:tab/>
      </w:r>
      <w:r>
        <w:t>- Garantir insumos, equimpamentos para manutenção geral das unidades.</w:t>
      </w:r>
    </w:p>
    <w:p w:rsidR="00D50301" w:rsidRDefault="009221FE">
      <w:pPr>
        <w:pStyle w:val="PargrafodaLista"/>
        <w:numPr>
          <w:ilvl w:val="0"/>
          <w:numId w:val="22"/>
        </w:numPr>
        <w:tabs>
          <w:tab w:val="left" w:pos="2894"/>
        </w:tabs>
        <w:spacing w:line="261" w:lineRule="auto"/>
        <w:ind w:right="364" w:firstLine="0"/>
        <w:rPr>
          <w:sz w:val="12"/>
        </w:rPr>
      </w:pPr>
      <w:r>
        <w:rPr>
          <w:sz w:val="12"/>
        </w:rPr>
        <w:t>Manter o atendimento das ESF, Saúde Bucal, Centro de Assistência Farmacêutica (CAF) e almoxarifado. Estruturar e manter as redes de atenção à Saúde (atenção materna infantil, atenção as urgências, atenção domiciliaria, atenção à saúde mental, atenção à saúde bucal, atenção à saúde do idoso, atenção primária à saúde, ações de promoção à saúde, atenção a pessoa com deficiência).</w:t>
      </w:r>
    </w:p>
    <w:p w:rsidR="00D50301" w:rsidRDefault="009221FE">
      <w:pPr>
        <w:pStyle w:val="PargrafodaLista"/>
        <w:numPr>
          <w:ilvl w:val="0"/>
          <w:numId w:val="22"/>
        </w:numPr>
        <w:tabs>
          <w:tab w:val="left" w:pos="2894"/>
        </w:tabs>
        <w:spacing w:before="1"/>
        <w:ind w:firstLine="0"/>
        <w:rPr>
          <w:sz w:val="12"/>
        </w:rPr>
      </w:pPr>
      <w:r>
        <w:rPr>
          <w:sz w:val="12"/>
        </w:rPr>
        <w:t>Manter e ampliar conforme necessidade ou preconizado pelas políticas públicas de saúde os recursos humanos necessários para o desenvolvimento das ações em saúde.</w:t>
      </w:r>
    </w:p>
    <w:p w:rsidR="00D50301" w:rsidRDefault="009221FE">
      <w:pPr>
        <w:pStyle w:val="PargrafodaLista"/>
        <w:numPr>
          <w:ilvl w:val="0"/>
          <w:numId w:val="22"/>
        </w:numPr>
        <w:tabs>
          <w:tab w:val="left" w:pos="2894"/>
        </w:tabs>
        <w:ind w:firstLine="0"/>
        <w:rPr>
          <w:sz w:val="12"/>
        </w:rPr>
      </w:pPr>
      <w:r>
        <w:rPr>
          <w:sz w:val="12"/>
        </w:rPr>
        <w:t>Ampliar a cobertura do Núcleo de Apoio a Saúde da Família - NASF.</w:t>
      </w:r>
    </w:p>
    <w:p w:rsidR="00D50301" w:rsidRDefault="009221FE">
      <w:pPr>
        <w:pStyle w:val="PargrafodaLista"/>
        <w:numPr>
          <w:ilvl w:val="0"/>
          <w:numId w:val="22"/>
        </w:numPr>
        <w:tabs>
          <w:tab w:val="left" w:pos="2894"/>
        </w:tabs>
        <w:ind w:firstLine="0"/>
        <w:rPr>
          <w:sz w:val="12"/>
        </w:rPr>
      </w:pPr>
      <w:r>
        <w:rPr>
          <w:sz w:val="12"/>
        </w:rPr>
        <w:t xml:space="preserve">Manter </w:t>
      </w:r>
      <w:proofErr w:type="gramStart"/>
      <w:r>
        <w:rPr>
          <w:sz w:val="12"/>
        </w:rPr>
        <w:t>a</w:t>
      </w:r>
      <w:proofErr w:type="gramEnd"/>
      <w:r>
        <w:rPr>
          <w:sz w:val="12"/>
        </w:rPr>
        <w:t xml:space="preserve"> Academia da Saúde.</w:t>
      </w:r>
    </w:p>
    <w:p w:rsidR="00D50301" w:rsidRDefault="009221FE">
      <w:pPr>
        <w:pStyle w:val="PargrafodaLista"/>
        <w:numPr>
          <w:ilvl w:val="0"/>
          <w:numId w:val="22"/>
        </w:numPr>
        <w:tabs>
          <w:tab w:val="left" w:pos="2894"/>
        </w:tabs>
        <w:ind w:firstLine="0"/>
        <w:rPr>
          <w:sz w:val="12"/>
        </w:rPr>
      </w:pPr>
      <w:r>
        <w:rPr>
          <w:sz w:val="12"/>
        </w:rPr>
        <w:t>Adquirir e garantir a manutenção da rede de informática.</w:t>
      </w:r>
    </w:p>
    <w:p w:rsidR="00D50301" w:rsidRDefault="009221FE">
      <w:pPr>
        <w:pStyle w:val="PargrafodaLista"/>
        <w:numPr>
          <w:ilvl w:val="0"/>
          <w:numId w:val="22"/>
        </w:numPr>
        <w:tabs>
          <w:tab w:val="left" w:pos="2894"/>
        </w:tabs>
        <w:ind w:firstLine="0"/>
        <w:rPr>
          <w:sz w:val="12"/>
        </w:rPr>
      </w:pPr>
      <w:r>
        <w:rPr>
          <w:sz w:val="12"/>
        </w:rPr>
        <w:t>Adquirir veículos para transporte sanitário.</w:t>
      </w:r>
    </w:p>
    <w:p w:rsidR="00D50301" w:rsidRDefault="009221FE">
      <w:pPr>
        <w:pStyle w:val="PargrafodaLista"/>
        <w:numPr>
          <w:ilvl w:val="0"/>
          <w:numId w:val="22"/>
        </w:numPr>
        <w:tabs>
          <w:tab w:val="left" w:pos="2894"/>
        </w:tabs>
        <w:spacing w:before="12"/>
        <w:ind w:firstLine="0"/>
        <w:rPr>
          <w:sz w:val="12"/>
        </w:rPr>
      </w:pPr>
      <w:r>
        <w:rPr>
          <w:sz w:val="12"/>
        </w:rPr>
        <w:t>Realizar parceria com a Secretaria Municipal de Desenvolvimento Rural para utilização de produtos medicinais (ervas medicinais) no SUS.</w:t>
      </w:r>
    </w:p>
    <w:p w:rsidR="00D50301" w:rsidRDefault="009221FE">
      <w:pPr>
        <w:pStyle w:val="PargrafodaLista"/>
        <w:numPr>
          <w:ilvl w:val="0"/>
          <w:numId w:val="22"/>
        </w:numPr>
        <w:tabs>
          <w:tab w:val="left" w:pos="2894"/>
        </w:tabs>
        <w:ind w:firstLine="0"/>
        <w:rPr>
          <w:sz w:val="12"/>
        </w:rPr>
      </w:pPr>
      <w:r>
        <w:rPr>
          <w:sz w:val="12"/>
        </w:rPr>
        <w:t>Manter ambulatório de fisioterapia.</w:t>
      </w:r>
    </w:p>
    <w:p w:rsidR="00D50301" w:rsidRDefault="009221FE">
      <w:pPr>
        <w:pStyle w:val="PargrafodaLista"/>
        <w:numPr>
          <w:ilvl w:val="0"/>
          <w:numId w:val="22"/>
        </w:numPr>
        <w:tabs>
          <w:tab w:val="left" w:pos="2894"/>
        </w:tabs>
        <w:ind w:firstLine="0"/>
        <w:rPr>
          <w:sz w:val="12"/>
        </w:rPr>
      </w:pPr>
      <w:r>
        <w:rPr>
          <w:sz w:val="12"/>
        </w:rPr>
        <w:t>Manter e Capacitar equipe de Atenção Domiciliária.</w:t>
      </w:r>
    </w:p>
    <w:p w:rsidR="00D50301" w:rsidRDefault="009221FE">
      <w:pPr>
        <w:pStyle w:val="PargrafodaLista"/>
        <w:numPr>
          <w:ilvl w:val="0"/>
          <w:numId w:val="22"/>
        </w:numPr>
        <w:tabs>
          <w:tab w:val="left" w:pos="2894"/>
        </w:tabs>
        <w:ind w:firstLine="0"/>
        <w:rPr>
          <w:sz w:val="12"/>
        </w:rPr>
      </w:pPr>
      <w:r>
        <w:rPr>
          <w:sz w:val="12"/>
        </w:rPr>
        <w:t>Adquirir equipamentos para atendimento de pacientes.</w:t>
      </w:r>
    </w:p>
    <w:p w:rsidR="00D50301" w:rsidRDefault="009221FE">
      <w:pPr>
        <w:pStyle w:val="PargrafodaLista"/>
        <w:numPr>
          <w:ilvl w:val="0"/>
          <w:numId w:val="22"/>
        </w:numPr>
        <w:tabs>
          <w:tab w:val="left" w:pos="2894"/>
        </w:tabs>
        <w:ind w:firstLine="0"/>
        <w:rPr>
          <w:sz w:val="12"/>
        </w:rPr>
      </w:pPr>
      <w:r>
        <w:rPr>
          <w:sz w:val="12"/>
        </w:rPr>
        <w:t>Adquirir veículo para transportar equipe de atenção domiciliária.</w:t>
      </w:r>
    </w:p>
    <w:p w:rsidR="00D50301" w:rsidRDefault="009221FE">
      <w:pPr>
        <w:tabs>
          <w:tab w:val="left" w:pos="2819"/>
        </w:tabs>
        <w:spacing w:before="11" w:line="124" w:lineRule="exact"/>
        <w:ind w:left="1160"/>
        <w:rPr>
          <w:sz w:val="12"/>
        </w:rPr>
      </w:pPr>
      <w:r>
        <w:rPr>
          <w:b/>
          <w:sz w:val="12"/>
        </w:rPr>
        <w:t>Produto esperado:</w:t>
      </w:r>
      <w:r>
        <w:rPr>
          <w:b/>
          <w:sz w:val="12"/>
        </w:rPr>
        <w:tab/>
      </w:r>
      <w:r>
        <w:rPr>
          <w:sz w:val="12"/>
        </w:rPr>
        <w:t>Pessoas Atendidas</w:t>
      </w:r>
    </w:p>
    <w:p w:rsidR="00D50301" w:rsidRDefault="00D50301">
      <w:pPr>
        <w:spacing w:line="124"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2" w:after="1"/>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222" style="width:779pt;height:11pt;mso-position-horizontal-relative:char;mso-position-vertical-relative:line" coordsize="15580,220">
            <v:rect id="_x0000_s1223"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52</w:t>
      </w:r>
      <w:r>
        <w:tab/>
        <w:t>Atividade</w:t>
      </w:r>
      <w:r>
        <w:tab/>
        <w:t>Manutenção da Unidade de Pronto Atendimento - UPA</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13.000.000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5782" w:space="2178"/>
            <w:col w:w="594" w:space="5219"/>
            <w:col w:w="608" w:space="312"/>
            <w:col w:w="1127"/>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10 - SAÚDE</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302 - ASSISTÊNCIA HOSPITALAR E AMBULATORIAL</w:t>
      </w:r>
    </w:p>
    <w:p w:rsidR="00D50301" w:rsidRDefault="00D50301">
      <w:pPr>
        <w:sectPr w:rsidR="00D50301">
          <w:type w:val="continuous"/>
          <w:pgSz w:w="16840" w:h="11900" w:orient="landscape"/>
          <w:pgMar w:top="2120" w:right="540" w:bottom="280" w:left="480" w:header="720" w:footer="720" w:gutter="0"/>
          <w:cols w:num="4" w:space="720" w:equalWidth="0">
            <w:col w:w="707" w:space="253"/>
            <w:col w:w="894" w:space="258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xml:space="preserve">- Manter </w:t>
      </w:r>
      <w:proofErr w:type="gramStart"/>
      <w:r>
        <w:t>a</w:t>
      </w:r>
      <w:proofErr w:type="gramEnd"/>
      <w:r>
        <w:t xml:space="preserve"> estrutura e adquirir equipamentos para a Unidade de Pronto Atendimento - UPA.</w:t>
      </w:r>
    </w:p>
    <w:p w:rsidR="00D50301" w:rsidRDefault="009221FE">
      <w:pPr>
        <w:tabs>
          <w:tab w:val="left" w:pos="2819"/>
        </w:tabs>
        <w:spacing w:before="82" w:line="348" w:lineRule="auto"/>
        <w:ind w:left="1160" w:right="3886"/>
        <w:rPr>
          <w:sz w:val="12"/>
        </w:rPr>
      </w:pPr>
      <w:r>
        <w:rPr>
          <w:b/>
          <w:sz w:val="12"/>
        </w:rPr>
        <w:t>Produto esperado:</w:t>
      </w:r>
      <w:r>
        <w:rPr>
          <w:b/>
          <w:sz w:val="12"/>
        </w:rPr>
        <w:tab/>
      </w:r>
      <w:r>
        <w:rPr>
          <w:sz w:val="12"/>
        </w:rPr>
        <w:t>Pessoas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7737" w:space="6530"/>
            <w:col w:w="1553"/>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20" style="width:779pt;height:11pt;mso-position-horizontal-relative:char;mso-position-vertical-relative:line" coordsize="15580,220">
            <v:rect id="_x0000_s1221"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361"/>
        <w:gridCol w:w="8998"/>
        <w:gridCol w:w="3333"/>
        <w:gridCol w:w="1049"/>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361" w:type="dxa"/>
            <w:shd w:val="clear" w:color="auto" w:fill="F9F4F4"/>
          </w:tcPr>
          <w:p w:rsidR="00D50301" w:rsidRDefault="009221FE">
            <w:pPr>
              <w:pStyle w:val="TableParagraph"/>
              <w:spacing w:before="35"/>
              <w:ind w:left="205"/>
              <w:rPr>
                <w:b/>
                <w:sz w:val="16"/>
              </w:rPr>
            </w:pPr>
            <w:r>
              <w:rPr>
                <w:b/>
                <w:sz w:val="16"/>
              </w:rPr>
              <w:t>Tipo</w:t>
            </w:r>
          </w:p>
        </w:tc>
        <w:tc>
          <w:tcPr>
            <w:tcW w:w="8998" w:type="dxa"/>
            <w:shd w:val="clear" w:color="auto" w:fill="F9F4F4"/>
          </w:tcPr>
          <w:p w:rsidR="00D50301" w:rsidRDefault="009221FE">
            <w:pPr>
              <w:pStyle w:val="TableParagraph"/>
              <w:tabs>
                <w:tab w:val="left" w:pos="5843"/>
              </w:tabs>
              <w:spacing w:before="35"/>
              <w:ind w:left="503"/>
              <w:rPr>
                <w:b/>
                <w:sz w:val="16"/>
              </w:rPr>
            </w:pPr>
            <w:r>
              <w:rPr>
                <w:b/>
                <w:sz w:val="16"/>
              </w:rPr>
              <w:t>Nome da ação</w:t>
            </w:r>
            <w:r>
              <w:rPr>
                <w:b/>
                <w:sz w:val="16"/>
              </w:rPr>
              <w:tab/>
              <w:t>Unidade de Medida</w:t>
            </w:r>
          </w:p>
        </w:tc>
        <w:tc>
          <w:tcPr>
            <w:tcW w:w="3333" w:type="dxa"/>
            <w:shd w:val="clear" w:color="auto" w:fill="F9F4F4"/>
          </w:tcPr>
          <w:p w:rsidR="00D50301" w:rsidRDefault="009221FE">
            <w:pPr>
              <w:pStyle w:val="TableParagraph"/>
              <w:spacing w:before="35"/>
              <w:ind w:right="324"/>
              <w:jc w:val="right"/>
              <w:rPr>
                <w:b/>
                <w:sz w:val="16"/>
              </w:rPr>
            </w:pPr>
            <w:r>
              <w:rPr>
                <w:b/>
                <w:sz w:val="16"/>
              </w:rPr>
              <w:t>Meta quantitativa</w:t>
            </w:r>
          </w:p>
        </w:tc>
        <w:tc>
          <w:tcPr>
            <w:tcW w:w="1049" w:type="dxa"/>
            <w:shd w:val="clear" w:color="auto" w:fill="F9F4F4"/>
          </w:tcPr>
          <w:p w:rsidR="00D50301" w:rsidRDefault="009221FE">
            <w:pPr>
              <w:pStyle w:val="TableParagraph"/>
              <w:spacing w:before="55"/>
              <w:ind w:left="310" w:right="13"/>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53</w:t>
            </w:r>
          </w:p>
          <w:p w:rsidR="00D50301" w:rsidRDefault="009221FE">
            <w:pPr>
              <w:pStyle w:val="TableParagraph"/>
              <w:spacing w:before="102" w:line="118" w:lineRule="exact"/>
              <w:ind w:left="80"/>
              <w:rPr>
                <w:b/>
                <w:sz w:val="12"/>
              </w:rPr>
            </w:pPr>
            <w:r>
              <w:rPr>
                <w:b/>
                <w:sz w:val="12"/>
              </w:rPr>
              <w:t>Função:</w:t>
            </w:r>
          </w:p>
        </w:tc>
        <w:tc>
          <w:tcPr>
            <w:tcW w:w="1361"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10 - SAÚDE</w:t>
            </w:r>
          </w:p>
        </w:tc>
        <w:tc>
          <w:tcPr>
            <w:tcW w:w="8998" w:type="dxa"/>
          </w:tcPr>
          <w:p w:rsidR="00D50301" w:rsidRDefault="009221FE">
            <w:pPr>
              <w:pStyle w:val="TableParagraph"/>
              <w:tabs>
                <w:tab w:val="left" w:pos="5843"/>
              </w:tabs>
              <w:spacing w:before="52"/>
              <w:ind w:left="503"/>
              <w:rPr>
                <w:sz w:val="12"/>
              </w:rPr>
            </w:pPr>
            <w:r>
              <w:rPr>
                <w:sz w:val="12"/>
              </w:rPr>
              <w:t>Manutenção do Centro de Especialidades Odontológicas - CEO</w:t>
            </w:r>
            <w:r>
              <w:rPr>
                <w:sz w:val="12"/>
              </w:rPr>
              <w:tab/>
              <w:t>Meses</w:t>
            </w:r>
          </w:p>
          <w:p w:rsidR="00D50301" w:rsidRDefault="009221FE">
            <w:pPr>
              <w:pStyle w:val="TableParagraph"/>
              <w:tabs>
                <w:tab w:val="left" w:pos="3283"/>
              </w:tabs>
              <w:spacing w:before="102" w:line="118" w:lineRule="exact"/>
              <w:ind w:left="2323"/>
              <w:rPr>
                <w:sz w:val="12"/>
              </w:rPr>
            </w:pPr>
            <w:r>
              <w:rPr>
                <w:b/>
                <w:sz w:val="12"/>
              </w:rPr>
              <w:t>Subfunção:</w:t>
            </w:r>
            <w:r>
              <w:rPr>
                <w:b/>
                <w:sz w:val="12"/>
              </w:rPr>
              <w:tab/>
            </w:r>
            <w:r>
              <w:rPr>
                <w:sz w:val="12"/>
              </w:rPr>
              <w:t>302 - ASSISTÊNCIA HOSPITALAR E AMBULATORIAL</w:t>
            </w:r>
          </w:p>
        </w:tc>
        <w:tc>
          <w:tcPr>
            <w:tcW w:w="3333" w:type="dxa"/>
          </w:tcPr>
          <w:p w:rsidR="00D50301" w:rsidRDefault="009221FE">
            <w:pPr>
              <w:pStyle w:val="TableParagraph"/>
              <w:spacing w:before="52"/>
              <w:ind w:right="304"/>
              <w:jc w:val="right"/>
              <w:rPr>
                <w:sz w:val="12"/>
              </w:rPr>
            </w:pPr>
            <w:r>
              <w:rPr>
                <w:sz w:val="12"/>
              </w:rPr>
              <w:t>12,000</w:t>
            </w:r>
          </w:p>
        </w:tc>
        <w:tc>
          <w:tcPr>
            <w:tcW w:w="1049" w:type="dxa"/>
          </w:tcPr>
          <w:p w:rsidR="00D50301" w:rsidRDefault="009221FE">
            <w:pPr>
              <w:pStyle w:val="TableParagraph"/>
              <w:spacing w:before="52"/>
              <w:ind w:left="289" w:right="13"/>
              <w:jc w:val="center"/>
              <w:rPr>
                <w:sz w:val="12"/>
              </w:rPr>
            </w:pPr>
            <w:r>
              <w:rPr>
                <w:sz w:val="12"/>
              </w:rPr>
              <w:t>1.000.000,00</w:t>
            </w:r>
          </w:p>
        </w:tc>
      </w:tr>
    </w:tbl>
    <w:p w:rsidR="00D50301" w:rsidRDefault="00D50301">
      <w:pPr>
        <w:jc w:val="center"/>
        <w:rPr>
          <w:sz w:val="12"/>
        </w:rPr>
        <w:sectPr w:rsidR="00D50301">
          <w:pgSz w:w="16840" w:h="11900" w:orient="landscape"/>
          <w:pgMar w:top="2160" w:right="540" w:bottom="280" w:left="480" w:header="480" w:footer="0" w:gutter="0"/>
          <w:cols w:space="720"/>
        </w:sectPr>
      </w:pPr>
    </w:p>
    <w:p w:rsidR="00D50301" w:rsidRDefault="009221FE">
      <w:pPr>
        <w:tabs>
          <w:tab w:val="left" w:pos="2819"/>
        </w:tabs>
        <w:spacing w:before="82"/>
        <w:ind w:left="1160"/>
        <w:rPr>
          <w:sz w:val="12"/>
        </w:rPr>
      </w:pPr>
      <w:r>
        <w:rPr>
          <w:b/>
          <w:sz w:val="12"/>
        </w:rPr>
        <w:lastRenderedPageBreak/>
        <w:t>Descrição:</w:t>
      </w:r>
      <w:r>
        <w:rPr>
          <w:b/>
          <w:sz w:val="12"/>
        </w:rPr>
        <w:tab/>
      </w:r>
      <w:r>
        <w:rPr>
          <w:sz w:val="12"/>
        </w:rPr>
        <w:t>- Adquirir e manter equipamentos.</w:t>
      </w:r>
    </w:p>
    <w:p w:rsidR="00D50301" w:rsidRDefault="009221FE">
      <w:pPr>
        <w:pStyle w:val="Corpodetexto"/>
        <w:spacing w:before="13"/>
        <w:ind w:left="2820"/>
      </w:pPr>
      <w:r>
        <w:t>- Garantir o funcionamento do CEO.</w:t>
      </w:r>
    </w:p>
    <w:p w:rsidR="00D50301" w:rsidRDefault="009221FE">
      <w:pPr>
        <w:tabs>
          <w:tab w:val="left" w:pos="2819"/>
        </w:tabs>
        <w:spacing w:before="11" w:line="348" w:lineRule="auto"/>
        <w:ind w:left="1160" w:right="931"/>
        <w:rPr>
          <w:sz w:val="12"/>
        </w:rPr>
      </w:pPr>
      <w:r>
        <w:rPr>
          <w:b/>
          <w:sz w:val="12"/>
        </w:rPr>
        <w:t>Produto esperado:</w:t>
      </w:r>
      <w:r>
        <w:rPr>
          <w:b/>
          <w:sz w:val="12"/>
        </w:rPr>
        <w:tab/>
      </w:r>
      <w:r>
        <w:rPr>
          <w:sz w:val="12"/>
        </w:rPr>
        <w:t>Pessoas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9221FE">
      <w:pPr>
        <w:pStyle w:val="Corpodetexto"/>
        <w:spacing w:before="88"/>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4781" w:space="9485"/>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403"/>
        <w:gridCol w:w="2256"/>
        <w:gridCol w:w="875"/>
        <w:gridCol w:w="5819"/>
        <w:gridCol w:w="3428"/>
        <w:gridCol w:w="999"/>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403" w:type="dxa"/>
            <w:shd w:val="clear" w:color="auto" w:fill="F9F4F4"/>
          </w:tcPr>
          <w:p w:rsidR="00D50301" w:rsidRDefault="00D50301">
            <w:pPr>
              <w:pStyle w:val="TableParagraph"/>
              <w:rPr>
                <w:rFonts w:ascii="Times New Roman"/>
                <w:sz w:val="12"/>
              </w:rPr>
            </w:pPr>
          </w:p>
        </w:tc>
        <w:tc>
          <w:tcPr>
            <w:tcW w:w="2256" w:type="dxa"/>
            <w:shd w:val="clear" w:color="auto" w:fill="F9F4F4"/>
          </w:tcPr>
          <w:p w:rsidR="00D50301" w:rsidRDefault="00D50301">
            <w:pPr>
              <w:pStyle w:val="TableParagraph"/>
              <w:rPr>
                <w:rFonts w:ascii="Times New Roman"/>
                <w:sz w:val="12"/>
              </w:rPr>
            </w:pPr>
          </w:p>
        </w:tc>
        <w:tc>
          <w:tcPr>
            <w:tcW w:w="875" w:type="dxa"/>
            <w:shd w:val="clear" w:color="auto" w:fill="F9F4F4"/>
          </w:tcPr>
          <w:p w:rsidR="00D50301" w:rsidRDefault="00D50301">
            <w:pPr>
              <w:pStyle w:val="TableParagraph"/>
              <w:rPr>
                <w:rFonts w:ascii="Times New Roman"/>
                <w:sz w:val="12"/>
              </w:rPr>
            </w:pPr>
          </w:p>
        </w:tc>
        <w:tc>
          <w:tcPr>
            <w:tcW w:w="5819" w:type="dxa"/>
            <w:shd w:val="clear" w:color="auto" w:fill="F9F4F4"/>
          </w:tcPr>
          <w:p w:rsidR="00D50301" w:rsidRDefault="00D50301">
            <w:pPr>
              <w:pStyle w:val="TableParagraph"/>
              <w:rPr>
                <w:rFonts w:ascii="Times New Roman"/>
                <w:sz w:val="12"/>
              </w:rPr>
            </w:pPr>
          </w:p>
        </w:tc>
        <w:tc>
          <w:tcPr>
            <w:tcW w:w="3428" w:type="dxa"/>
            <w:shd w:val="clear" w:color="auto" w:fill="F9F4F4"/>
          </w:tcPr>
          <w:p w:rsidR="00D50301" w:rsidRDefault="00D50301">
            <w:pPr>
              <w:pStyle w:val="TableParagraph"/>
              <w:rPr>
                <w:rFonts w:ascii="Times New Roman"/>
                <w:sz w:val="12"/>
              </w:rPr>
            </w:pPr>
          </w:p>
        </w:tc>
        <w:tc>
          <w:tcPr>
            <w:tcW w:w="999"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54</w:t>
            </w:r>
          </w:p>
          <w:p w:rsidR="00D50301" w:rsidRDefault="009221FE">
            <w:pPr>
              <w:pStyle w:val="TableParagraph"/>
              <w:spacing w:before="102" w:line="118" w:lineRule="exact"/>
              <w:ind w:left="80"/>
              <w:rPr>
                <w:b/>
                <w:sz w:val="12"/>
              </w:rPr>
            </w:pPr>
            <w:r>
              <w:rPr>
                <w:b/>
                <w:sz w:val="12"/>
              </w:rPr>
              <w:t>Função:</w:t>
            </w:r>
          </w:p>
        </w:tc>
        <w:tc>
          <w:tcPr>
            <w:tcW w:w="1403"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10 - SAÚDE</w:t>
            </w:r>
          </w:p>
        </w:tc>
        <w:tc>
          <w:tcPr>
            <w:tcW w:w="2256" w:type="dxa"/>
          </w:tcPr>
          <w:p w:rsidR="00D50301" w:rsidRDefault="009221FE">
            <w:pPr>
              <w:pStyle w:val="TableParagraph"/>
              <w:spacing w:before="32"/>
              <w:ind w:left="503"/>
              <w:rPr>
                <w:sz w:val="12"/>
              </w:rPr>
            </w:pPr>
            <w:r>
              <w:rPr>
                <w:sz w:val="12"/>
              </w:rPr>
              <w:t>Manter Atividades do CAPS AD</w:t>
            </w:r>
          </w:p>
        </w:tc>
        <w:tc>
          <w:tcPr>
            <w:tcW w:w="875"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67"/>
              <w:rPr>
                <w:b/>
                <w:sz w:val="12"/>
              </w:rPr>
            </w:pPr>
            <w:r>
              <w:rPr>
                <w:b/>
                <w:sz w:val="12"/>
              </w:rPr>
              <w:t>Subfunção:</w:t>
            </w:r>
          </w:p>
        </w:tc>
        <w:tc>
          <w:tcPr>
            <w:tcW w:w="5819" w:type="dxa"/>
          </w:tcPr>
          <w:p w:rsidR="00D50301" w:rsidRDefault="009221FE">
            <w:pPr>
              <w:pStyle w:val="TableParagraph"/>
              <w:spacing w:before="32"/>
              <w:ind w:left="2694" w:right="2731"/>
              <w:jc w:val="center"/>
              <w:rPr>
                <w:sz w:val="12"/>
              </w:rPr>
            </w:pPr>
            <w:r>
              <w:rPr>
                <w:sz w:val="12"/>
              </w:rPr>
              <w:t>Meses</w:t>
            </w:r>
          </w:p>
          <w:p w:rsidR="00D50301" w:rsidRDefault="009221FE">
            <w:pPr>
              <w:pStyle w:val="TableParagraph"/>
              <w:spacing w:before="102" w:line="118" w:lineRule="exact"/>
              <w:ind w:left="153"/>
              <w:rPr>
                <w:sz w:val="12"/>
              </w:rPr>
            </w:pPr>
            <w:r>
              <w:rPr>
                <w:sz w:val="12"/>
              </w:rPr>
              <w:t>302 - ASSISTÊNCIA HOSPITALAR E AMBULATORIAL</w:t>
            </w:r>
          </w:p>
        </w:tc>
        <w:tc>
          <w:tcPr>
            <w:tcW w:w="3428" w:type="dxa"/>
          </w:tcPr>
          <w:p w:rsidR="00D50301" w:rsidRDefault="009221FE">
            <w:pPr>
              <w:pStyle w:val="TableParagraph"/>
              <w:spacing w:before="32"/>
              <w:ind w:right="351"/>
              <w:jc w:val="right"/>
              <w:rPr>
                <w:sz w:val="12"/>
              </w:rPr>
            </w:pPr>
            <w:r>
              <w:rPr>
                <w:sz w:val="12"/>
              </w:rPr>
              <w:t>12,000</w:t>
            </w:r>
          </w:p>
        </w:tc>
        <w:tc>
          <w:tcPr>
            <w:tcW w:w="999" w:type="dxa"/>
          </w:tcPr>
          <w:p w:rsidR="00D50301" w:rsidRDefault="009221FE">
            <w:pPr>
              <w:pStyle w:val="TableParagraph"/>
              <w:spacing w:before="32"/>
              <w:ind w:left="365"/>
              <w:rPr>
                <w:sz w:val="12"/>
              </w:rPr>
            </w:pPr>
            <w:r>
              <w:rPr>
                <w:sz w:val="12"/>
              </w:rPr>
              <w:t>600.000,00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Manter e apoiar as ações de toda rede de saúde mental do Município.</w:t>
      </w:r>
    </w:p>
    <w:p w:rsidR="00D50301" w:rsidRDefault="009221FE">
      <w:pPr>
        <w:tabs>
          <w:tab w:val="left" w:pos="2819"/>
        </w:tabs>
        <w:spacing w:before="82" w:line="348" w:lineRule="auto"/>
        <w:ind w:left="1160" w:right="2813"/>
        <w:rPr>
          <w:sz w:val="12"/>
        </w:rPr>
      </w:pPr>
      <w:r>
        <w:rPr>
          <w:b/>
          <w:sz w:val="12"/>
        </w:rPr>
        <w:t>Produto esperado:</w:t>
      </w:r>
      <w:r>
        <w:rPr>
          <w:b/>
          <w:sz w:val="12"/>
        </w:rPr>
        <w:tab/>
      </w:r>
      <w:r>
        <w:rPr>
          <w:sz w:val="12"/>
        </w:rPr>
        <w:t>Pessoas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6663" w:space="7604"/>
            <w:col w:w="155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403"/>
        <w:gridCol w:w="2100"/>
        <w:gridCol w:w="1033"/>
        <w:gridCol w:w="2110"/>
        <w:gridCol w:w="3683"/>
        <w:gridCol w:w="3406"/>
        <w:gridCol w:w="105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403" w:type="dxa"/>
            <w:shd w:val="clear" w:color="auto" w:fill="F9F4F4"/>
          </w:tcPr>
          <w:p w:rsidR="00D50301" w:rsidRDefault="00D50301">
            <w:pPr>
              <w:pStyle w:val="TableParagraph"/>
              <w:rPr>
                <w:rFonts w:ascii="Times New Roman"/>
                <w:sz w:val="12"/>
              </w:rPr>
            </w:pPr>
          </w:p>
        </w:tc>
        <w:tc>
          <w:tcPr>
            <w:tcW w:w="2100" w:type="dxa"/>
            <w:shd w:val="clear" w:color="auto" w:fill="F9F4F4"/>
          </w:tcPr>
          <w:p w:rsidR="00D50301" w:rsidRDefault="00D50301">
            <w:pPr>
              <w:pStyle w:val="TableParagraph"/>
              <w:rPr>
                <w:rFonts w:ascii="Times New Roman"/>
                <w:sz w:val="12"/>
              </w:rPr>
            </w:pPr>
          </w:p>
        </w:tc>
        <w:tc>
          <w:tcPr>
            <w:tcW w:w="1033" w:type="dxa"/>
            <w:shd w:val="clear" w:color="auto" w:fill="F9F4F4"/>
          </w:tcPr>
          <w:p w:rsidR="00D50301" w:rsidRDefault="00D50301">
            <w:pPr>
              <w:pStyle w:val="TableParagraph"/>
              <w:rPr>
                <w:rFonts w:ascii="Times New Roman"/>
                <w:sz w:val="12"/>
              </w:rPr>
            </w:pPr>
          </w:p>
        </w:tc>
        <w:tc>
          <w:tcPr>
            <w:tcW w:w="2110" w:type="dxa"/>
            <w:shd w:val="clear" w:color="auto" w:fill="F9F4F4"/>
          </w:tcPr>
          <w:p w:rsidR="00D50301" w:rsidRDefault="00D50301">
            <w:pPr>
              <w:pStyle w:val="TableParagraph"/>
              <w:rPr>
                <w:rFonts w:ascii="Times New Roman"/>
                <w:sz w:val="12"/>
              </w:rPr>
            </w:pPr>
          </w:p>
        </w:tc>
        <w:tc>
          <w:tcPr>
            <w:tcW w:w="3683" w:type="dxa"/>
            <w:shd w:val="clear" w:color="auto" w:fill="F9F4F4"/>
          </w:tcPr>
          <w:p w:rsidR="00D50301" w:rsidRDefault="00D50301">
            <w:pPr>
              <w:pStyle w:val="TableParagraph"/>
              <w:rPr>
                <w:rFonts w:ascii="Times New Roman"/>
                <w:sz w:val="12"/>
              </w:rPr>
            </w:pPr>
          </w:p>
        </w:tc>
        <w:tc>
          <w:tcPr>
            <w:tcW w:w="3406" w:type="dxa"/>
            <w:shd w:val="clear" w:color="auto" w:fill="F9F4F4"/>
          </w:tcPr>
          <w:p w:rsidR="00D50301" w:rsidRDefault="00D50301">
            <w:pPr>
              <w:pStyle w:val="TableParagraph"/>
              <w:rPr>
                <w:rFonts w:ascii="Times New Roman"/>
                <w:sz w:val="12"/>
              </w:rPr>
            </w:pPr>
          </w:p>
        </w:tc>
        <w:tc>
          <w:tcPr>
            <w:tcW w:w="105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55</w:t>
            </w:r>
          </w:p>
          <w:p w:rsidR="00D50301" w:rsidRDefault="009221FE">
            <w:pPr>
              <w:pStyle w:val="TableParagraph"/>
              <w:spacing w:before="102" w:line="118" w:lineRule="exact"/>
              <w:ind w:left="80"/>
              <w:rPr>
                <w:b/>
                <w:sz w:val="12"/>
              </w:rPr>
            </w:pPr>
            <w:r>
              <w:rPr>
                <w:b/>
                <w:sz w:val="12"/>
              </w:rPr>
              <w:t>Função:</w:t>
            </w:r>
          </w:p>
        </w:tc>
        <w:tc>
          <w:tcPr>
            <w:tcW w:w="1403"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10 - SAÚDE</w:t>
            </w:r>
          </w:p>
        </w:tc>
        <w:tc>
          <w:tcPr>
            <w:tcW w:w="2100" w:type="dxa"/>
          </w:tcPr>
          <w:p w:rsidR="00D50301" w:rsidRDefault="009221FE">
            <w:pPr>
              <w:pStyle w:val="TableParagraph"/>
              <w:spacing w:before="32"/>
              <w:ind w:left="503"/>
              <w:rPr>
                <w:sz w:val="12"/>
              </w:rPr>
            </w:pPr>
            <w:r>
              <w:rPr>
                <w:sz w:val="12"/>
              </w:rPr>
              <w:t>Manter e Ampliar o PACS</w:t>
            </w:r>
          </w:p>
        </w:tc>
        <w:tc>
          <w:tcPr>
            <w:tcW w:w="103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223"/>
              <w:rPr>
                <w:b/>
                <w:sz w:val="12"/>
              </w:rPr>
            </w:pPr>
            <w:r>
              <w:rPr>
                <w:b/>
                <w:sz w:val="12"/>
              </w:rPr>
              <w:t>Subfunção:</w:t>
            </w:r>
          </w:p>
        </w:tc>
        <w:tc>
          <w:tcPr>
            <w:tcW w:w="2110"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301 - ATENÇÃO BÁSICA</w:t>
            </w:r>
          </w:p>
        </w:tc>
        <w:tc>
          <w:tcPr>
            <w:tcW w:w="3683" w:type="dxa"/>
          </w:tcPr>
          <w:p w:rsidR="00D50301" w:rsidRDefault="009221FE">
            <w:pPr>
              <w:pStyle w:val="TableParagraph"/>
              <w:spacing w:before="32"/>
              <w:ind w:left="601"/>
              <w:rPr>
                <w:sz w:val="12"/>
              </w:rPr>
            </w:pPr>
            <w:r>
              <w:rPr>
                <w:sz w:val="12"/>
              </w:rPr>
              <w:t>Meses</w:t>
            </w:r>
          </w:p>
        </w:tc>
        <w:tc>
          <w:tcPr>
            <w:tcW w:w="3406" w:type="dxa"/>
          </w:tcPr>
          <w:p w:rsidR="00D50301" w:rsidRDefault="009221FE">
            <w:pPr>
              <w:pStyle w:val="TableParagraph"/>
              <w:spacing w:before="32"/>
              <w:ind w:right="305"/>
              <w:jc w:val="right"/>
              <w:rPr>
                <w:sz w:val="12"/>
              </w:rPr>
            </w:pPr>
            <w:r>
              <w:rPr>
                <w:sz w:val="12"/>
              </w:rPr>
              <w:t>12,000</w:t>
            </w:r>
          </w:p>
        </w:tc>
        <w:tc>
          <w:tcPr>
            <w:tcW w:w="1050" w:type="dxa"/>
          </w:tcPr>
          <w:p w:rsidR="00D50301" w:rsidRDefault="009221FE">
            <w:pPr>
              <w:pStyle w:val="TableParagraph"/>
              <w:spacing w:before="32"/>
              <w:ind w:left="311"/>
              <w:rPr>
                <w:sz w:val="12"/>
              </w:rPr>
            </w:pPr>
            <w:r>
              <w:rPr>
                <w:sz w:val="12"/>
              </w:rPr>
              <w:t>3.780.000,00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Manter e ampliar a cobertura de população atendidade pelo PACS - Programa Agentes Comunitários de Saúde.</w:t>
      </w:r>
    </w:p>
    <w:p w:rsidR="00D50301" w:rsidRDefault="009221FE">
      <w:pPr>
        <w:tabs>
          <w:tab w:val="left" w:pos="2819"/>
        </w:tabs>
        <w:spacing w:before="82" w:line="348" w:lineRule="auto"/>
        <w:ind w:left="1160" w:right="5054"/>
        <w:rPr>
          <w:sz w:val="12"/>
        </w:rPr>
      </w:pPr>
      <w:r>
        <w:rPr>
          <w:b/>
          <w:sz w:val="12"/>
        </w:rPr>
        <w:t>Produto esperado:</w:t>
      </w:r>
      <w:r>
        <w:rPr>
          <w:b/>
          <w:sz w:val="12"/>
        </w:rPr>
        <w:tab/>
      </w:r>
      <w:r>
        <w:rPr>
          <w:sz w:val="12"/>
        </w:rPr>
        <w:t>Pessoas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8904" w:space="5362"/>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18" style="width:779pt;height:11pt;mso-position-horizontal-relative:char;mso-position-vertical-relative:line" coordsize="15580,220">
            <v:rect id="_x0000_s1219"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57</w:t>
      </w:r>
      <w:r>
        <w:tab/>
        <w:t>Atividade</w:t>
      </w:r>
      <w:r>
        <w:tab/>
        <w:t xml:space="preserve">Manter </w:t>
      </w:r>
      <w:proofErr w:type="gramStart"/>
      <w:r>
        <w:t>a</w:t>
      </w:r>
      <w:proofErr w:type="gramEnd"/>
      <w:r>
        <w:t xml:space="preserve"> Assistência Farmacêutica</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4.100.000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4735" w:space="3225"/>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10 - SAÚDE</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303 - SUPORTE PROFILÁTICO E TERAPÊUTICO</w:t>
      </w:r>
    </w:p>
    <w:p w:rsidR="00D50301" w:rsidRDefault="00D50301">
      <w:pPr>
        <w:sectPr w:rsidR="00D50301">
          <w:type w:val="continuous"/>
          <w:pgSz w:w="16840" w:h="11900" w:orient="landscape"/>
          <w:pgMar w:top="2120" w:right="540" w:bottom="280" w:left="480" w:header="720" w:footer="720" w:gutter="0"/>
          <w:cols w:num="4" w:space="720" w:equalWidth="0">
            <w:col w:w="707" w:space="253"/>
            <w:col w:w="894" w:space="258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xml:space="preserve">- Assegurar a distribuição de medicamentos contemplados </w:t>
      </w:r>
      <w:proofErr w:type="gramStart"/>
      <w:r>
        <w:t>na</w:t>
      </w:r>
      <w:proofErr w:type="gramEnd"/>
      <w:r>
        <w:t xml:space="preserve"> REMUME para a população usuária do SUS.</w:t>
      </w:r>
    </w:p>
    <w:p w:rsidR="00D50301" w:rsidRDefault="009221FE">
      <w:pPr>
        <w:tabs>
          <w:tab w:val="left" w:pos="2819"/>
        </w:tabs>
        <w:spacing w:before="82" w:line="348" w:lineRule="auto"/>
        <w:ind w:left="1160" w:right="4733"/>
        <w:rPr>
          <w:sz w:val="12"/>
        </w:rPr>
      </w:pPr>
      <w:r>
        <w:rPr>
          <w:b/>
          <w:sz w:val="12"/>
        </w:rPr>
        <w:t>Produto esperado:</w:t>
      </w:r>
      <w:r>
        <w:rPr>
          <w:b/>
          <w:sz w:val="12"/>
        </w:rPr>
        <w:tab/>
      </w:r>
      <w:r>
        <w:rPr>
          <w:sz w:val="12"/>
        </w:rPr>
        <w:t>Pessoas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8583" w:space="5683"/>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403"/>
        <w:gridCol w:w="3133"/>
        <w:gridCol w:w="2457"/>
        <w:gridCol w:w="3336"/>
        <w:gridCol w:w="3406"/>
        <w:gridCol w:w="105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403" w:type="dxa"/>
            <w:shd w:val="clear" w:color="auto" w:fill="F9F4F4"/>
          </w:tcPr>
          <w:p w:rsidR="00D50301" w:rsidRDefault="00D50301">
            <w:pPr>
              <w:pStyle w:val="TableParagraph"/>
              <w:rPr>
                <w:rFonts w:ascii="Times New Roman"/>
                <w:sz w:val="12"/>
              </w:rPr>
            </w:pPr>
          </w:p>
        </w:tc>
        <w:tc>
          <w:tcPr>
            <w:tcW w:w="3133" w:type="dxa"/>
            <w:shd w:val="clear" w:color="auto" w:fill="F9F4F4"/>
          </w:tcPr>
          <w:p w:rsidR="00D50301" w:rsidRDefault="00D50301">
            <w:pPr>
              <w:pStyle w:val="TableParagraph"/>
              <w:rPr>
                <w:rFonts w:ascii="Times New Roman"/>
                <w:sz w:val="12"/>
              </w:rPr>
            </w:pPr>
          </w:p>
        </w:tc>
        <w:tc>
          <w:tcPr>
            <w:tcW w:w="2457" w:type="dxa"/>
            <w:shd w:val="clear" w:color="auto" w:fill="F9F4F4"/>
          </w:tcPr>
          <w:p w:rsidR="00D50301" w:rsidRDefault="00D50301">
            <w:pPr>
              <w:pStyle w:val="TableParagraph"/>
              <w:rPr>
                <w:rFonts w:ascii="Times New Roman"/>
                <w:sz w:val="12"/>
              </w:rPr>
            </w:pPr>
          </w:p>
        </w:tc>
        <w:tc>
          <w:tcPr>
            <w:tcW w:w="3336" w:type="dxa"/>
            <w:shd w:val="clear" w:color="auto" w:fill="F9F4F4"/>
          </w:tcPr>
          <w:p w:rsidR="00D50301" w:rsidRDefault="00D50301">
            <w:pPr>
              <w:pStyle w:val="TableParagraph"/>
              <w:rPr>
                <w:rFonts w:ascii="Times New Roman"/>
                <w:sz w:val="12"/>
              </w:rPr>
            </w:pPr>
          </w:p>
        </w:tc>
        <w:tc>
          <w:tcPr>
            <w:tcW w:w="3406" w:type="dxa"/>
            <w:shd w:val="clear" w:color="auto" w:fill="F9F4F4"/>
          </w:tcPr>
          <w:p w:rsidR="00D50301" w:rsidRDefault="00D50301">
            <w:pPr>
              <w:pStyle w:val="TableParagraph"/>
              <w:rPr>
                <w:rFonts w:ascii="Times New Roman"/>
                <w:sz w:val="12"/>
              </w:rPr>
            </w:pPr>
          </w:p>
        </w:tc>
        <w:tc>
          <w:tcPr>
            <w:tcW w:w="105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58</w:t>
            </w:r>
          </w:p>
          <w:p w:rsidR="00D50301" w:rsidRDefault="009221FE">
            <w:pPr>
              <w:pStyle w:val="TableParagraph"/>
              <w:spacing w:before="102" w:line="118" w:lineRule="exact"/>
              <w:ind w:left="80"/>
              <w:rPr>
                <w:b/>
                <w:sz w:val="12"/>
              </w:rPr>
            </w:pPr>
            <w:r>
              <w:rPr>
                <w:b/>
                <w:sz w:val="12"/>
              </w:rPr>
              <w:t>Função:</w:t>
            </w:r>
          </w:p>
        </w:tc>
        <w:tc>
          <w:tcPr>
            <w:tcW w:w="1403"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10 - SAÚDE</w:t>
            </w:r>
          </w:p>
        </w:tc>
        <w:tc>
          <w:tcPr>
            <w:tcW w:w="3133" w:type="dxa"/>
          </w:tcPr>
          <w:p w:rsidR="00D50301" w:rsidRDefault="009221FE">
            <w:pPr>
              <w:pStyle w:val="TableParagraph"/>
              <w:spacing w:before="32"/>
              <w:ind w:left="504"/>
              <w:rPr>
                <w:sz w:val="12"/>
              </w:rPr>
            </w:pPr>
            <w:r>
              <w:rPr>
                <w:sz w:val="12"/>
              </w:rPr>
              <w:t>Manter Ações de Vigilância em Saúde</w:t>
            </w:r>
          </w:p>
          <w:p w:rsidR="00D50301" w:rsidRDefault="009221FE">
            <w:pPr>
              <w:pStyle w:val="TableParagraph"/>
              <w:spacing w:before="102" w:line="118" w:lineRule="exact"/>
              <w:ind w:right="147"/>
              <w:jc w:val="right"/>
              <w:rPr>
                <w:b/>
                <w:sz w:val="12"/>
              </w:rPr>
            </w:pPr>
            <w:r>
              <w:rPr>
                <w:b/>
                <w:sz w:val="12"/>
              </w:rPr>
              <w:t>Subfunção:</w:t>
            </w:r>
          </w:p>
        </w:tc>
        <w:tc>
          <w:tcPr>
            <w:tcW w:w="2457"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305 - VIGILÂNCIA EPIDEMIOLÓGICA</w:t>
            </w:r>
          </w:p>
        </w:tc>
        <w:tc>
          <w:tcPr>
            <w:tcW w:w="3336" w:type="dxa"/>
          </w:tcPr>
          <w:p w:rsidR="00D50301" w:rsidRDefault="009221FE">
            <w:pPr>
              <w:pStyle w:val="TableParagraph"/>
              <w:spacing w:before="32"/>
              <w:ind w:left="253"/>
              <w:rPr>
                <w:sz w:val="12"/>
              </w:rPr>
            </w:pPr>
            <w:r>
              <w:rPr>
                <w:sz w:val="12"/>
              </w:rPr>
              <w:t>Meses</w:t>
            </w:r>
          </w:p>
        </w:tc>
        <w:tc>
          <w:tcPr>
            <w:tcW w:w="3406" w:type="dxa"/>
          </w:tcPr>
          <w:p w:rsidR="00D50301" w:rsidRDefault="009221FE">
            <w:pPr>
              <w:pStyle w:val="TableParagraph"/>
              <w:spacing w:before="32"/>
              <w:ind w:right="305"/>
              <w:jc w:val="right"/>
              <w:rPr>
                <w:sz w:val="12"/>
              </w:rPr>
            </w:pPr>
            <w:r>
              <w:rPr>
                <w:sz w:val="12"/>
              </w:rPr>
              <w:t>12,000</w:t>
            </w:r>
          </w:p>
        </w:tc>
        <w:tc>
          <w:tcPr>
            <w:tcW w:w="1050" w:type="dxa"/>
          </w:tcPr>
          <w:p w:rsidR="00D50301" w:rsidRDefault="009221FE">
            <w:pPr>
              <w:pStyle w:val="TableParagraph"/>
              <w:spacing w:before="32"/>
              <w:ind w:left="311"/>
              <w:rPr>
                <w:sz w:val="12"/>
              </w:rPr>
            </w:pPr>
            <w:r>
              <w:rPr>
                <w:sz w:val="12"/>
              </w:rPr>
              <w:t>2.900.000,00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Promover e assegurar as ações de Vigilância Epidemiológica, Saúde do Trabalhador, Saúde Ambiental, Vigilância Sanitária.</w:t>
      </w:r>
    </w:p>
    <w:p w:rsidR="00D50301" w:rsidRDefault="009221FE">
      <w:pPr>
        <w:pStyle w:val="PargrafodaLista"/>
        <w:numPr>
          <w:ilvl w:val="0"/>
          <w:numId w:val="21"/>
        </w:numPr>
        <w:tabs>
          <w:tab w:val="left" w:pos="2894"/>
        </w:tabs>
        <w:ind w:hanging="73"/>
        <w:rPr>
          <w:sz w:val="12"/>
        </w:rPr>
      </w:pPr>
      <w:r>
        <w:rPr>
          <w:sz w:val="12"/>
        </w:rPr>
        <w:t>Manter e apoiar as ações de combate a Dengue, Zica, Chikungunha.</w:t>
      </w:r>
    </w:p>
    <w:p w:rsidR="00D50301" w:rsidRDefault="009221FE">
      <w:pPr>
        <w:pStyle w:val="PargrafodaLista"/>
        <w:numPr>
          <w:ilvl w:val="0"/>
          <w:numId w:val="21"/>
        </w:numPr>
        <w:tabs>
          <w:tab w:val="left" w:pos="2894"/>
        </w:tabs>
        <w:ind w:hanging="73"/>
        <w:rPr>
          <w:sz w:val="12"/>
        </w:rPr>
      </w:pPr>
      <w:r>
        <w:rPr>
          <w:sz w:val="12"/>
        </w:rPr>
        <w:t>Realizar estudo técnico e epidemiológico de viabilidade de implantação de um centro de zoonose, promover serviços de castração, atendimento clinico, recolhimento de animais de ruas.</w:t>
      </w:r>
    </w:p>
    <w:p w:rsidR="00D50301" w:rsidRDefault="009221FE">
      <w:pPr>
        <w:tabs>
          <w:tab w:val="left" w:pos="2819"/>
        </w:tabs>
        <w:spacing w:line="348" w:lineRule="auto"/>
        <w:ind w:left="1160" w:right="8962"/>
        <w:rPr>
          <w:sz w:val="12"/>
        </w:rPr>
      </w:pPr>
      <w:r>
        <w:rPr>
          <w:b/>
          <w:sz w:val="12"/>
        </w:rPr>
        <w:t>Produto esperado:</w:t>
      </w:r>
      <w:r>
        <w:rPr>
          <w:b/>
          <w:sz w:val="12"/>
        </w:rPr>
        <w:tab/>
      </w:r>
      <w:r>
        <w:rPr>
          <w:sz w:val="12"/>
        </w:rPr>
        <w:t>Pessoas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70"/>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2813" w:space="1454"/>
            <w:col w:w="1553"/>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16" style="width:779pt;height:11pt;mso-position-horizontal-relative:char;mso-position-vertical-relative:line" coordsize="15580,220">
            <v:rect id="_x0000_s1217"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361"/>
        <w:gridCol w:w="8998"/>
        <w:gridCol w:w="3383"/>
        <w:gridCol w:w="999"/>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361" w:type="dxa"/>
            <w:shd w:val="clear" w:color="auto" w:fill="F9F4F4"/>
          </w:tcPr>
          <w:p w:rsidR="00D50301" w:rsidRDefault="009221FE">
            <w:pPr>
              <w:pStyle w:val="TableParagraph"/>
              <w:spacing w:before="35"/>
              <w:ind w:left="205"/>
              <w:rPr>
                <w:b/>
                <w:sz w:val="16"/>
              </w:rPr>
            </w:pPr>
            <w:r>
              <w:rPr>
                <w:b/>
                <w:sz w:val="16"/>
              </w:rPr>
              <w:t>Tipo</w:t>
            </w:r>
          </w:p>
        </w:tc>
        <w:tc>
          <w:tcPr>
            <w:tcW w:w="8998" w:type="dxa"/>
            <w:shd w:val="clear" w:color="auto" w:fill="F9F4F4"/>
          </w:tcPr>
          <w:p w:rsidR="00D50301" w:rsidRDefault="009221FE">
            <w:pPr>
              <w:pStyle w:val="TableParagraph"/>
              <w:tabs>
                <w:tab w:val="left" w:pos="5843"/>
              </w:tabs>
              <w:spacing w:before="35"/>
              <w:ind w:left="503"/>
              <w:rPr>
                <w:b/>
                <w:sz w:val="16"/>
              </w:rPr>
            </w:pPr>
            <w:r>
              <w:rPr>
                <w:b/>
                <w:sz w:val="16"/>
              </w:rPr>
              <w:t>Nome da ação</w:t>
            </w:r>
            <w:r>
              <w:rPr>
                <w:b/>
                <w:sz w:val="16"/>
              </w:rPr>
              <w:tab/>
              <w:t>Unidade de Medida</w:t>
            </w:r>
          </w:p>
        </w:tc>
        <w:tc>
          <w:tcPr>
            <w:tcW w:w="3383" w:type="dxa"/>
            <w:shd w:val="clear" w:color="auto" w:fill="F9F4F4"/>
          </w:tcPr>
          <w:p w:rsidR="00D50301" w:rsidRDefault="009221FE">
            <w:pPr>
              <w:pStyle w:val="TableParagraph"/>
              <w:spacing w:before="35"/>
              <w:ind w:right="374"/>
              <w:jc w:val="right"/>
              <w:rPr>
                <w:b/>
                <w:sz w:val="16"/>
              </w:rPr>
            </w:pPr>
            <w:r>
              <w:rPr>
                <w:b/>
                <w:sz w:val="16"/>
              </w:rPr>
              <w:t>Meta quantitativa</w:t>
            </w:r>
          </w:p>
        </w:tc>
        <w:tc>
          <w:tcPr>
            <w:tcW w:w="999" w:type="dxa"/>
            <w:shd w:val="clear" w:color="auto" w:fill="F9F4F4"/>
          </w:tcPr>
          <w:p w:rsidR="00D50301" w:rsidRDefault="009221FE">
            <w:pPr>
              <w:pStyle w:val="TableParagraph"/>
              <w:spacing w:before="55"/>
              <w:ind w:left="261" w:right="14"/>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61</w:t>
            </w:r>
          </w:p>
          <w:p w:rsidR="00D50301" w:rsidRDefault="009221FE">
            <w:pPr>
              <w:pStyle w:val="TableParagraph"/>
              <w:spacing w:before="102" w:line="118" w:lineRule="exact"/>
              <w:ind w:left="80"/>
              <w:rPr>
                <w:b/>
                <w:sz w:val="12"/>
              </w:rPr>
            </w:pPr>
            <w:r>
              <w:rPr>
                <w:b/>
                <w:sz w:val="12"/>
              </w:rPr>
              <w:t>Função:</w:t>
            </w:r>
          </w:p>
        </w:tc>
        <w:tc>
          <w:tcPr>
            <w:tcW w:w="1361"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10 - SAÚDE</w:t>
            </w:r>
          </w:p>
        </w:tc>
        <w:tc>
          <w:tcPr>
            <w:tcW w:w="8998" w:type="dxa"/>
          </w:tcPr>
          <w:p w:rsidR="00D50301" w:rsidRDefault="009221FE">
            <w:pPr>
              <w:pStyle w:val="TableParagraph"/>
              <w:tabs>
                <w:tab w:val="left" w:pos="5843"/>
              </w:tabs>
              <w:spacing w:before="52"/>
              <w:ind w:left="503"/>
              <w:rPr>
                <w:sz w:val="12"/>
              </w:rPr>
            </w:pPr>
            <w:r>
              <w:rPr>
                <w:sz w:val="12"/>
              </w:rPr>
              <w:t>Manter e Garantir a Estadia dos Usuários do SUS em Tratamento Fora de Domicílio - TFD</w:t>
            </w:r>
            <w:r>
              <w:rPr>
                <w:sz w:val="12"/>
              </w:rPr>
              <w:tab/>
              <w:t>Meses</w:t>
            </w:r>
          </w:p>
          <w:p w:rsidR="00D50301" w:rsidRDefault="009221FE">
            <w:pPr>
              <w:pStyle w:val="TableParagraph"/>
              <w:tabs>
                <w:tab w:val="left" w:pos="3283"/>
              </w:tabs>
              <w:spacing w:before="102" w:line="118" w:lineRule="exact"/>
              <w:ind w:left="2323"/>
              <w:rPr>
                <w:sz w:val="12"/>
              </w:rPr>
            </w:pPr>
            <w:r>
              <w:rPr>
                <w:b/>
                <w:sz w:val="12"/>
              </w:rPr>
              <w:t>Subfunção:</w:t>
            </w:r>
            <w:r>
              <w:rPr>
                <w:b/>
                <w:sz w:val="12"/>
              </w:rPr>
              <w:tab/>
            </w:r>
            <w:r>
              <w:rPr>
                <w:sz w:val="12"/>
              </w:rPr>
              <w:t>302 - ASSISTÊNCIA HOSPITALAR E AMBULATORIAL</w:t>
            </w:r>
          </w:p>
        </w:tc>
        <w:tc>
          <w:tcPr>
            <w:tcW w:w="3383" w:type="dxa"/>
          </w:tcPr>
          <w:p w:rsidR="00D50301" w:rsidRDefault="009221FE">
            <w:pPr>
              <w:pStyle w:val="TableParagraph"/>
              <w:spacing w:before="52"/>
              <w:ind w:right="354"/>
              <w:jc w:val="right"/>
              <w:rPr>
                <w:sz w:val="12"/>
              </w:rPr>
            </w:pPr>
            <w:r>
              <w:rPr>
                <w:sz w:val="12"/>
              </w:rPr>
              <w:t>12,000</w:t>
            </w:r>
          </w:p>
        </w:tc>
        <w:tc>
          <w:tcPr>
            <w:tcW w:w="999" w:type="dxa"/>
          </w:tcPr>
          <w:p w:rsidR="00D50301" w:rsidRDefault="009221FE">
            <w:pPr>
              <w:pStyle w:val="TableParagraph"/>
              <w:spacing w:before="52"/>
              <w:ind w:left="340" w:right="14"/>
              <w:jc w:val="center"/>
              <w:rPr>
                <w:sz w:val="12"/>
              </w:rPr>
            </w:pPr>
            <w:r>
              <w:rPr>
                <w:sz w:val="12"/>
              </w:rPr>
              <w:t>500.000,00</w:t>
            </w:r>
          </w:p>
        </w:tc>
      </w:tr>
    </w:tbl>
    <w:p w:rsidR="00D50301" w:rsidRDefault="00D50301">
      <w:pPr>
        <w:jc w:val="center"/>
        <w:rPr>
          <w:sz w:val="12"/>
        </w:rPr>
        <w:sectPr w:rsidR="00D50301">
          <w:pgSz w:w="16840" w:h="11900" w:orient="landscape"/>
          <w:pgMar w:top="2160" w:right="540" w:bottom="280" w:left="480" w:header="480" w:footer="0" w:gutter="0"/>
          <w:cols w:space="720"/>
        </w:sectPr>
      </w:pPr>
    </w:p>
    <w:p w:rsidR="00D50301" w:rsidRDefault="009221FE">
      <w:pPr>
        <w:pStyle w:val="Corpodetexto"/>
        <w:tabs>
          <w:tab w:val="left" w:pos="2819"/>
        </w:tabs>
        <w:spacing w:before="82"/>
        <w:ind w:left="1160"/>
      </w:pPr>
      <w:r>
        <w:rPr>
          <w:b/>
        </w:rPr>
        <w:lastRenderedPageBreak/>
        <w:t>Descrição:</w:t>
      </w:r>
      <w:r>
        <w:rPr>
          <w:b/>
        </w:rPr>
        <w:tab/>
      </w:r>
      <w:r>
        <w:t>- Promover e assegurar assistência de qualidade aos usuários do SUS quando da necessidade de atendimento em especialidades fora do seu domicílio (Casa de Apoio Curitiba, Cascavel e demais Municípios).</w:t>
      </w:r>
    </w:p>
    <w:p w:rsidR="00D50301" w:rsidRDefault="009221FE">
      <w:pPr>
        <w:tabs>
          <w:tab w:val="left" w:pos="2819"/>
        </w:tabs>
        <w:spacing w:before="82" w:line="348" w:lineRule="auto"/>
        <w:ind w:left="1160" w:right="10337"/>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8"/>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4033" w:space="233"/>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403"/>
        <w:gridCol w:w="2236"/>
        <w:gridCol w:w="896"/>
        <w:gridCol w:w="5820"/>
        <w:gridCol w:w="3379"/>
        <w:gridCol w:w="105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403" w:type="dxa"/>
            <w:shd w:val="clear" w:color="auto" w:fill="F9F4F4"/>
          </w:tcPr>
          <w:p w:rsidR="00D50301" w:rsidRDefault="00D50301">
            <w:pPr>
              <w:pStyle w:val="TableParagraph"/>
              <w:rPr>
                <w:rFonts w:ascii="Times New Roman"/>
                <w:sz w:val="12"/>
              </w:rPr>
            </w:pPr>
          </w:p>
        </w:tc>
        <w:tc>
          <w:tcPr>
            <w:tcW w:w="2236" w:type="dxa"/>
            <w:shd w:val="clear" w:color="auto" w:fill="F9F4F4"/>
          </w:tcPr>
          <w:p w:rsidR="00D50301" w:rsidRDefault="00D50301">
            <w:pPr>
              <w:pStyle w:val="TableParagraph"/>
              <w:rPr>
                <w:rFonts w:ascii="Times New Roman"/>
                <w:sz w:val="12"/>
              </w:rPr>
            </w:pPr>
          </w:p>
        </w:tc>
        <w:tc>
          <w:tcPr>
            <w:tcW w:w="896" w:type="dxa"/>
            <w:shd w:val="clear" w:color="auto" w:fill="F9F4F4"/>
          </w:tcPr>
          <w:p w:rsidR="00D50301" w:rsidRDefault="00D50301">
            <w:pPr>
              <w:pStyle w:val="TableParagraph"/>
              <w:rPr>
                <w:rFonts w:ascii="Times New Roman"/>
                <w:sz w:val="12"/>
              </w:rPr>
            </w:pPr>
          </w:p>
        </w:tc>
        <w:tc>
          <w:tcPr>
            <w:tcW w:w="5820" w:type="dxa"/>
            <w:shd w:val="clear" w:color="auto" w:fill="F9F4F4"/>
          </w:tcPr>
          <w:p w:rsidR="00D50301" w:rsidRDefault="00D50301">
            <w:pPr>
              <w:pStyle w:val="TableParagraph"/>
              <w:rPr>
                <w:rFonts w:ascii="Times New Roman"/>
                <w:sz w:val="12"/>
              </w:rPr>
            </w:pPr>
          </w:p>
        </w:tc>
        <w:tc>
          <w:tcPr>
            <w:tcW w:w="3379" w:type="dxa"/>
            <w:shd w:val="clear" w:color="auto" w:fill="F9F4F4"/>
          </w:tcPr>
          <w:p w:rsidR="00D50301" w:rsidRDefault="00D50301">
            <w:pPr>
              <w:pStyle w:val="TableParagraph"/>
              <w:rPr>
                <w:rFonts w:ascii="Times New Roman"/>
                <w:sz w:val="12"/>
              </w:rPr>
            </w:pPr>
          </w:p>
        </w:tc>
        <w:tc>
          <w:tcPr>
            <w:tcW w:w="105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62</w:t>
            </w:r>
          </w:p>
          <w:p w:rsidR="00D50301" w:rsidRDefault="009221FE">
            <w:pPr>
              <w:pStyle w:val="TableParagraph"/>
              <w:spacing w:before="102" w:line="118" w:lineRule="exact"/>
              <w:ind w:left="80"/>
              <w:rPr>
                <w:b/>
                <w:sz w:val="12"/>
              </w:rPr>
            </w:pPr>
            <w:r>
              <w:rPr>
                <w:b/>
                <w:sz w:val="12"/>
              </w:rPr>
              <w:t>Função:</w:t>
            </w:r>
          </w:p>
        </w:tc>
        <w:tc>
          <w:tcPr>
            <w:tcW w:w="1403"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10 - SAÚDE</w:t>
            </w:r>
          </w:p>
        </w:tc>
        <w:tc>
          <w:tcPr>
            <w:tcW w:w="2236" w:type="dxa"/>
          </w:tcPr>
          <w:p w:rsidR="00D50301" w:rsidRDefault="009221FE">
            <w:pPr>
              <w:pStyle w:val="TableParagraph"/>
              <w:spacing w:before="32"/>
              <w:ind w:left="503"/>
              <w:rPr>
                <w:sz w:val="12"/>
              </w:rPr>
            </w:pPr>
            <w:r>
              <w:rPr>
                <w:sz w:val="12"/>
              </w:rPr>
              <w:t>Consórcio - SAMU/CIRUSPAR</w:t>
            </w:r>
          </w:p>
        </w:tc>
        <w:tc>
          <w:tcPr>
            <w:tcW w:w="89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87"/>
              <w:rPr>
                <w:b/>
                <w:sz w:val="12"/>
              </w:rPr>
            </w:pPr>
            <w:r>
              <w:rPr>
                <w:b/>
                <w:sz w:val="12"/>
              </w:rPr>
              <w:t>Subfunção:</w:t>
            </w:r>
          </w:p>
        </w:tc>
        <w:tc>
          <w:tcPr>
            <w:tcW w:w="5820" w:type="dxa"/>
          </w:tcPr>
          <w:p w:rsidR="00D50301" w:rsidRDefault="009221FE">
            <w:pPr>
              <w:pStyle w:val="TableParagraph"/>
              <w:spacing w:before="32"/>
              <w:ind w:left="2693" w:right="2733"/>
              <w:jc w:val="center"/>
              <w:rPr>
                <w:sz w:val="12"/>
              </w:rPr>
            </w:pPr>
            <w:r>
              <w:rPr>
                <w:sz w:val="12"/>
              </w:rPr>
              <w:t>Meses</w:t>
            </w:r>
          </w:p>
          <w:p w:rsidR="00D50301" w:rsidRDefault="009221FE">
            <w:pPr>
              <w:pStyle w:val="TableParagraph"/>
              <w:spacing w:before="102" w:line="118" w:lineRule="exact"/>
              <w:ind w:left="152"/>
              <w:rPr>
                <w:sz w:val="12"/>
              </w:rPr>
            </w:pPr>
            <w:r>
              <w:rPr>
                <w:sz w:val="12"/>
              </w:rPr>
              <w:t>302 - ASSISTÊNCIA HOSPITALAR E AMBULATORIAL</w:t>
            </w:r>
          </w:p>
        </w:tc>
        <w:tc>
          <w:tcPr>
            <w:tcW w:w="3379" w:type="dxa"/>
          </w:tcPr>
          <w:p w:rsidR="00D50301" w:rsidRDefault="009221FE">
            <w:pPr>
              <w:pStyle w:val="TableParagraph"/>
              <w:spacing w:before="32"/>
              <w:ind w:right="304"/>
              <w:jc w:val="right"/>
              <w:rPr>
                <w:sz w:val="12"/>
              </w:rPr>
            </w:pPr>
            <w:r>
              <w:rPr>
                <w:sz w:val="12"/>
              </w:rPr>
              <w:t>12,000</w:t>
            </w:r>
          </w:p>
        </w:tc>
        <w:tc>
          <w:tcPr>
            <w:tcW w:w="1050" w:type="dxa"/>
          </w:tcPr>
          <w:p w:rsidR="00D50301" w:rsidRDefault="009221FE">
            <w:pPr>
              <w:pStyle w:val="TableParagraph"/>
              <w:spacing w:before="32"/>
              <w:ind w:left="312"/>
              <w:rPr>
                <w:sz w:val="12"/>
              </w:rPr>
            </w:pPr>
            <w:r>
              <w:rPr>
                <w:sz w:val="12"/>
              </w:rPr>
              <w:t>3.600.000,00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Manter parceria com o Consórcio Intermunicipal da Rede de Urgências do Sudoeste do Paraná - SAMU/CIRUSPAR</w:t>
      </w:r>
    </w:p>
    <w:p w:rsidR="00D50301" w:rsidRDefault="009221FE">
      <w:pPr>
        <w:tabs>
          <w:tab w:val="left" w:pos="2819"/>
        </w:tabs>
        <w:spacing w:before="82" w:line="348" w:lineRule="auto"/>
        <w:ind w:left="1160" w:right="5266"/>
        <w:rPr>
          <w:sz w:val="12"/>
        </w:rPr>
      </w:pPr>
      <w:r>
        <w:rPr>
          <w:b/>
          <w:sz w:val="12"/>
        </w:rPr>
        <w:t>Produto esperado:</w:t>
      </w:r>
      <w:r>
        <w:rPr>
          <w:b/>
          <w:sz w:val="12"/>
        </w:rPr>
        <w:tab/>
      </w:r>
      <w:r>
        <w:rPr>
          <w:sz w:val="12"/>
        </w:rPr>
        <w:t>Pessoas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117" w:space="5150"/>
            <w:col w:w="155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403"/>
        <w:gridCol w:w="3133"/>
        <w:gridCol w:w="2457"/>
        <w:gridCol w:w="3336"/>
        <w:gridCol w:w="34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403" w:type="dxa"/>
            <w:shd w:val="clear" w:color="auto" w:fill="F9F4F4"/>
          </w:tcPr>
          <w:p w:rsidR="00D50301" w:rsidRDefault="00D50301">
            <w:pPr>
              <w:pStyle w:val="TableParagraph"/>
              <w:rPr>
                <w:rFonts w:ascii="Times New Roman"/>
                <w:sz w:val="12"/>
              </w:rPr>
            </w:pPr>
          </w:p>
        </w:tc>
        <w:tc>
          <w:tcPr>
            <w:tcW w:w="3133" w:type="dxa"/>
            <w:shd w:val="clear" w:color="auto" w:fill="F9F4F4"/>
          </w:tcPr>
          <w:p w:rsidR="00D50301" w:rsidRDefault="00D50301">
            <w:pPr>
              <w:pStyle w:val="TableParagraph"/>
              <w:rPr>
                <w:rFonts w:ascii="Times New Roman"/>
                <w:sz w:val="12"/>
              </w:rPr>
            </w:pPr>
          </w:p>
        </w:tc>
        <w:tc>
          <w:tcPr>
            <w:tcW w:w="2457" w:type="dxa"/>
            <w:shd w:val="clear" w:color="auto" w:fill="F9F4F4"/>
          </w:tcPr>
          <w:p w:rsidR="00D50301" w:rsidRDefault="00D50301">
            <w:pPr>
              <w:pStyle w:val="TableParagraph"/>
              <w:rPr>
                <w:rFonts w:ascii="Times New Roman"/>
                <w:sz w:val="12"/>
              </w:rPr>
            </w:pPr>
          </w:p>
        </w:tc>
        <w:tc>
          <w:tcPr>
            <w:tcW w:w="3336" w:type="dxa"/>
            <w:shd w:val="clear" w:color="auto" w:fill="F9F4F4"/>
          </w:tcPr>
          <w:p w:rsidR="00D50301" w:rsidRDefault="00D50301">
            <w:pPr>
              <w:pStyle w:val="TableParagraph"/>
              <w:rPr>
                <w:rFonts w:ascii="Times New Roman"/>
                <w:sz w:val="12"/>
              </w:rPr>
            </w:pPr>
          </w:p>
        </w:tc>
        <w:tc>
          <w:tcPr>
            <w:tcW w:w="34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63</w:t>
            </w:r>
          </w:p>
          <w:p w:rsidR="00D50301" w:rsidRDefault="009221FE">
            <w:pPr>
              <w:pStyle w:val="TableParagraph"/>
              <w:spacing w:before="102" w:line="118" w:lineRule="exact"/>
              <w:ind w:left="80"/>
              <w:rPr>
                <w:b/>
                <w:sz w:val="12"/>
              </w:rPr>
            </w:pPr>
            <w:r>
              <w:rPr>
                <w:b/>
                <w:sz w:val="12"/>
              </w:rPr>
              <w:t>Função:</w:t>
            </w:r>
          </w:p>
        </w:tc>
        <w:tc>
          <w:tcPr>
            <w:tcW w:w="1403"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10 - SAÚDE</w:t>
            </w:r>
          </w:p>
        </w:tc>
        <w:tc>
          <w:tcPr>
            <w:tcW w:w="3133" w:type="dxa"/>
          </w:tcPr>
          <w:p w:rsidR="00D50301" w:rsidRDefault="009221FE">
            <w:pPr>
              <w:pStyle w:val="TableParagraph"/>
              <w:spacing w:before="32"/>
              <w:ind w:left="503"/>
              <w:rPr>
                <w:sz w:val="12"/>
              </w:rPr>
            </w:pPr>
            <w:r>
              <w:rPr>
                <w:sz w:val="12"/>
              </w:rPr>
              <w:t>Manter o Programa DST/HIV/AIDS</w:t>
            </w:r>
          </w:p>
          <w:p w:rsidR="00D50301" w:rsidRDefault="009221FE">
            <w:pPr>
              <w:pStyle w:val="TableParagraph"/>
              <w:spacing w:before="102" w:line="118" w:lineRule="exact"/>
              <w:ind w:right="147"/>
              <w:jc w:val="right"/>
              <w:rPr>
                <w:b/>
                <w:sz w:val="12"/>
              </w:rPr>
            </w:pPr>
            <w:r>
              <w:rPr>
                <w:b/>
                <w:sz w:val="12"/>
              </w:rPr>
              <w:t>Subfunção:</w:t>
            </w:r>
          </w:p>
        </w:tc>
        <w:tc>
          <w:tcPr>
            <w:tcW w:w="2457"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305 - VIGILÂNCIA EPIDEMIOLÓGICA</w:t>
            </w:r>
          </w:p>
        </w:tc>
        <w:tc>
          <w:tcPr>
            <w:tcW w:w="3336" w:type="dxa"/>
          </w:tcPr>
          <w:p w:rsidR="00D50301" w:rsidRDefault="009221FE">
            <w:pPr>
              <w:pStyle w:val="TableParagraph"/>
              <w:spacing w:before="32"/>
              <w:ind w:left="253"/>
              <w:rPr>
                <w:sz w:val="12"/>
              </w:rPr>
            </w:pPr>
            <w:r>
              <w:rPr>
                <w:sz w:val="12"/>
              </w:rPr>
              <w:t>Meses</w:t>
            </w:r>
          </w:p>
        </w:tc>
        <w:tc>
          <w:tcPr>
            <w:tcW w:w="3456" w:type="dxa"/>
          </w:tcPr>
          <w:p w:rsidR="00D50301" w:rsidRDefault="009221FE">
            <w:pPr>
              <w:pStyle w:val="TableParagraph"/>
              <w:spacing w:before="32"/>
              <w:ind w:right="355"/>
              <w:jc w:val="right"/>
              <w:rPr>
                <w:sz w:val="12"/>
              </w:rPr>
            </w:pPr>
            <w:r>
              <w:rPr>
                <w:sz w:val="12"/>
              </w:rPr>
              <w:t>12,000</w:t>
            </w:r>
          </w:p>
        </w:tc>
        <w:tc>
          <w:tcPr>
            <w:tcW w:w="1000" w:type="dxa"/>
          </w:tcPr>
          <w:p w:rsidR="00D50301" w:rsidRDefault="009221FE">
            <w:pPr>
              <w:pStyle w:val="TableParagraph"/>
              <w:spacing w:before="32"/>
              <w:ind w:left="361"/>
              <w:rPr>
                <w:sz w:val="12"/>
              </w:rPr>
            </w:pPr>
            <w:r>
              <w:rPr>
                <w:sz w:val="12"/>
              </w:rPr>
              <w:t>500.000,00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Manter o programa DST/HIV/AIDS no que tange as ações de prevenção e controle a população.</w:t>
      </w:r>
    </w:p>
    <w:p w:rsidR="00D50301" w:rsidRDefault="009221FE">
      <w:pPr>
        <w:tabs>
          <w:tab w:val="left" w:pos="2819"/>
        </w:tabs>
        <w:spacing w:before="82" w:line="348" w:lineRule="auto"/>
        <w:ind w:left="1160" w:right="4247"/>
        <w:rPr>
          <w:sz w:val="12"/>
        </w:rPr>
      </w:pPr>
      <w:r>
        <w:rPr>
          <w:b/>
          <w:sz w:val="12"/>
        </w:rPr>
        <w:t>Produto esperado:</w:t>
      </w:r>
      <w:r>
        <w:rPr>
          <w:b/>
          <w:sz w:val="12"/>
        </w:rPr>
        <w:tab/>
      </w:r>
      <w:r>
        <w:rPr>
          <w:sz w:val="12"/>
        </w:rPr>
        <w:t>Pessoas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8097" w:space="6170"/>
            <w:col w:w="1553"/>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14" style="width:779pt;height:11pt;mso-position-horizontal-relative:char;mso-position-vertical-relative:line" coordsize="15580,220">
            <v:rect id="_x0000_s1215"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64</w:t>
      </w:r>
      <w:r>
        <w:tab/>
        <w:t>Projeto</w:t>
      </w:r>
      <w:r>
        <w:tab/>
        <w:t>Construir e Manter a Unidade de Vigilância em Zoonoses</w:t>
      </w:r>
    </w:p>
    <w:p w:rsidR="00D50301" w:rsidRDefault="009221FE">
      <w:pPr>
        <w:pStyle w:val="Corpodetexto"/>
        <w:spacing w:before="32"/>
        <w:ind w:left="200"/>
      </w:pPr>
      <w:r>
        <w:br w:type="column"/>
      </w:r>
      <w:r>
        <w:lastRenderedPageBreak/>
        <w:t>Outras Unidades e Medidas</w:t>
      </w:r>
    </w:p>
    <w:p w:rsidR="00D50301" w:rsidRDefault="009221FE">
      <w:pPr>
        <w:pStyle w:val="Corpodetexto"/>
        <w:spacing w:before="32"/>
        <w:ind w:left="200"/>
      </w:pPr>
      <w:r>
        <w:br w:type="column"/>
      </w:r>
      <w:r>
        <w:lastRenderedPageBreak/>
        <w:t>1,000</w:t>
      </w:r>
    </w:p>
    <w:p w:rsidR="00D50301" w:rsidRDefault="009221FE">
      <w:pPr>
        <w:pStyle w:val="Corpodetexto"/>
        <w:spacing w:before="32"/>
        <w:ind w:left="200"/>
      </w:pPr>
      <w:r>
        <w:br w:type="column"/>
      </w:r>
      <w:r>
        <w:lastRenderedPageBreak/>
        <w:t>1.300.000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5909" w:space="2051"/>
            <w:col w:w="1728" w:space="4152"/>
            <w:col w:w="541"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10 - SAÚDE</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304 - VIGILÂNCIA SANITÁRIA</w:t>
      </w:r>
    </w:p>
    <w:p w:rsidR="00D50301" w:rsidRDefault="00D50301">
      <w:pPr>
        <w:sectPr w:rsidR="00D50301">
          <w:type w:val="continuous"/>
          <w:pgSz w:w="16840" w:h="11900" w:orient="landscape"/>
          <w:pgMar w:top="2120" w:right="540" w:bottom="280" w:left="480" w:header="720" w:footer="720" w:gutter="0"/>
          <w:cols w:num="4" w:space="720" w:equalWidth="0">
            <w:col w:w="707" w:space="253"/>
            <w:col w:w="894" w:space="258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xml:space="preserve">- Construir a Unidade de Vigilância em Zoonoses e manter ações de serviços de castração, atendimento clinico, recolhimento de animais das ruas, apoio as ONG´s e cuidados </w:t>
      </w:r>
      <w:proofErr w:type="gramStart"/>
      <w:r>
        <w:t>a</w:t>
      </w:r>
      <w:proofErr w:type="gramEnd"/>
      <w:r>
        <w:t xml:space="preserve"> animais.</w:t>
      </w:r>
    </w:p>
    <w:p w:rsidR="00D50301" w:rsidRDefault="009221FE">
      <w:pPr>
        <w:tabs>
          <w:tab w:val="left" w:pos="2819"/>
        </w:tabs>
        <w:spacing w:before="82" w:line="348" w:lineRule="auto"/>
        <w:ind w:left="1160" w:right="9075"/>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2772" w:space="1494"/>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12" style="width:779pt;height:11pt;mso-position-horizontal-relative:char;mso-position-vertical-relative:line" coordsize="15580,220">
            <v:rect id="_x0000_s1213"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66</w:t>
      </w:r>
      <w:r>
        <w:tab/>
        <w:t>Atividade</w:t>
      </w:r>
      <w:r>
        <w:tab/>
        <w:t>Desenvolver Mutirão de Cirurgias Eletivas</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2.000.000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5095" w:space="2865"/>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10 - SAÚDE</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302 - ASSISTÊNCIA HOSPITALAR E AMBULATORIAL</w:t>
      </w:r>
    </w:p>
    <w:p w:rsidR="00D50301" w:rsidRDefault="00D50301">
      <w:pPr>
        <w:sectPr w:rsidR="00D50301">
          <w:type w:val="continuous"/>
          <w:pgSz w:w="16840" w:h="11900" w:orient="landscape"/>
          <w:pgMar w:top="2120" w:right="540" w:bottom="280" w:left="480" w:header="720" w:footer="720" w:gutter="0"/>
          <w:cols w:num="4" w:space="720" w:equalWidth="0">
            <w:col w:w="707" w:space="253"/>
            <w:col w:w="894" w:space="258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Garantir a realização de cirurgias eletivas.</w:t>
      </w:r>
    </w:p>
    <w:p w:rsidR="00D50301" w:rsidRDefault="009221FE">
      <w:pPr>
        <w:tabs>
          <w:tab w:val="left" w:pos="2819"/>
        </w:tabs>
        <w:spacing w:before="82" w:line="348" w:lineRule="auto"/>
        <w:ind w:left="1160" w:right="1325"/>
        <w:rPr>
          <w:sz w:val="12"/>
        </w:rPr>
      </w:pPr>
      <w:r>
        <w:rPr>
          <w:b/>
          <w:sz w:val="12"/>
        </w:rPr>
        <w:t>Produto esperado:</w:t>
      </w:r>
      <w:r>
        <w:rPr>
          <w:b/>
          <w:sz w:val="12"/>
        </w:rPr>
        <w:tab/>
      </w:r>
      <w:r>
        <w:rPr>
          <w:sz w:val="12"/>
        </w:rPr>
        <w:t>Pessoas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5175" w:space="9092"/>
            <w:col w:w="1553"/>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10" style="width:779pt;height:11pt;mso-position-horizontal-relative:char;mso-position-vertical-relative:line" coordsize="15580,220">
            <v:rect id="_x0000_s1211"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361"/>
        <w:gridCol w:w="8998"/>
        <w:gridCol w:w="3333"/>
        <w:gridCol w:w="1049"/>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361" w:type="dxa"/>
            <w:shd w:val="clear" w:color="auto" w:fill="F9F4F4"/>
          </w:tcPr>
          <w:p w:rsidR="00D50301" w:rsidRDefault="009221FE">
            <w:pPr>
              <w:pStyle w:val="TableParagraph"/>
              <w:spacing w:before="35"/>
              <w:ind w:left="205"/>
              <w:rPr>
                <w:b/>
                <w:sz w:val="16"/>
              </w:rPr>
            </w:pPr>
            <w:r>
              <w:rPr>
                <w:b/>
                <w:sz w:val="16"/>
              </w:rPr>
              <w:t>Tipo</w:t>
            </w:r>
          </w:p>
        </w:tc>
        <w:tc>
          <w:tcPr>
            <w:tcW w:w="8998" w:type="dxa"/>
            <w:shd w:val="clear" w:color="auto" w:fill="F9F4F4"/>
          </w:tcPr>
          <w:p w:rsidR="00D50301" w:rsidRDefault="009221FE">
            <w:pPr>
              <w:pStyle w:val="TableParagraph"/>
              <w:tabs>
                <w:tab w:val="left" w:pos="5843"/>
              </w:tabs>
              <w:spacing w:before="35"/>
              <w:ind w:left="503"/>
              <w:rPr>
                <w:b/>
                <w:sz w:val="16"/>
              </w:rPr>
            </w:pPr>
            <w:r>
              <w:rPr>
                <w:b/>
                <w:sz w:val="16"/>
              </w:rPr>
              <w:t>Nome da ação</w:t>
            </w:r>
            <w:r>
              <w:rPr>
                <w:b/>
                <w:sz w:val="16"/>
              </w:rPr>
              <w:tab/>
              <w:t>Unidade de Medida</w:t>
            </w:r>
          </w:p>
        </w:tc>
        <w:tc>
          <w:tcPr>
            <w:tcW w:w="3333" w:type="dxa"/>
            <w:shd w:val="clear" w:color="auto" w:fill="F9F4F4"/>
          </w:tcPr>
          <w:p w:rsidR="00D50301" w:rsidRDefault="009221FE">
            <w:pPr>
              <w:pStyle w:val="TableParagraph"/>
              <w:spacing w:before="35"/>
              <w:ind w:right="324"/>
              <w:jc w:val="right"/>
              <w:rPr>
                <w:b/>
                <w:sz w:val="16"/>
              </w:rPr>
            </w:pPr>
            <w:r>
              <w:rPr>
                <w:b/>
                <w:sz w:val="16"/>
              </w:rPr>
              <w:t>Meta quantitativa</w:t>
            </w:r>
          </w:p>
        </w:tc>
        <w:tc>
          <w:tcPr>
            <w:tcW w:w="1049" w:type="dxa"/>
            <w:shd w:val="clear" w:color="auto" w:fill="F9F4F4"/>
          </w:tcPr>
          <w:p w:rsidR="00D50301" w:rsidRDefault="009221FE">
            <w:pPr>
              <w:pStyle w:val="TableParagraph"/>
              <w:spacing w:before="55"/>
              <w:ind w:left="310" w:right="13"/>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67</w:t>
            </w:r>
          </w:p>
          <w:p w:rsidR="00D50301" w:rsidRDefault="009221FE">
            <w:pPr>
              <w:pStyle w:val="TableParagraph"/>
              <w:spacing w:before="102" w:line="118" w:lineRule="exact"/>
              <w:ind w:left="80"/>
              <w:rPr>
                <w:b/>
                <w:sz w:val="12"/>
              </w:rPr>
            </w:pPr>
            <w:r>
              <w:rPr>
                <w:b/>
                <w:sz w:val="12"/>
              </w:rPr>
              <w:t>Função:</w:t>
            </w:r>
          </w:p>
        </w:tc>
        <w:tc>
          <w:tcPr>
            <w:tcW w:w="1361"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10 - SAÚDE</w:t>
            </w:r>
          </w:p>
        </w:tc>
        <w:tc>
          <w:tcPr>
            <w:tcW w:w="8998" w:type="dxa"/>
          </w:tcPr>
          <w:p w:rsidR="00D50301" w:rsidRDefault="009221FE">
            <w:pPr>
              <w:pStyle w:val="TableParagraph"/>
              <w:tabs>
                <w:tab w:val="left" w:pos="5843"/>
              </w:tabs>
              <w:spacing w:before="52"/>
              <w:ind w:left="503"/>
              <w:rPr>
                <w:sz w:val="12"/>
              </w:rPr>
            </w:pPr>
            <w:r>
              <w:rPr>
                <w:sz w:val="12"/>
              </w:rPr>
              <w:t>Incrementar a Realização de Exames de Imagem e Procedimentos Especializados</w:t>
            </w:r>
            <w:r>
              <w:rPr>
                <w:sz w:val="12"/>
              </w:rPr>
              <w:tab/>
              <w:t>Meses</w:t>
            </w:r>
          </w:p>
          <w:p w:rsidR="00D50301" w:rsidRDefault="009221FE">
            <w:pPr>
              <w:pStyle w:val="TableParagraph"/>
              <w:tabs>
                <w:tab w:val="left" w:pos="3283"/>
              </w:tabs>
              <w:spacing w:before="102" w:line="118" w:lineRule="exact"/>
              <w:ind w:left="2323"/>
              <w:rPr>
                <w:sz w:val="12"/>
              </w:rPr>
            </w:pPr>
            <w:r>
              <w:rPr>
                <w:b/>
                <w:sz w:val="12"/>
              </w:rPr>
              <w:t>Subfunção:</w:t>
            </w:r>
            <w:r>
              <w:rPr>
                <w:b/>
                <w:sz w:val="12"/>
              </w:rPr>
              <w:tab/>
            </w:r>
            <w:r>
              <w:rPr>
                <w:sz w:val="12"/>
              </w:rPr>
              <w:t>302 - ASSISTÊNCIA HOSPITALAR E AMBULATORIAL</w:t>
            </w:r>
          </w:p>
        </w:tc>
        <w:tc>
          <w:tcPr>
            <w:tcW w:w="3333" w:type="dxa"/>
          </w:tcPr>
          <w:p w:rsidR="00D50301" w:rsidRDefault="009221FE">
            <w:pPr>
              <w:pStyle w:val="TableParagraph"/>
              <w:spacing w:before="52"/>
              <w:ind w:right="304"/>
              <w:jc w:val="right"/>
              <w:rPr>
                <w:sz w:val="12"/>
              </w:rPr>
            </w:pPr>
            <w:r>
              <w:rPr>
                <w:sz w:val="12"/>
              </w:rPr>
              <w:t>12,000</w:t>
            </w:r>
          </w:p>
        </w:tc>
        <w:tc>
          <w:tcPr>
            <w:tcW w:w="1049" w:type="dxa"/>
          </w:tcPr>
          <w:p w:rsidR="00D50301" w:rsidRDefault="009221FE">
            <w:pPr>
              <w:pStyle w:val="TableParagraph"/>
              <w:spacing w:before="52"/>
              <w:ind w:left="289" w:right="13"/>
              <w:jc w:val="center"/>
              <w:rPr>
                <w:sz w:val="12"/>
              </w:rPr>
            </w:pPr>
            <w:r>
              <w:rPr>
                <w:sz w:val="12"/>
              </w:rPr>
              <w:t>1.200.000,00</w:t>
            </w:r>
          </w:p>
        </w:tc>
      </w:tr>
    </w:tbl>
    <w:p w:rsidR="00D50301" w:rsidRDefault="00D50301">
      <w:pPr>
        <w:jc w:val="center"/>
        <w:rPr>
          <w:sz w:val="12"/>
        </w:rPr>
        <w:sectPr w:rsidR="00D50301">
          <w:pgSz w:w="16840" w:h="11900" w:orient="landscape"/>
          <w:pgMar w:top="2160" w:right="540" w:bottom="280" w:left="480" w:header="480" w:footer="0" w:gutter="0"/>
          <w:cols w:space="720"/>
        </w:sectPr>
      </w:pPr>
    </w:p>
    <w:p w:rsidR="00D50301" w:rsidRDefault="009221FE">
      <w:pPr>
        <w:pStyle w:val="Corpodetexto"/>
        <w:tabs>
          <w:tab w:val="left" w:pos="2819"/>
        </w:tabs>
        <w:spacing w:before="82"/>
        <w:ind w:left="1160"/>
      </w:pPr>
      <w:r>
        <w:rPr>
          <w:b/>
        </w:rPr>
        <w:lastRenderedPageBreak/>
        <w:t>Descrição:</w:t>
      </w:r>
      <w:r>
        <w:rPr>
          <w:b/>
        </w:rPr>
        <w:tab/>
      </w:r>
      <w:r>
        <w:t>- Ampliar o acesso à exames e procedimentos especializados.</w:t>
      </w:r>
    </w:p>
    <w:p w:rsidR="00D50301" w:rsidRDefault="009221FE">
      <w:pPr>
        <w:tabs>
          <w:tab w:val="left" w:pos="2819"/>
        </w:tabs>
        <w:spacing w:before="82" w:line="348" w:lineRule="auto"/>
        <w:ind w:left="1160" w:right="2332"/>
        <w:rPr>
          <w:sz w:val="12"/>
        </w:rPr>
      </w:pPr>
      <w:r>
        <w:rPr>
          <w:b/>
          <w:sz w:val="12"/>
        </w:rPr>
        <w:t>Produto esperado:</w:t>
      </w:r>
      <w:r>
        <w:rPr>
          <w:b/>
          <w:sz w:val="12"/>
        </w:rPr>
        <w:tab/>
      </w:r>
      <w:r>
        <w:rPr>
          <w:sz w:val="12"/>
        </w:rPr>
        <w:t>Pessoas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8"/>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6182" w:space="8084"/>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403"/>
        <w:gridCol w:w="2237"/>
        <w:gridCol w:w="896"/>
        <w:gridCol w:w="2110"/>
        <w:gridCol w:w="3683"/>
        <w:gridCol w:w="3406"/>
        <w:gridCol w:w="105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403" w:type="dxa"/>
            <w:shd w:val="clear" w:color="auto" w:fill="F9F4F4"/>
          </w:tcPr>
          <w:p w:rsidR="00D50301" w:rsidRDefault="00D50301">
            <w:pPr>
              <w:pStyle w:val="TableParagraph"/>
              <w:rPr>
                <w:rFonts w:ascii="Times New Roman"/>
                <w:sz w:val="12"/>
              </w:rPr>
            </w:pPr>
          </w:p>
        </w:tc>
        <w:tc>
          <w:tcPr>
            <w:tcW w:w="2237" w:type="dxa"/>
            <w:shd w:val="clear" w:color="auto" w:fill="F9F4F4"/>
          </w:tcPr>
          <w:p w:rsidR="00D50301" w:rsidRDefault="00D50301">
            <w:pPr>
              <w:pStyle w:val="TableParagraph"/>
              <w:rPr>
                <w:rFonts w:ascii="Times New Roman"/>
                <w:sz w:val="12"/>
              </w:rPr>
            </w:pPr>
          </w:p>
        </w:tc>
        <w:tc>
          <w:tcPr>
            <w:tcW w:w="896" w:type="dxa"/>
            <w:shd w:val="clear" w:color="auto" w:fill="F9F4F4"/>
          </w:tcPr>
          <w:p w:rsidR="00D50301" w:rsidRDefault="00D50301">
            <w:pPr>
              <w:pStyle w:val="TableParagraph"/>
              <w:rPr>
                <w:rFonts w:ascii="Times New Roman"/>
                <w:sz w:val="12"/>
              </w:rPr>
            </w:pPr>
          </w:p>
        </w:tc>
        <w:tc>
          <w:tcPr>
            <w:tcW w:w="2110" w:type="dxa"/>
            <w:shd w:val="clear" w:color="auto" w:fill="F9F4F4"/>
          </w:tcPr>
          <w:p w:rsidR="00D50301" w:rsidRDefault="00D50301">
            <w:pPr>
              <w:pStyle w:val="TableParagraph"/>
              <w:rPr>
                <w:rFonts w:ascii="Times New Roman"/>
                <w:sz w:val="12"/>
              </w:rPr>
            </w:pPr>
          </w:p>
        </w:tc>
        <w:tc>
          <w:tcPr>
            <w:tcW w:w="3683" w:type="dxa"/>
            <w:shd w:val="clear" w:color="auto" w:fill="F9F4F4"/>
          </w:tcPr>
          <w:p w:rsidR="00D50301" w:rsidRDefault="00D50301">
            <w:pPr>
              <w:pStyle w:val="TableParagraph"/>
              <w:rPr>
                <w:rFonts w:ascii="Times New Roman"/>
                <w:sz w:val="12"/>
              </w:rPr>
            </w:pPr>
          </w:p>
        </w:tc>
        <w:tc>
          <w:tcPr>
            <w:tcW w:w="3406" w:type="dxa"/>
            <w:shd w:val="clear" w:color="auto" w:fill="F9F4F4"/>
          </w:tcPr>
          <w:p w:rsidR="00D50301" w:rsidRDefault="00D50301">
            <w:pPr>
              <w:pStyle w:val="TableParagraph"/>
              <w:rPr>
                <w:rFonts w:ascii="Times New Roman"/>
                <w:sz w:val="12"/>
              </w:rPr>
            </w:pPr>
          </w:p>
        </w:tc>
        <w:tc>
          <w:tcPr>
            <w:tcW w:w="105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68</w:t>
            </w:r>
          </w:p>
          <w:p w:rsidR="00D50301" w:rsidRDefault="009221FE">
            <w:pPr>
              <w:pStyle w:val="TableParagraph"/>
              <w:spacing w:before="102" w:line="118" w:lineRule="exact"/>
              <w:ind w:left="80"/>
              <w:rPr>
                <w:b/>
                <w:sz w:val="12"/>
              </w:rPr>
            </w:pPr>
            <w:r>
              <w:rPr>
                <w:b/>
                <w:sz w:val="12"/>
              </w:rPr>
              <w:t>Função:</w:t>
            </w:r>
          </w:p>
        </w:tc>
        <w:tc>
          <w:tcPr>
            <w:tcW w:w="1403"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10 - SAÚDE</w:t>
            </w:r>
          </w:p>
        </w:tc>
        <w:tc>
          <w:tcPr>
            <w:tcW w:w="2237" w:type="dxa"/>
          </w:tcPr>
          <w:p w:rsidR="00D50301" w:rsidRDefault="009221FE">
            <w:pPr>
              <w:pStyle w:val="TableParagraph"/>
              <w:spacing w:before="32"/>
              <w:ind w:left="503"/>
              <w:rPr>
                <w:sz w:val="12"/>
              </w:rPr>
            </w:pPr>
            <w:r>
              <w:rPr>
                <w:sz w:val="12"/>
              </w:rPr>
              <w:t>Centro de Saúde Cidade Norte</w:t>
            </w:r>
          </w:p>
        </w:tc>
        <w:tc>
          <w:tcPr>
            <w:tcW w:w="89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86"/>
              <w:rPr>
                <w:b/>
                <w:sz w:val="12"/>
              </w:rPr>
            </w:pPr>
            <w:r>
              <w:rPr>
                <w:b/>
                <w:sz w:val="12"/>
              </w:rPr>
              <w:t>Subfunção:</w:t>
            </w:r>
          </w:p>
        </w:tc>
        <w:tc>
          <w:tcPr>
            <w:tcW w:w="2110"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301 - ATENÇÃO BÁSICA</w:t>
            </w:r>
          </w:p>
        </w:tc>
        <w:tc>
          <w:tcPr>
            <w:tcW w:w="3683" w:type="dxa"/>
          </w:tcPr>
          <w:p w:rsidR="00D50301" w:rsidRDefault="009221FE">
            <w:pPr>
              <w:pStyle w:val="TableParagraph"/>
              <w:spacing w:before="32"/>
              <w:ind w:left="601"/>
              <w:rPr>
                <w:sz w:val="12"/>
              </w:rPr>
            </w:pPr>
            <w:r>
              <w:rPr>
                <w:sz w:val="12"/>
              </w:rPr>
              <w:t>Meses</w:t>
            </w:r>
          </w:p>
        </w:tc>
        <w:tc>
          <w:tcPr>
            <w:tcW w:w="3406" w:type="dxa"/>
          </w:tcPr>
          <w:p w:rsidR="00D50301" w:rsidRDefault="009221FE">
            <w:pPr>
              <w:pStyle w:val="TableParagraph"/>
              <w:spacing w:before="32"/>
              <w:ind w:right="305"/>
              <w:jc w:val="right"/>
              <w:rPr>
                <w:sz w:val="12"/>
              </w:rPr>
            </w:pPr>
            <w:r>
              <w:rPr>
                <w:sz w:val="12"/>
              </w:rPr>
              <w:t>12,000</w:t>
            </w:r>
          </w:p>
        </w:tc>
        <w:tc>
          <w:tcPr>
            <w:tcW w:w="1050" w:type="dxa"/>
          </w:tcPr>
          <w:p w:rsidR="00D50301" w:rsidRDefault="009221FE">
            <w:pPr>
              <w:pStyle w:val="TableParagraph"/>
              <w:spacing w:before="32"/>
              <w:ind w:left="311"/>
              <w:rPr>
                <w:sz w:val="12"/>
              </w:rPr>
            </w:pPr>
            <w:r>
              <w:rPr>
                <w:sz w:val="12"/>
              </w:rPr>
              <w:t>3.600.000,00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Ampliar o acesso à população dos serviços de atenção básica a saúde.</w:t>
      </w:r>
    </w:p>
    <w:p w:rsidR="00D50301" w:rsidRDefault="009221FE">
      <w:pPr>
        <w:pStyle w:val="Corpodetexto"/>
        <w:spacing w:before="13"/>
        <w:ind w:left="2820"/>
      </w:pPr>
      <w:r>
        <w:t>- Estruturar e manter o Centro de Saúde Cidade Norte.</w:t>
      </w:r>
    </w:p>
    <w:p w:rsidR="00D50301" w:rsidRDefault="009221FE">
      <w:pPr>
        <w:tabs>
          <w:tab w:val="left" w:pos="2819"/>
        </w:tabs>
        <w:spacing w:before="11" w:line="348" w:lineRule="auto"/>
        <w:ind w:left="1160" w:right="2892"/>
        <w:rPr>
          <w:sz w:val="12"/>
        </w:rPr>
      </w:pPr>
      <w:r>
        <w:rPr>
          <w:b/>
          <w:sz w:val="12"/>
        </w:rPr>
        <w:t>Produto esperado:</w:t>
      </w:r>
      <w:r>
        <w:rPr>
          <w:b/>
          <w:sz w:val="12"/>
        </w:rPr>
        <w:tab/>
      </w:r>
      <w:r>
        <w:rPr>
          <w:sz w:val="12"/>
        </w:rPr>
        <w:t>Pessoas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0"/>
        <w:rPr>
          <w:sz w:val="17"/>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6743" w:space="7524"/>
            <w:col w:w="1553"/>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08" style="width:779pt;height:11pt;mso-position-horizontal-relative:char;mso-position-vertical-relative:line" coordsize="15580,220">
            <v:rect id="_x0000_s1209"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69</w:t>
      </w:r>
      <w:r>
        <w:tab/>
        <w:t>Atividade</w:t>
      </w:r>
      <w:r>
        <w:tab/>
        <w:t>Desenvolver Ações de Gestão da Secretaria Municipal de Saúde</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1.224.000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6316" w:space="1644"/>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10 - SAÚDE</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122 - ADMINISTRAÇÃO GERAL</w:t>
      </w:r>
    </w:p>
    <w:p w:rsidR="00D50301" w:rsidRDefault="00D50301">
      <w:pPr>
        <w:sectPr w:rsidR="00D50301">
          <w:type w:val="continuous"/>
          <w:pgSz w:w="16840" w:h="11900" w:orient="landscape"/>
          <w:pgMar w:top="2120" w:right="540" w:bottom="280" w:left="480" w:header="720" w:footer="720" w:gutter="0"/>
          <w:cols w:num="4" w:space="720" w:equalWidth="0">
            <w:col w:w="707" w:space="253"/>
            <w:col w:w="894" w:space="258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Coordenar, regular, avaliar, auditar ações e serviços de saúde. - Garantir a manutenção da infraestrutura e funcionamento da parte administrativa.</w:t>
      </w:r>
    </w:p>
    <w:p w:rsidR="00D50301" w:rsidRDefault="009221FE">
      <w:pPr>
        <w:pStyle w:val="PargrafodaLista"/>
        <w:numPr>
          <w:ilvl w:val="0"/>
          <w:numId w:val="10"/>
        </w:numPr>
        <w:tabs>
          <w:tab w:val="left" w:pos="2894"/>
        </w:tabs>
        <w:ind w:hanging="73"/>
        <w:rPr>
          <w:sz w:val="12"/>
        </w:rPr>
      </w:pPr>
      <w:r>
        <w:rPr>
          <w:sz w:val="12"/>
        </w:rPr>
        <w:t>Promover e financiar capacitações ao Controle Social.</w:t>
      </w:r>
    </w:p>
    <w:p w:rsidR="00D50301" w:rsidRDefault="009221FE">
      <w:pPr>
        <w:pStyle w:val="PargrafodaLista"/>
        <w:numPr>
          <w:ilvl w:val="0"/>
          <w:numId w:val="10"/>
        </w:numPr>
        <w:tabs>
          <w:tab w:val="left" w:pos="2894"/>
        </w:tabs>
        <w:ind w:hanging="73"/>
        <w:rPr>
          <w:sz w:val="12"/>
        </w:rPr>
      </w:pPr>
      <w:r>
        <w:rPr>
          <w:sz w:val="12"/>
        </w:rPr>
        <w:t>Garantir infraestrutura e capacitação para o Ouvidoria Municipal.</w:t>
      </w:r>
    </w:p>
    <w:p w:rsidR="00D50301" w:rsidRDefault="009221FE">
      <w:pPr>
        <w:pStyle w:val="PargrafodaLista"/>
        <w:numPr>
          <w:ilvl w:val="0"/>
          <w:numId w:val="10"/>
        </w:numPr>
        <w:tabs>
          <w:tab w:val="left" w:pos="2894"/>
        </w:tabs>
        <w:ind w:hanging="73"/>
        <w:rPr>
          <w:sz w:val="12"/>
        </w:rPr>
      </w:pPr>
      <w:r>
        <w:rPr>
          <w:sz w:val="12"/>
        </w:rPr>
        <w:t>Controlar a qualidade dos serviços contratados.</w:t>
      </w:r>
    </w:p>
    <w:p w:rsidR="00D50301" w:rsidRDefault="009221FE">
      <w:pPr>
        <w:pStyle w:val="PargrafodaLista"/>
        <w:numPr>
          <w:ilvl w:val="0"/>
          <w:numId w:val="10"/>
        </w:numPr>
        <w:tabs>
          <w:tab w:val="left" w:pos="2894"/>
        </w:tabs>
        <w:ind w:hanging="73"/>
        <w:rPr>
          <w:sz w:val="12"/>
        </w:rPr>
      </w:pPr>
      <w:r>
        <w:rPr>
          <w:sz w:val="12"/>
        </w:rPr>
        <w:t>Concluir implantação do sistema de informação, incluindo o prontuário eletrônico.</w:t>
      </w:r>
    </w:p>
    <w:p w:rsidR="00D50301" w:rsidRDefault="009221FE">
      <w:pPr>
        <w:pStyle w:val="PargrafodaLista"/>
        <w:numPr>
          <w:ilvl w:val="0"/>
          <w:numId w:val="10"/>
        </w:numPr>
        <w:tabs>
          <w:tab w:val="left" w:pos="2894"/>
        </w:tabs>
        <w:spacing w:before="12"/>
        <w:ind w:hanging="73"/>
        <w:rPr>
          <w:sz w:val="12"/>
        </w:rPr>
      </w:pPr>
      <w:r>
        <w:rPr>
          <w:sz w:val="12"/>
        </w:rPr>
        <w:t>Otimizar aplicação dos recursos vinculados.</w:t>
      </w:r>
    </w:p>
    <w:p w:rsidR="00D50301" w:rsidRDefault="009221FE">
      <w:pPr>
        <w:pStyle w:val="PargrafodaLista"/>
        <w:numPr>
          <w:ilvl w:val="0"/>
          <w:numId w:val="10"/>
        </w:numPr>
        <w:tabs>
          <w:tab w:val="left" w:pos="2894"/>
        </w:tabs>
        <w:spacing w:line="136" w:lineRule="exact"/>
        <w:ind w:hanging="73"/>
        <w:rPr>
          <w:sz w:val="12"/>
        </w:rPr>
      </w:pPr>
      <w:r>
        <w:rPr>
          <w:sz w:val="12"/>
        </w:rPr>
        <w:t>Implementar programa de educação permanente para trabalhadores de saúde.</w:t>
      </w:r>
    </w:p>
    <w:p w:rsidR="00D50301" w:rsidRDefault="009221FE">
      <w:pPr>
        <w:tabs>
          <w:tab w:val="left" w:pos="2819"/>
        </w:tabs>
        <w:spacing w:line="348" w:lineRule="auto"/>
        <w:ind w:left="1160" w:right="6808"/>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3"/>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0725" w:space="3542"/>
            <w:col w:w="1553"/>
          </w:cols>
        </w:sectPr>
      </w:pPr>
    </w:p>
    <w:p w:rsidR="00D50301" w:rsidRDefault="00D50301">
      <w:pPr>
        <w:pStyle w:val="Corpodetexto"/>
        <w:spacing w:before="8"/>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206" style="width:779pt;height:11pt;mso-position-horizontal-relative:char;mso-position-vertical-relative:line" coordsize="15580,220">
            <v:rect id="_x0000_s1207"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138</w:t>
      </w:r>
      <w:r>
        <w:tab/>
        <w:t>Projeto</w:t>
      </w:r>
      <w:r>
        <w:tab/>
        <w:t>Centro de Reabilitação de Dependentes Químicos</w:t>
      </w:r>
    </w:p>
    <w:p w:rsidR="00D50301" w:rsidRDefault="009221FE">
      <w:pPr>
        <w:pStyle w:val="Corpodetexto"/>
        <w:spacing w:before="32"/>
        <w:ind w:left="200"/>
      </w:pPr>
      <w:r>
        <w:br w:type="column"/>
      </w:r>
      <w:r>
        <w:lastRenderedPageBreak/>
        <w:t>Outras Unidades e Medidas</w:t>
      </w:r>
    </w:p>
    <w:p w:rsidR="00D50301" w:rsidRDefault="009221FE">
      <w:pPr>
        <w:pStyle w:val="Corpodetexto"/>
        <w:spacing w:before="32"/>
        <w:ind w:left="200"/>
      </w:pPr>
      <w:r>
        <w:br w:type="column"/>
      </w:r>
      <w:r>
        <w:lastRenderedPageBreak/>
        <w:t>1,000</w:t>
      </w:r>
    </w:p>
    <w:p w:rsidR="00D50301" w:rsidRDefault="009221FE">
      <w:pPr>
        <w:pStyle w:val="Corpodetexto"/>
        <w:spacing w:before="32"/>
        <w:ind w:left="200"/>
      </w:pPr>
      <w:r>
        <w:br w:type="column"/>
      </w:r>
      <w:r>
        <w:lastRenderedPageBreak/>
        <w:t>900.000,00</w:t>
      </w:r>
    </w:p>
    <w:p w:rsidR="00D50301" w:rsidRDefault="00D50301">
      <w:pPr>
        <w:sectPr w:rsidR="00D50301">
          <w:type w:val="continuous"/>
          <w:pgSz w:w="16840" w:h="11900" w:orient="landscape"/>
          <w:pgMar w:top="2120" w:right="540" w:bottom="280" w:left="480" w:header="720" w:footer="720" w:gutter="0"/>
          <w:cols w:num="4" w:space="720" w:equalWidth="0">
            <w:col w:w="5535" w:space="2425"/>
            <w:col w:w="1728" w:space="4152"/>
            <w:col w:w="541"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10 - SAÚDE</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302 - ASSISTÊNCIA HOSPITALAR E AMBULATORIAL</w:t>
      </w:r>
    </w:p>
    <w:p w:rsidR="00D50301" w:rsidRDefault="00D50301">
      <w:pPr>
        <w:sectPr w:rsidR="00D50301">
          <w:type w:val="continuous"/>
          <w:pgSz w:w="16840" w:h="11900" w:orient="landscape"/>
          <w:pgMar w:top="2120" w:right="540" w:bottom="280" w:left="480" w:header="720" w:footer="720" w:gutter="0"/>
          <w:cols w:num="4" w:space="720" w:equalWidth="0">
            <w:col w:w="707" w:space="253"/>
            <w:col w:w="894" w:space="258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Construir edificação para executar serviço de saúde de acolhimento e atendimento de dependentes químicos de álccol e outras drogas em caráter residencial transitório.</w:t>
      </w:r>
    </w:p>
    <w:p w:rsidR="00D50301" w:rsidRDefault="009221FE">
      <w:pPr>
        <w:tabs>
          <w:tab w:val="left" w:pos="2819"/>
        </w:tabs>
        <w:spacing w:before="82" w:line="348" w:lineRule="auto"/>
        <w:ind w:left="1160" w:right="8235"/>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1932" w:space="2334"/>
            <w:col w:w="1554"/>
          </w:cols>
        </w:sectPr>
      </w:pPr>
    </w:p>
    <w:p w:rsidR="00D50301" w:rsidRDefault="00D50301">
      <w:pPr>
        <w:pStyle w:val="Corpodetexto"/>
        <w:spacing w:before="9"/>
        <w:rPr>
          <w:sz w:val="19"/>
        </w:rPr>
      </w:pPr>
    </w:p>
    <w:p w:rsidR="00D50301" w:rsidRDefault="005D5B57">
      <w:pPr>
        <w:pStyle w:val="Corpodetexto"/>
        <w:ind w:left="110"/>
        <w:rPr>
          <w:sz w:val="20"/>
        </w:rPr>
      </w:pPr>
      <w:r>
        <w:rPr>
          <w:sz w:val="20"/>
        </w:rPr>
      </w:r>
      <w:r>
        <w:rPr>
          <w:sz w:val="20"/>
        </w:rPr>
        <w:pict>
          <v:group id="_x0000_s1201" style="width:780pt;height:22.5pt;mso-position-horizontal-relative:char;mso-position-vertical-relative:line" coordsize="15600,450">
            <v:rect id="_x0000_s1205" style="position:absolute;left:10;width:15580;height:220" fillcolor="#f9f4f4" stroked="f"/>
            <v:rect id="_x0000_s1204" style="position:absolute;left:10;top:220;width:15580;height:220" fillcolor="#f9f4f4" stroked="f"/>
            <v:rect id="_x0000_s1203" style="position:absolute;left:10;top:220;width:15580;height:220" filled="f" strokecolor="white" strokeweight="1pt"/>
            <v:shape id="_x0000_s1202" type="#_x0000_t202" style="position:absolute;left:10;width:15580;height:440" filled="f" stroked="f">
              <v:textbox inset="0,0,0,0">
                <w:txbxContent>
                  <w:p w:rsidR="005D5B57" w:rsidRDefault="005D5B57">
                    <w:pPr>
                      <w:rPr>
                        <w:sz w:val="12"/>
                      </w:rPr>
                    </w:pPr>
                  </w:p>
                  <w:p w:rsidR="005D5B57" w:rsidRDefault="005D5B57">
                    <w:pPr>
                      <w:spacing w:before="2"/>
                      <w:rPr>
                        <w:sz w:val="11"/>
                      </w:rPr>
                    </w:pPr>
                  </w:p>
                  <w:p w:rsidR="005D5B57" w:rsidRDefault="005D5B57">
                    <w:pPr>
                      <w:tabs>
                        <w:tab w:val="left" w:pos="2112"/>
                      </w:tabs>
                      <w:ind w:right="37"/>
                      <w:jc w:val="right"/>
                      <w:rPr>
                        <w:sz w:val="12"/>
                      </w:rPr>
                    </w:pPr>
                    <w:r>
                      <w:rPr>
                        <w:sz w:val="12"/>
                      </w:rPr>
                      <w:t>Total do Programa:</w:t>
                    </w:r>
                    <w:r>
                      <w:rPr>
                        <w:sz w:val="12"/>
                      </w:rPr>
                      <w:tab/>
                      <w:t>84.608.000</w:t>
                    </w:r>
                    <w:proofErr w:type="gramStart"/>
                    <w:r>
                      <w:rPr>
                        <w:sz w:val="12"/>
                      </w:rPr>
                      <w:t>,00</w:t>
                    </w:r>
                    <w:proofErr w:type="gramEnd"/>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494"/>
        <w:gridCol w:w="1906"/>
        <w:gridCol w:w="1092"/>
        <w:gridCol w:w="2206"/>
        <w:gridCol w:w="3658"/>
        <w:gridCol w:w="3333"/>
        <w:gridCol w:w="1049"/>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494" w:type="dxa"/>
            <w:shd w:val="clear" w:color="auto" w:fill="F9F4F4"/>
          </w:tcPr>
          <w:p w:rsidR="00D50301" w:rsidRDefault="009221FE">
            <w:pPr>
              <w:pStyle w:val="TableParagraph"/>
              <w:spacing w:before="35"/>
              <w:ind w:left="205"/>
              <w:rPr>
                <w:b/>
                <w:sz w:val="16"/>
              </w:rPr>
            </w:pPr>
            <w:r>
              <w:rPr>
                <w:b/>
                <w:sz w:val="16"/>
              </w:rPr>
              <w:t>Tipo</w:t>
            </w:r>
          </w:p>
        </w:tc>
        <w:tc>
          <w:tcPr>
            <w:tcW w:w="1906" w:type="dxa"/>
            <w:shd w:val="clear" w:color="auto" w:fill="F9F4F4"/>
          </w:tcPr>
          <w:p w:rsidR="00D50301" w:rsidRDefault="009221FE">
            <w:pPr>
              <w:pStyle w:val="TableParagraph"/>
              <w:spacing w:before="35"/>
              <w:ind w:left="371"/>
              <w:rPr>
                <w:b/>
                <w:sz w:val="16"/>
              </w:rPr>
            </w:pPr>
            <w:r>
              <w:rPr>
                <w:b/>
                <w:sz w:val="16"/>
              </w:rPr>
              <w:t>Nome da ação</w:t>
            </w:r>
          </w:p>
        </w:tc>
        <w:tc>
          <w:tcPr>
            <w:tcW w:w="1092" w:type="dxa"/>
            <w:shd w:val="clear" w:color="auto" w:fill="F9F4F4"/>
          </w:tcPr>
          <w:p w:rsidR="00D50301" w:rsidRDefault="00D50301">
            <w:pPr>
              <w:pStyle w:val="TableParagraph"/>
              <w:rPr>
                <w:rFonts w:ascii="Times New Roman"/>
                <w:sz w:val="12"/>
              </w:rPr>
            </w:pPr>
          </w:p>
        </w:tc>
        <w:tc>
          <w:tcPr>
            <w:tcW w:w="2206" w:type="dxa"/>
            <w:shd w:val="clear" w:color="auto" w:fill="F9F4F4"/>
          </w:tcPr>
          <w:p w:rsidR="00D50301" w:rsidRDefault="00D50301">
            <w:pPr>
              <w:pStyle w:val="TableParagraph"/>
              <w:rPr>
                <w:rFonts w:ascii="Times New Roman"/>
                <w:sz w:val="12"/>
              </w:rPr>
            </w:pPr>
          </w:p>
        </w:tc>
        <w:tc>
          <w:tcPr>
            <w:tcW w:w="3658" w:type="dxa"/>
            <w:shd w:val="clear" w:color="auto" w:fill="F9F4F4"/>
          </w:tcPr>
          <w:p w:rsidR="00D50301" w:rsidRDefault="009221FE">
            <w:pPr>
              <w:pStyle w:val="TableParagraph"/>
              <w:spacing w:before="35"/>
              <w:ind w:left="506"/>
              <w:rPr>
                <w:b/>
                <w:sz w:val="16"/>
              </w:rPr>
            </w:pPr>
            <w:r>
              <w:rPr>
                <w:b/>
                <w:sz w:val="16"/>
              </w:rPr>
              <w:t>Unidade de Medida</w:t>
            </w:r>
          </w:p>
        </w:tc>
        <w:tc>
          <w:tcPr>
            <w:tcW w:w="3333" w:type="dxa"/>
            <w:shd w:val="clear" w:color="auto" w:fill="F9F4F4"/>
          </w:tcPr>
          <w:p w:rsidR="00D50301" w:rsidRDefault="009221FE">
            <w:pPr>
              <w:pStyle w:val="TableParagraph"/>
              <w:spacing w:before="35"/>
              <w:ind w:right="321"/>
              <w:jc w:val="right"/>
              <w:rPr>
                <w:b/>
                <w:sz w:val="16"/>
              </w:rPr>
            </w:pPr>
            <w:r>
              <w:rPr>
                <w:b/>
                <w:sz w:val="16"/>
              </w:rPr>
              <w:t>Meta quantitativa</w:t>
            </w:r>
          </w:p>
        </w:tc>
        <w:tc>
          <w:tcPr>
            <w:tcW w:w="1049" w:type="dxa"/>
            <w:shd w:val="clear" w:color="auto" w:fill="F9F4F4"/>
          </w:tcPr>
          <w:p w:rsidR="00D50301" w:rsidRDefault="009221FE">
            <w:pPr>
              <w:pStyle w:val="TableParagraph"/>
              <w:spacing w:before="55"/>
              <w:ind w:left="316" w:right="13"/>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31</w:t>
            </w:r>
          </w:p>
          <w:p w:rsidR="00D50301" w:rsidRDefault="009221FE">
            <w:pPr>
              <w:pStyle w:val="TableParagraph"/>
              <w:spacing w:before="102" w:line="118" w:lineRule="exact"/>
              <w:ind w:left="80"/>
              <w:rPr>
                <w:b/>
                <w:sz w:val="12"/>
              </w:rPr>
            </w:pPr>
            <w:r>
              <w:rPr>
                <w:b/>
                <w:sz w:val="12"/>
              </w:rPr>
              <w:t>Função:</w:t>
            </w:r>
          </w:p>
        </w:tc>
        <w:tc>
          <w:tcPr>
            <w:tcW w:w="1494"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12 - EDUCAÇÃO</w:t>
            </w:r>
          </w:p>
        </w:tc>
        <w:tc>
          <w:tcPr>
            <w:tcW w:w="1906" w:type="dxa"/>
          </w:tcPr>
          <w:p w:rsidR="00D50301" w:rsidRDefault="009221FE">
            <w:pPr>
              <w:pStyle w:val="TableParagraph"/>
              <w:spacing w:before="52"/>
              <w:ind w:left="371"/>
              <w:rPr>
                <w:sz w:val="12"/>
              </w:rPr>
            </w:pPr>
            <w:r>
              <w:rPr>
                <w:sz w:val="12"/>
              </w:rPr>
              <w:t>CMEI/Educação Infantil</w:t>
            </w:r>
          </w:p>
        </w:tc>
        <w:tc>
          <w:tcPr>
            <w:tcW w:w="1092"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285"/>
              <w:rPr>
                <w:b/>
                <w:sz w:val="12"/>
              </w:rPr>
            </w:pPr>
            <w:r>
              <w:rPr>
                <w:b/>
                <w:sz w:val="12"/>
              </w:rPr>
              <w:t>Subfunção:</w:t>
            </w:r>
          </w:p>
        </w:tc>
        <w:tc>
          <w:tcPr>
            <w:tcW w:w="2206"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53"/>
              <w:rPr>
                <w:sz w:val="12"/>
              </w:rPr>
            </w:pPr>
            <w:r>
              <w:rPr>
                <w:sz w:val="12"/>
              </w:rPr>
              <w:t>365 - EDUCAÇÃO INFANTIL</w:t>
            </w:r>
          </w:p>
        </w:tc>
        <w:tc>
          <w:tcPr>
            <w:tcW w:w="3658" w:type="dxa"/>
          </w:tcPr>
          <w:p w:rsidR="00D50301" w:rsidRDefault="009221FE">
            <w:pPr>
              <w:pStyle w:val="TableParagraph"/>
              <w:spacing w:before="52"/>
              <w:ind w:left="507"/>
              <w:rPr>
                <w:sz w:val="12"/>
              </w:rPr>
            </w:pPr>
            <w:r>
              <w:rPr>
                <w:sz w:val="12"/>
              </w:rPr>
              <w:t>Alunos</w:t>
            </w:r>
          </w:p>
        </w:tc>
        <w:tc>
          <w:tcPr>
            <w:tcW w:w="3333" w:type="dxa"/>
          </w:tcPr>
          <w:p w:rsidR="00D50301" w:rsidRDefault="009221FE">
            <w:pPr>
              <w:pStyle w:val="TableParagraph"/>
              <w:spacing w:before="52"/>
              <w:ind w:right="301"/>
              <w:jc w:val="right"/>
              <w:rPr>
                <w:sz w:val="12"/>
              </w:rPr>
            </w:pPr>
            <w:r>
              <w:rPr>
                <w:sz w:val="12"/>
              </w:rPr>
              <w:t>2.200,000</w:t>
            </w:r>
          </w:p>
        </w:tc>
        <w:tc>
          <w:tcPr>
            <w:tcW w:w="1049" w:type="dxa"/>
          </w:tcPr>
          <w:p w:rsidR="00D50301" w:rsidRDefault="009221FE">
            <w:pPr>
              <w:pStyle w:val="TableParagraph"/>
              <w:spacing w:before="52"/>
              <w:ind w:left="292" w:right="10"/>
              <w:jc w:val="center"/>
              <w:rPr>
                <w:sz w:val="12"/>
              </w:rPr>
            </w:pPr>
            <w:r>
              <w:rPr>
                <w:sz w:val="12"/>
              </w:rPr>
              <w:t>4.900.000,00</w:t>
            </w:r>
          </w:p>
        </w:tc>
      </w:tr>
    </w:tbl>
    <w:p w:rsidR="00D50301" w:rsidRDefault="009221FE">
      <w:pPr>
        <w:pStyle w:val="Corpodetexto"/>
        <w:tabs>
          <w:tab w:val="left" w:pos="2819"/>
        </w:tabs>
        <w:spacing w:before="82"/>
        <w:ind w:left="1160"/>
      </w:pPr>
      <w:r>
        <w:rPr>
          <w:b/>
        </w:rPr>
        <w:t>Descrição:</w:t>
      </w:r>
      <w:r>
        <w:rPr>
          <w:b/>
        </w:rPr>
        <w:tab/>
      </w:r>
      <w:r>
        <w:t>- Promover adequações e acessibilidade das estruturas nas unidades de CMEI, considerando todos os espaços, inclusive os de lazer e parques infantis, com recursos próprios.</w:t>
      </w:r>
    </w:p>
    <w:p w:rsidR="00D50301" w:rsidRDefault="009221FE">
      <w:pPr>
        <w:pStyle w:val="PargrafodaLista"/>
        <w:numPr>
          <w:ilvl w:val="0"/>
          <w:numId w:val="20"/>
        </w:numPr>
        <w:tabs>
          <w:tab w:val="left" w:pos="2894"/>
        </w:tabs>
        <w:ind w:firstLine="0"/>
        <w:rPr>
          <w:sz w:val="12"/>
        </w:rPr>
      </w:pPr>
      <w:r>
        <w:rPr>
          <w:sz w:val="12"/>
        </w:rPr>
        <w:t>Manter e adquirir utensílios, mobiliários e equipamentos dos CMEIS.</w:t>
      </w:r>
    </w:p>
    <w:p w:rsidR="00D50301" w:rsidRDefault="009221FE">
      <w:pPr>
        <w:pStyle w:val="PargrafodaLista"/>
        <w:numPr>
          <w:ilvl w:val="0"/>
          <w:numId w:val="20"/>
        </w:numPr>
        <w:tabs>
          <w:tab w:val="left" w:pos="2894"/>
        </w:tabs>
        <w:ind w:firstLine="0"/>
        <w:rPr>
          <w:sz w:val="12"/>
        </w:rPr>
      </w:pPr>
      <w:r>
        <w:rPr>
          <w:sz w:val="12"/>
        </w:rPr>
        <w:t>Adquirir brinquedos pedagógicos e lúdicos, parquinhos e materiais pedagógicos para alunos e suporte para professores, com recursos próprios.</w:t>
      </w:r>
    </w:p>
    <w:p w:rsidR="00D50301" w:rsidRDefault="009221FE">
      <w:pPr>
        <w:pStyle w:val="PargrafodaLista"/>
        <w:numPr>
          <w:ilvl w:val="0"/>
          <w:numId w:val="20"/>
        </w:numPr>
        <w:tabs>
          <w:tab w:val="left" w:pos="2894"/>
        </w:tabs>
        <w:spacing w:line="261" w:lineRule="auto"/>
        <w:ind w:right="477" w:firstLine="0"/>
        <w:rPr>
          <w:sz w:val="12"/>
        </w:rPr>
      </w:pPr>
      <w:r>
        <w:rPr>
          <w:sz w:val="12"/>
        </w:rPr>
        <w:t>Manter e adequar o quadro de estagiários de acordo com o percentual legal; Garantir coordenação pedagógica efetiva. Ampliar o atendimento de equipe multidisciplinar para as demandas de acordo com as necessidades dos CMEIS. Garantir os serviços de limpeza e conservação das unidades. Remunerar todos os profissionais que trabalham nesta etapa do ensino.</w:t>
      </w:r>
    </w:p>
    <w:p w:rsidR="00D50301" w:rsidRDefault="009221FE">
      <w:pPr>
        <w:pStyle w:val="PargrafodaLista"/>
        <w:numPr>
          <w:ilvl w:val="0"/>
          <w:numId w:val="20"/>
        </w:numPr>
        <w:tabs>
          <w:tab w:val="left" w:pos="2894"/>
        </w:tabs>
        <w:spacing w:before="1" w:line="261" w:lineRule="auto"/>
        <w:ind w:right="257" w:firstLine="0"/>
        <w:rPr>
          <w:sz w:val="12"/>
        </w:rPr>
      </w:pPr>
      <w:r>
        <w:rPr>
          <w:sz w:val="12"/>
        </w:rPr>
        <w:t>Fornecer aos alunos da rede municipal de ensino refeições balanceadas, suprindo em torno de 70% das necessidades nutricionais diárias, contribuindo para o bem-estar físico e mental dos alunos e consequentemente, melhorando o rendimento escolar. Melhorar a qualidade nutricional e higiênico sanitária através da ampliação da compra de produtos convencionais e orgânicos da agricultura familiar, promovendo a criação de hortas, desenvolvendo avaliação nutricional e análises de alimentos, contratando e capacitando profissionais específicos para desempenhar o trabalho com a alimentação escolar.</w:t>
      </w:r>
    </w:p>
    <w:p w:rsidR="00D50301" w:rsidRDefault="009221FE">
      <w:pPr>
        <w:pStyle w:val="PargrafodaLista"/>
        <w:numPr>
          <w:ilvl w:val="0"/>
          <w:numId w:val="20"/>
        </w:numPr>
        <w:tabs>
          <w:tab w:val="left" w:pos="2894"/>
        </w:tabs>
        <w:spacing w:before="1"/>
        <w:ind w:firstLine="0"/>
        <w:rPr>
          <w:sz w:val="12"/>
        </w:rPr>
      </w:pPr>
      <w:r>
        <w:rPr>
          <w:sz w:val="12"/>
        </w:rPr>
        <w:t>Promover a instalação de um Sistema para distribuição de vagas nos CMEIS on-line, com acesso à população.</w:t>
      </w:r>
    </w:p>
    <w:p w:rsidR="00D50301" w:rsidRDefault="009221FE">
      <w:pPr>
        <w:pStyle w:val="PargrafodaLista"/>
        <w:numPr>
          <w:ilvl w:val="0"/>
          <w:numId w:val="20"/>
        </w:numPr>
        <w:tabs>
          <w:tab w:val="left" w:pos="2894"/>
        </w:tabs>
        <w:ind w:firstLine="0"/>
        <w:rPr>
          <w:sz w:val="12"/>
        </w:rPr>
      </w:pPr>
      <w:r>
        <w:rPr>
          <w:sz w:val="12"/>
        </w:rPr>
        <w:t xml:space="preserve">Ampliar o acesso e </w:t>
      </w:r>
      <w:proofErr w:type="gramStart"/>
      <w:r>
        <w:rPr>
          <w:sz w:val="12"/>
        </w:rPr>
        <w:t>a</w:t>
      </w:r>
      <w:proofErr w:type="gramEnd"/>
      <w:r>
        <w:rPr>
          <w:sz w:val="12"/>
        </w:rPr>
        <w:t xml:space="preserve"> utilização de recursos tecnológicos aos alunos e professores.</w:t>
      </w:r>
    </w:p>
    <w:p w:rsidR="00D50301" w:rsidRDefault="009221FE">
      <w:pPr>
        <w:pStyle w:val="PargrafodaLista"/>
        <w:numPr>
          <w:ilvl w:val="0"/>
          <w:numId w:val="20"/>
        </w:numPr>
        <w:tabs>
          <w:tab w:val="left" w:pos="2894"/>
        </w:tabs>
        <w:ind w:firstLine="0"/>
        <w:rPr>
          <w:sz w:val="12"/>
        </w:rPr>
      </w:pPr>
      <w:r>
        <w:rPr>
          <w:sz w:val="12"/>
        </w:rPr>
        <w:t xml:space="preserve">Garantir profissional Técnico Pedagógico </w:t>
      </w:r>
      <w:proofErr w:type="gramStart"/>
      <w:r>
        <w:rPr>
          <w:sz w:val="12"/>
        </w:rPr>
        <w:t>na</w:t>
      </w:r>
      <w:proofErr w:type="gramEnd"/>
      <w:r>
        <w:rPr>
          <w:sz w:val="12"/>
        </w:rPr>
        <w:t xml:space="preserve"> SMEC com dedicação de 40 horas para a educação infantil.</w:t>
      </w:r>
    </w:p>
    <w:p w:rsidR="00D50301" w:rsidRDefault="009221FE">
      <w:pPr>
        <w:tabs>
          <w:tab w:val="left" w:pos="2819"/>
        </w:tabs>
        <w:spacing w:before="13" w:line="124" w:lineRule="exact"/>
        <w:ind w:left="1160"/>
        <w:rPr>
          <w:sz w:val="12"/>
        </w:rPr>
      </w:pPr>
      <w:r>
        <w:rPr>
          <w:b/>
          <w:sz w:val="12"/>
        </w:rPr>
        <w:t>Produto esperado:</w:t>
      </w:r>
      <w:r>
        <w:rPr>
          <w:b/>
          <w:sz w:val="12"/>
        </w:rPr>
        <w:tab/>
      </w:r>
      <w:r>
        <w:rPr>
          <w:sz w:val="12"/>
        </w:rPr>
        <w:t>Alunos Atendidos</w:t>
      </w:r>
    </w:p>
    <w:p w:rsidR="00D50301" w:rsidRDefault="00D50301">
      <w:pPr>
        <w:spacing w:line="124" w:lineRule="exact"/>
        <w:rPr>
          <w:sz w:val="12"/>
        </w:rPr>
        <w:sectPr w:rsidR="00D50301" w:rsidSect="00D74DD0">
          <w:headerReference w:type="default" r:id="rId18"/>
          <w:pgSz w:w="16840" w:h="11900" w:orient="landscape"/>
          <w:pgMar w:top="2160" w:right="540" w:bottom="280" w:left="480" w:header="480" w:footer="0" w:gutter="0"/>
          <w:pgNumType w:start="35"/>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2"/>
        <w:rPr>
          <w:sz w:val="25"/>
        </w:rPr>
      </w:pPr>
    </w:p>
    <w:tbl>
      <w:tblPr>
        <w:tblStyle w:val="TableNormal"/>
        <w:tblW w:w="0" w:type="auto"/>
        <w:tblInd w:w="120" w:type="dxa"/>
        <w:tblLayout w:type="fixed"/>
        <w:tblLook w:val="01E0" w:firstRow="1" w:lastRow="1" w:firstColumn="1" w:lastColumn="1" w:noHBand="0" w:noVBand="0"/>
      </w:tblPr>
      <w:tblGrid>
        <w:gridCol w:w="793"/>
        <w:gridCol w:w="1536"/>
        <w:gridCol w:w="2999"/>
        <w:gridCol w:w="2206"/>
        <w:gridCol w:w="4186"/>
        <w:gridCol w:w="2805"/>
        <w:gridCol w:w="1049"/>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36" w:type="dxa"/>
            <w:shd w:val="clear" w:color="auto" w:fill="F9F4F4"/>
          </w:tcPr>
          <w:p w:rsidR="00D50301" w:rsidRDefault="00D50301">
            <w:pPr>
              <w:pStyle w:val="TableParagraph"/>
              <w:rPr>
                <w:rFonts w:ascii="Times New Roman"/>
                <w:sz w:val="12"/>
              </w:rPr>
            </w:pPr>
          </w:p>
        </w:tc>
        <w:tc>
          <w:tcPr>
            <w:tcW w:w="2999" w:type="dxa"/>
            <w:shd w:val="clear" w:color="auto" w:fill="F9F4F4"/>
          </w:tcPr>
          <w:p w:rsidR="00D50301" w:rsidRDefault="00D50301">
            <w:pPr>
              <w:pStyle w:val="TableParagraph"/>
              <w:rPr>
                <w:rFonts w:ascii="Times New Roman"/>
                <w:sz w:val="12"/>
              </w:rPr>
            </w:pPr>
          </w:p>
        </w:tc>
        <w:tc>
          <w:tcPr>
            <w:tcW w:w="2206" w:type="dxa"/>
            <w:shd w:val="clear" w:color="auto" w:fill="F9F4F4"/>
          </w:tcPr>
          <w:p w:rsidR="00D50301" w:rsidRDefault="00D50301">
            <w:pPr>
              <w:pStyle w:val="TableParagraph"/>
              <w:rPr>
                <w:rFonts w:ascii="Times New Roman"/>
                <w:sz w:val="12"/>
              </w:rPr>
            </w:pPr>
          </w:p>
        </w:tc>
        <w:tc>
          <w:tcPr>
            <w:tcW w:w="4186" w:type="dxa"/>
            <w:shd w:val="clear" w:color="auto" w:fill="F9F4F4"/>
          </w:tcPr>
          <w:p w:rsidR="00D50301" w:rsidRDefault="00D50301">
            <w:pPr>
              <w:pStyle w:val="TableParagraph"/>
              <w:rPr>
                <w:rFonts w:ascii="Times New Roman"/>
                <w:sz w:val="12"/>
              </w:rPr>
            </w:pPr>
          </w:p>
        </w:tc>
        <w:tc>
          <w:tcPr>
            <w:tcW w:w="2805" w:type="dxa"/>
            <w:shd w:val="clear" w:color="auto" w:fill="F9F4F4"/>
          </w:tcPr>
          <w:p w:rsidR="00D50301" w:rsidRDefault="00D50301">
            <w:pPr>
              <w:pStyle w:val="TableParagraph"/>
              <w:rPr>
                <w:rFonts w:ascii="Times New Roman"/>
                <w:sz w:val="12"/>
              </w:rPr>
            </w:pPr>
          </w:p>
        </w:tc>
        <w:tc>
          <w:tcPr>
            <w:tcW w:w="1049"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32</w:t>
            </w:r>
          </w:p>
          <w:p w:rsidR="00D50301" w:rsidRDefault="009221FE">
            <w:pPr>
              <w:pStyle w:val="TableParagraph"/>
              <w:spacing w:before="102" w:line="118" w:lineRule="exact"/>
              <w:ind w:left="80"/>
              <w:rPr>
                <w:b/>
                <w:sz w:val="12"/>
              </w:rPr>
            </w:pPr>
            <w:r>
              <w:rPr>
                <w:b/>
                <w:sz w:val="12"/>
              </w:rPr>
              <w:t>Função:</w:t>
            </w:r>
          </w:p>
        </w:tc>
        <w:tc>
          <w:tcPr>
            <w:tcW w:w="1536" w:type="dxa"/>
          </w:tcPr>
          <w:p w:rsidR="00D50301" w:rsidRDefault="009221FE">
            <w:pPr>
              <w:pStyle w:val="TableParagraph"/>
              <w:spacing w:before="32"/>
              <w:ind w:left="247"/>
              <w:rPr>
                <w:sz w:val="12"/>
              </w:rPr>
            </w:pPr>
            <w:r>
              <w:rPr>
                <w:sz w:val="12"/>
              </w:rPr>
              <w:t>Projeto</w:t>
            </w:r>
          </w:p>
          <w:p w:rsidR="00D50301" w:rsidRDefault="009221FE">
            <w:pPr>
              <w:pStyle w:val="TableParagraph"/>
              <w:spacing w:before="102" w:line="118" w:lineRule="exact"/>
              <w:ind w:left="247"/>
              <w:rPr>
                <w:sz w:val="12"/>
              </w:rPr>
            </w:pPr>
            <w:r>
              <w:rPr>
                <w:sz w:val="12"/>
              </w:rPr>
              <w:t>12 - EDUCAÇÃO</w:t>
            </w:r>
          </w:p>
        </w:tc>
        <w:tc>
          <w:tcPr>
            <w:tcW w:w="2999" w:type="dxa"/>
          </w:tcPr>
          <w:p w:rsidR="00D50301" w:rsidRDefault="009221FE">
            <w:pPr>
              <w:pStyle w:val="TableParagraph"/>
              <w:spacing w:before="32"/>
              <w:ind w:left="371"/>
              <w:rPr>
                <w:sz w:val="12"/>
              </w:rPr>
            </w:pPr>
            <w:r>
              <w:rPr>
                <w:sz w:val="12"/>
              </w:rPr>
              <w:t>Construção e Ampliação de CMEIS</w:t>
            </w:r>
          </w:p>
          <w:p w:rsidR="00D50301" w:rsidRDefault="009221FE">
            <w:pPr>
              <w:pStyle w:val="TableParagraph"/>
              <w:spacing w:before="102" w:line="118" w:lineRule="exact"/>
              <w:ind w:right="146"/>
              <w:jc w:val="right"/>
              <w:rPr>
                <w:b/>
                <w:sz w:val="12"/>
              </w:rPr>
            </w:pPr>
            <w:r>
              <w:rPr>
                <w:b/>
                <w:sz w:val="12"/>
              </w:rPr>
              <w:t>Subfunção:</w:t>
            </w:r>
          </w:p>
        </w:tc>
        <w:tc>
          <w:tcPr>
            <w:tcW w:w="220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365 - EDUCAÇÃO INFANTIL</w:t>
            </w:r>
          </w:p>
        </w:tc>
        <w:tc>
          <w:tcPr>
            <w:tcW w:w="4186" w:type="dxa"/>
          </w:tcPr>
          <w:p w:rsidR="00D50301" w:rsidRDefault="009221FE">
            <w:pPr>
              <w:pStyle w:val="TableParagraph"/>
              <w:spacing w:before="32"/>
              <w:ind w:left="506"/>
              <w:rPr>
                <w:sz w:val="12"/>
              </w:rPr>
            </w:pPr>
            <w:r>
              <w:rPr>
                <w:sz w:val="12"/>
              </w:rPr>
              <w:t>Outras Unidades e Medidas</w:t>
            </w:r>
          </w:p>
        </w:tc>
        <w:tc>
          <w:tcPr>
            <w:tcW w:w="2805" w:type="dxa"/>
          </w:tcPr>
          <w:p w:rsidR="00D50301" w:rsidRDefault="0028541C">
            <w:pPr>
              <w:pStyle w:val="TableParagraph"/>
              <w:spacing w:before="32"/>
              <w:ind w:right="302"/>
              <w:jc w:val="right"/>
              <w:rPr>
                <w:sz w:val="12"/>
              </w:rPr>
            </w:pPr>
            <w:r>
              <w:rPr>
                <w:sz w:val="12"/>
              </w:rPr>
              <w:t>2</w:t>
            </w:r>
            <w:r w:rsidR="009221FE">
              <w:rPr>
                <w:sz w:val="12"/>
              </w:rPr>
              <w:t>,000</w:t>
            </w:r>
          </w:p>
        </w:tc>
        <w:tc>
          <w:tcPr>
            <w:tcW w:w="1049" w:type="dxa"/>
          </w:tcPr>
          <w:p w:rsidR="00D50301" w:rsidRDefault="009221FE">
            <w:pPr>
              <w:pStyle w:val="TableParagraph"/>
              <w:spacing w:before="32"/>
              <w:ind w:left="314"/>
              <w:rPr>
                <w:sz w:val="12"/>
              </w:rPr>
            </w:pPr>
            <w:r>
              <w:rPr>
                <w:sz w:val="12"/>
              </w:rPr>
              <w:t>3.000.000,00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Concluir a construção do CMEI no bairro Marrecas, com recursos do Governo Federal.</w:t>
      </w:r>
    </w:p>
    <w:p w:rsidR="00D50301" w:rsidRDefault="009221FE">
      <w:pPr>
        <w:pStyle w:val="PargrafodaLista"/>
        <w:numPr>
          <w:ilvl w:val="0"/>
          <w:numId w:val="20"/>
        </w:numPr>
        <w:tabs>
          <w:tab w:val="left" w:pos="2894"/>
        </w:tabs>
        <w:ind w:firstLine="0"/>
        <w:rPr>
          <w:sz w:val="12"/>
        </w:rPr>
      </w:pPr>
      <w:r>
        <w:rPr>
          <w:sz w:val="12"/>
        </w:rPr>
        <w:t>Fomentar a construção de 5 novas unidades de CMEI nos bairros Sadia, Primavera, Pinheirão, Água Branca e são Miguel com recursos do Governo Federal.</w:t>
      </w:r>
    </w:p>
    <w:p w:rsidR="00D50301" w:rsidRDefault="009221FE">
      <w:pPr>
        <w:pStyle w:val="PargrafodaLista"/>
        <w:numPr>
          <w:ilvl w:val="0"/>
          <w:numId w:val="20"/>
        </w:numPr>
        <w:tabs>
          <w:tab w:val="left" w:pos="2894"/>
        </w:tabs>
        <w:ind w:firstLine="0"/>
        <w:rPr>
          <w:sz w:val="12"/>
        </w:rPr>
      </w:pPr>
      <w:r>
        <w:rPr>
          <w:sz w:val="12"/>
        </w:rPr>
        <w:t>Adquirir terrenos para construção de CMEIs, com recursos próprios.</w:t>
      </w:r>
    </w:p>
    <w:p w:rsidR="00D50301" w:rsidRDefault="009221FE">
      <w:pPr>
        <w:pStyle w:val="PargrafodaLista"/>
        <w:numPr>
          <w:ilvl w:val="0"/>
          <w:numId w:val="20"/>
        </w:numPr>
        <w:tabs>
          <w:tab w:val="left" w:pos="2894"/>
        </w:tabs>
        <w:ind w:firstLine="0"/>
        <w:rPr>
          <w:sz w:val="12"/>
        </w:rPr>
      </w:pPr>
      <w:r>
        <w:rPr>
          <w:sz w:val="12"/>
        </w:rPr>
        <w:t>Ampliar as estruturas nas unidades de CMEI, com recursos próprios, incluindo o CMEI Carrossel no Bairro São Miguel.</w:t>
      </w:r>
    </w:p>
    <w:p w:rsidR="00D50301" w:rsidRDefault="009221FE">
      <w:pPr>
        <w:pStyle w:val="PargrafodaLista"/>
        <w:numPr>
          <w:ilvl w:val="0"/>
          <w:numId w:val="20"/>
        </w:numPr>
        <w:tabs>
          <w:tab w:val="left" w:pos="2894"/>
        </w:tabs>
        <w:spacing w:line="137" w:lineRule="exact"/>
        <w:ind w:firstLine="0"/>
        <w:rPr>
          <w:sz w:val="12"/>
        </w:rPr>
      </w:pPr>
      <w:r>
        <w:rPr>
          <w:sz w:val="12"/>
        </w:rPr>
        <w:t>Buscar recursos para construção de novos Centros de Educação Infantil com recursos do governo federal.</w:t>
      </w:r>
    </w:p>
    <w:p w:rsidR="00D50301" w:rsidRDefault="009221FE">
      <w:pPr>
        <w:tabs>
          <w:tab w:val="left" w:pos="2819"/>
        </w:tabs>
        <w:spacing w:line="348" w:lineRule="auto"/>
        <w:ind w:left="1160" w:right="7628"/>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94"/>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1325" w:space="2942"/>
            <w:col w:w="1553"/>
          </w:cols>
        </w:sectPr>
      </w:pPr>
    </w:p>
    <w:p w:rsidR="00D50301" w:rsidRDefault="00D50301">
      <w:pPr>
        <w:pStyle w:val="Corpodetexto"/>
        <w:spacing w:before="8"/>
        <w:rPr>
          <w:sz w:val="19"/>
        </w:rPr>
      </w:pPr>
    </w:p>
    <w:tbl>
      <w:tblPr>
        <w:tblStyle w:val="TableNormal"/>
        <w:tblW w:w="0" w:type="auto"/>
        <w:tblInd w:w="120" w:type="dxa"/>
        <w:tblLayout w:type="fixed"/>
        <w:tblLook w:val="01E0" w:firstRow="1" w:lastRow="1" w:firstColumn="1" w:lastColumn="1" w:noHBand="0" w:noVBand="0"/>
      </w:tblPr>
      <w:tblGrid>
        <w:gridCol w:w="793"/>
        <w:gridCol w:w="1536"/>
        <w:gridCol w:w="2046"/>
        <w:gridCol w:w="952"/>
        <w:gridCol w:w="2206"/>
        <w:gridCol w:w="3509"/>
        <w:gridCol w:w="3482"/>
        <w:gridCol w:w="1049"/>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36" w:type="dxa"/>
            <w:shd w:val="clear" w:color="auto" w:fill="F9F4F4"/>
          </w:tcPr>
          <w:p w:rsidR="00D50301" w:rsidRDefault="00D50301">
            <w:pPr>
              <w:pStyle w:val="TableParagraph"/>
              <w:rPr>
                <w:rFonts w:ascii="Times New Roman"/>
                <w:sz w:val="12"/>
              </w:rPr>
            </w:pPr>
          </w:p>
        </w:tc>
        <w:tc>
          <w:tcPr>
            <w:tcW w:w="2046" w:type="dxa"/>
            <w:shd w:val="clear" w:color="auto" w:fill="F9F4F4"/>
          </w:tcPr>
          <w:p w:rsidR="00D50301" w:rsidRDefault="00D50301">
            <w:pPr>
              <w:pStyle w:val="TableParagraph"/>
              <w:rPr>
                <w:rFonts w:ascii="Times New Roman"/>
                <w:sz w:val="12"/>
              </w:rPr>
            </w:pPr>
          </w:p>
        </w:tc>
        <w:tc>
          <w:tcPr>
            <w:tcW w:w="952" w:type="dxa"/>
            <w:shd w:val="clear" w:color="auto" w:fill="F9F4F4"/>
          </w:tcPr>
          <w:p w:rsidR="00D50301" w:rsidRDefault="00D50301">
            <w:pPr>
              <w:pStyle w:val="TableParagraph"/>
              <w:rPr>
                <w:rFonts w:ascii="Times New Roman"/>
                <w:sz w:val="12"/>
              </w:rPr>
            </w:pPr>
          </w:p>
        </w:tc>
        <w:tc>
          <w:tcPr>
            <w:tcW w:w="2206" w:type="dxa"/>
            <w:shd w:val="clear" w:color="auto" w:fill="F9F4F4"/>
          </w:tcPr>
          <w:p w:rsidR="00D50301" w:rsidRDefault="00D50301">
            <w:pPr>
              <w:pStyle w:val="TableParagraph"/>
              <w:rPr>
                <w:rFonts w:ascii="Times New Roman"/>
                <w:sz w:val="12"/>
              </w:rPr>
            </w:pPr>
          </w:p>
        </w:tc>
        <w:tc>
          <w:tcPr>
            <w:tcW w:w="3509" w:type="dxa"/>
            <w:shd w:val="clear" w:color="auto" w:fill="F9F4F4"/>
          </w:tcPr>
          <w:p w:rsidR="00D50301" w:rsidRDefault="00D50301">
            <w:pPr>
              <w:pStyle w:val="TableParagraph"/>
              <w:rPr>
                <w:rFonts w:ascii="Times New Roman"/>
                <w:sz w:val="12"/>
              </w:rPr>
            </w:pPr>
          </w:p>
        </w:tc>
        <w:tc>
          <w:tcPr>
            <w:tcW w:w="3482" w:type="dxa"/>
            <w:shd w:val="clear" w:color="auto" w:fill="F9F4F4"/>
          </w:tcPr>
          <w:p w:rsidR="00D50301" w:rsidRDefault="00D50301">
            <w:pPr>
              <w:pStyle w:val="TableParagraph"/>
              <w:rPr>
                <w:rFonts w:ascii="Times New Roman"/>
                <w:sz w:val="12"/>
              </w:rPr>
            </w:pPr>
          </w:p>
        </w:tc>
        <w:tc>
          <w:tcPr>
            <w:tcW w:w="1049"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33</w:t>
            </w:r>
          </w:p>
          <w:p w:rsidR="00D50301" w:rsidRDefault="009221FE">
            <w:pPr>
              <w:pStyle w:val="TableParagraph"/>
              <w:spacing w:before="102" w:line="118" w:lineRule="exact"/>
              <w:ind w:left="80"/>
              <w:rPr>
                <w:b/>
                <w:sz w:val="12"/>
              </w:rPr>
            </w:pPr>
            <w:r>
              <w:rPr>
                <w:b/>
                <w:sz w:val="12"/>
              </w:rPr>
              <w:t>Função:</w:t>
            </w:r>
          </w:p>
        </w:tc>
        <w:tc>
          <w:tcPr>
            <w:tcW w:w="153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12 - EDUCAÇÃO</w:t>
            </w:r>
          </w:p>
        </w:tc>
        <w:tc>
          <w:tcPr>
            <w:tcW w:w="2046" w:type="dxa"/>
          </w:tcPr>
          <w:p w:rsidR="00D50301" w:rsidRDefault="009221FE">
            <w:pPr>
              <w:pStyle w:val="TableParagraph"/>
              <w:spacing w:before="32"/>
              <w:ind w:left="371"/>
              <w:rPr>
                <w:sz w:val="12"/>
              </w:rPr>
            </w:pPr>
            <w:r>
              <w:rPr>
                <w:sz w:val="12"/>
              </w:rPr>
              <w:t>Pré Escola/Educação Infantil</w:t>
            </w:r>
          </w:p>
        </w:tc>
        <w:tc>
          <w:tcPr>
            <w:tcW w:w="952"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45"/>
              <w:rPr>
                <w:b/>
                <w:sz w:val="12"/>
              </w:rPr>
            </w:pPr>
            <w:r>
              <w:rPr>
                <w:b/>
                <w:sz w:val="12"/>
              </w:rPr>
              <w:t>Subfunção:</w:t>
            </w:r>
          </w:p>
        </w:tc>
        <w:tc>
          <w:tcPr>
            <w:tcW w:w="220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3"/>
              <w:rPr>
                <w:sz w:val="12"/>
              </w:rPr>
            </w:pPr>
            <w:r>
              <w:rPr>
                <w:sz w:val="12"/>
              </w:rPr>
              <w:t>365 - EDUCAÇÃO INFANTIL</w:t>
            </w:r>
          </w:p>
        </w:tc>
        <w:tc>
          <w:tcPr>
            <w:tcW w:w="3509" w:type="dxa"/>
          </w:tcPr>
          <w:p w:rsidR="00D50301" w:rsidRDefault="009221FE">
            <w:pPr>
              <w:pStyle w:val="TableParagraph"/>
              <w:spacing w:before="32"/>
              <w:ind w:left="507"/>
              <w:rPr>
                <w:sz w:val="12"/>
              </w:rPr>
            </w:pPr>
            <w:r>
              <w:rPr>
                <w:sz w:val="12"/>
              </w:rPr>
              <w:t>Alunos</w:t>
            </w:r>
          </w:p>
        </w:tc>
        <w:tc>
          <w:tcPr>
            <w:tcW w:w="3482" w:type="dxa"/>
          </w:tcPr>
          <w:p w:rsidR="00D50301" w:rsidRDefault="009221FE">
            <w:pPr>
              <w:pStyle w:val="TableParagraph"/>
              <w:spacing w:before="32"/>
              <w:ind w:right="301"/>
              <w:jc w:val="right"/>
              <w:rPr>
                <w:sz w:val="12"/>
              </w:rPr>
            </w:pPr>
            <w:r>
              <w:rPr>
                <w:sz w:val="12"/>
              </w:rPr>
              <w:t>1.250,000</w:t>
            </w:r>
          </w:p>
        </w:tc>
        <w:tc>
          <w:tcPr>
            <w:tcW w:w="1049" w:type="dxa"/>
          </w:tcPr>
          <w:p w:rsidR="00D50301" w:rsidRDefault="009221FE">
            <w:pPr>
              <w:pStyle w:val="TableParagraph"/>
              <w:spacing w:before="32"/>
              <w:ind w:left="315"/>
              <w:rPr>
                <w:sz w:val="12"/>
              </w:rPr>
            </w:pPr>
            <w:r>
              <w:rPr>
                <w:sz w:val="12"/>
              </w:rPr>
              <w:t>1.000.000,00</w:t>
            </w:r>
          </w:p>
        </w:tc>
      </w:tr>
    </w:tbl>
    <w:p w:rsidR="00D50301" w:rsidRDefault="009221FE">
      <w:pPr>
        <w:pStyle w:val="Corpodetexto"/>
        <w:tabs>
          <w:tab w:val="left" w:pos="2819"/>
        </w:tabs>
        <w:spacing w:before="62"/>
        <w:ind w:left="1160"/>
      </w:pPr>
      <w:r>
        <w:rPr>
          <w:b/>
        </w:rPr>
        <w:t>Descrição:</w:t>
      </w:r>
      <w:r>
        <w:rPr>
          <w:b/>
        </w:rPr>
        <w:tab/>
      </w:r>
      <w:r>
        <w:t xml:space="preserve">- Aumentar a taxa de freqüência escolar e diminuir </w:t>
      </w:r>
      <w:proofErr w:type="gramStart"/>
      <w:r>
        <w:t>a</w:t>
      </w:r>
      <w:proofErr w:type="gramEnd"/>
      <w:r>
        <w:t xml:space="preserve"> evasão com a ampliação do atendimento em tempo integral nas unidades, ofertando uma educação de qualidade.</w:t>
      </w:r>
    </w:p>
    <w:p w:rsidR="00D50301" w:rsidRDefault="009221FE">
      <w:pPr>
        <w:pStyle w:val="PargrafodaLista"/>
        <w:numPr>
          <w:ilvl w:val="0"/>
          <w:numId w:val="20"/>
        </w:numPr>
        <w:tabs>
          <w:tab w:val="left" w:pos="2894"/>
        </w:tabs>
        <w:ind w:firstLine="0"/>
        <w:rPr>
          <w:sz w:val="12"/>
        </w:rPr>
      </w:pPr>
      <w:r>
        <w:rPr>
          <w:sz w:val="12"/>
        </w:rPr>
        <w:t>Garantir vagas para todos os alunos em idade escolar de 4 a 5 anos de idade, em cumprimento das metas do Plano Municipal de Educação - PME.</w:t>
      </w:r>
    </w:p>
    <w:p w:rsidR="00D50301" w:rsidRDefault="009221FE">
      <w:pPr>
        <w:pStyle w:val="PargrafodaLista"/>
        <w:numPr>
          <w:ilvl w:val="0"/>
          <w:numId w:val="20"/>
        </w:numPr>
        <w:tabs>
          <w:tab w:val="left" w:pos="2894"/>
        </w:tabs>
        <w:ind w:firstLine="0"/>
        <w:rPr>
          <w:sz w:val="12"/>
        </w:rPr>
      </w:pPr>
      <w:r>
        <w:rPr>
          <w:sz w:val="12"/>
        </w:rPr>
        <w:t>Promover adequações e acessibilidade das estruturas nas unidades que atendem esta etapa do ensino.</w:t>
      </w:r>
    </w:p>
    <w:p w:rsidR="00D50301" w:rsidRDefault="009221FE">
      <w:pPr>
        <w:pStyle w:val="PargrafodaLista"/>
        <w:numPr>
          <w:ilvl w:val="0"/>
          <w:numId w:val="20"/>
        </w:numPr>
        <w:tabs>
          <w:tab w:val="left" w:pos="2894"/>
        </w:tabs>
        <w:ind w:firstLine="0"/>
        <w:rPr>
          <w:sz w:val="12"/>
        </w:rPr>
      </w:pPr>
      <w:r>
        <w:rPr>
          <w:sz w:val="12"/>
        </w:rPr>
        <w:t>Adquirir brinquedos pedagógicos e lúdicos, playgrounds, parquinhos e materiais pedagógicos para alunos e suporte para professores, com recursos próprios, também com possibilidade de recursos parlamentares.</w:t>
      </w:r>
    </w:p>
    <w:p w:rsidR="00D50301" w:rsidRDefault="009221FE">
      <w:pPr>
        <w:pStyle w:val="PargrafodaLista"/>
        <w:numPr>
          <w:ilvl w:val="0"/>
          <w:numId w:val="20"/>
        </w:numPr>
        <w:tabs>
          <w:tab w:val="left" w:pos="2894"/>
        </w:tabs>
        <w:ind w:firstLine="0"/>
        <w:rPr>
          <w:sz w:val="12"/>
        </w:rPr>
      </w:pPr>
      <w:r>
        <w:rPr>
          <w:sz w:val="12"/>
        </w:rPr>
        <w:t xml:space="preserve">Ampliar o acesso e </w:t>
      </w:r>
      <w:proofErr w:type="gramStart"/>
      <w:r>
        <w:rPr>
          <w:sz w:val="12"/>
        </w:rPr>
        <w:t>a</w:t>
      </w:r>
      <w:proofErr w:type="gramEnd"/>
      <w:r>
        <w:rPr>
          <w:sz w:val="12"/>
        </w:rPr>
        <w:t xml:space="preserve"> utilização de recursos tecnológicos aos alunos e professores.</w:t>
      </w:r>
    </w:p>
    <w:p w:rsidR="00D50301" w:rsidRDefault="009221FE">
      <w:pPr>
        <w:pStyle w:val="PargrafodaLista"/>
        <w:numPr>
          <w:ilvl w:val="0"/>
          <w:numId w:val="20"/>
        </w:numPr>
        <w:tabs>
          <w:tab w:val="left" w:pos="2894"/>
        </w:tabs>
        <w:spacing w:before="12" w:line="261" w:lineRule="auto"/>
        <w:ind w:right="717" w:firstLine="0"/>
        <w:rPr>
          <w:sz w:val="12"/>
        </w:rPr>
      </w:pPr>
      <w:r>
        <w:rPr>
          <w:sz w:val="12"/>
        </w:rPr>
        <w:t xml:space="preserve">Manter e adequar o quadro de estagiários de acordo com o percentual legal; Garantir assessoria pedagógica </w:t>
      </w:r>
      <w:proofErr w:type="gramStart"/>
      <w:r>
        <w:rPr>
          <w:sz w:val="12"/>
        </w:rPr>
        <w:t>na</w:t>
      </w:r>
      <w:proofErr w:type="gramEnd"/>
      <w:r>
        <w:rPr>
          <w:sz w:val="12"/>
        </w:rPr>
        <w:t xml:space="preserve"> SMEC de 40 horas. Manter e ampliar o atendimento de equipe multidisciplinar para as demandas de acordo com as necessidades dos alunos matriculados nesta faixa etária. Garantir os serviços de limpeza e conservação das unidades. Remunerar todos os profissionais que trabalham nesta etapa do ensino.</w:t>
      </w:r>
    </w:p>
    <w:p w:rsidR="00D50301" w:rsidRDefault="009221FE">
      <w:pPr>
        <w:pStyle w:val="PargrafodaLista"/>
        <w:numPr>
          <w:ilvl w:val="0"/>
          <w:numId w:val="20"/>
        </w:numPr>
        <w:tabs>
          <w:tab w:val="left" w:pos="2894"/>
        </w:tabs>
        <w:spacing w:before="2"/>
        <w:ind w:firstLine="0"/>
        <w:rPr>
          <w:sz w:val="12"/>
        </w:rPr>
      </w:pPr>
      <w:r>
        <w:rPr>
          <w:sz w:val="12"/>
        </w:rPr>
        <w:t>Transporte escolar: Melhorar a qualidade do transporte e adquirir ônibus para atender a demanda, com recursos do governo federal.</w:t>
      </w:r>
    </w:p>
    <w:p w:rsidR="00D50301" w:rsidRDefault="009221FE">
      <w:pPr>
        <w:pStyle w:val="PargrafodaLista"/>
        <w:numPr>
          <w:ilvl w:val="0"/>
          <w:numId w:val="20"/>
        </w:numPr>
        <w:tabs>
          <w:tab w:val="left" w:pos="2894"/>
        </w:tabs>
        <w:spacing w:before="12" w:line="261" w:lineRule="auto"/>
        <w:ind w:right="257" w:firstLine="0"/>
        <w:rPr>
          <w:sz w:val="12"/>
        </w:rPr>
      </w:pPr>
      <w:r>
        <w:rPr>
          <w:sz w:val="12"/>
        </w:rPr>
        <w:t>Fornecer aos alunos da rede municipal de ensino refeições balanceadas, suprindo em torno de 70% das necessidades nutricionais diárias, contribuindo para o bem-estar físico e mental dos alunos e consequentemente, melhorando o rendimento escolar. Melhorar a qualidade nutricional e higiênico sanitária através da ampliação da compra de produtos convencionais e orgânicos da agricultura familiar, promovendo a criação de hortas, desenvolvendo avaliação nutricional e análises de alimentos, contratando e capacitando profissionais específicos para desempenhar o trabalho com a alimentação escolar.</w:t>
      </w:r>
    </w:p>
    <w:p w:rsidR="00D50301" w:rsidRDefault="009221FE">
      <w:pPr>
        <w:tabs>
          <w:tab w:val="left" w:pos="2819"/>
        </w:tabs>
        <w:spacing w:before="2" w:line="124" w:lineRule="exact"/>
        <w:ind w:left="1160"/>
        <w:rPr>
          <w:sz w:val="12"/>
        </w:rPr>
      </w:pPr>
      <w:r>
        <w:rPr>
          <w:b/>
          <w:sz w:val="12"/>
        </w:rPr>
        <w:t>Produto esperado:</w:t>
      </w:r>
      <w:r>
        <w:rPr>
          <w:b/>
          <w:sz w:val="12"/>
        </w:rPr>
        <w:tab/>
      </w:r>
      <w:r>
        <w:rPr>
          <w:sz w:val="12"/>
        </w:rPr>
        <w:t>Alunos Atendidos</w:t>
      </w:r>
    </w:p>
    <w:p w:rsidR="00D50301" w:rsidRDefault="00D50301">
      <w:pPr>
        <w:spacing w:line="124"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2"/>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199" style="width:779pt;height:11pt;mso-position-horizontal-relative:char;mso-position-vertical-relative:line" coordsize="15580,220">
            <v:rect id="_x0000_s1200"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494"/>
        <w:gridCol w:w="2999"/>
        <w:gridCol w:w="2279"/>
        <w:gridCol w:w="3584"/>
        <w:gridCol w:w="3299"/>
        <w:gridCol w:w="1082"/>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494" w:type="dxa"/>
            <w:shd w:val="clear" w:color="auto" w:fill="F9F4F4"/>
          </w:tcPr>
          <w:p w:rsidR="00D50301" w:rsidRDefault="009221FE">
            <w:pPr>
              <w:pStyle w:val="TableParagraph"/>
              <w:spacing w:before="35"/>
              <w:ind w:left="205"/>
              <w:rPr>
                <w:b/>
                <w:sz w:val="16"/>
              </w:rPr>
            </w:pPr>
            <w:r>
              <w:rPr>
                <w:b/>
                <w:sz w:val="16"/>
              </w:rPr>
              <w:t>Tipo</w:t>
            </w:r>
          </w:p>
        </w:tc>
        <w:tc>
          <w:tcPr>
            <w:tcW w:w="2999" w:type="dxa"/>
            <w:shd w:val="clear" w:color="auto" w:fill="F9F4F4"/>
          </w:tcPr>
          <w:p w:rsidR="00D50301" w:rsidRDefault="009221FE">
            <w:pPr>
              <w:pStyle w:val="TableParagraph"/>
              <w:spacing w:before="35"/>
              <w:ind w:left="371"/>
              <w:rPr>
                <w:b/>
                <w:sz w:val="16"/>
              </w:rPr>
            </w:pPr>
            <w:r>
              <w:rPr>
                <w:b/>
                <w:sz w:val="16"/>
              </w:rPr>
              <w:t>Nome da ação</w:t>
            </w:r>
          </w:p>
        </w:tc>
        <w:tc>
          <w:tcPr>
            <w:tcW w:w="2279" w:type="dxa"/>
            <w:shd w:val="clear" w:color="auto" w:fill="F9F4F4"/>
          </w:tcPr>
          <w:p w:rsidR="00D50301" w:rsidRDefault="00D50301">
            <w:pPr>
              <w:pStyle w:val="TableParagraph"/>
              <w:rPr>
                <w:rFonts w:ascii="Times New Roman"/>
                <w:sz w:val="12"/>
              </w:rPr>
            </w:pPr>
          </w:p>
        </w:tc>
        <w:tc>
          <w:tcPr>
            <w:tcW w:w="3584" w:type="dxa"/>
            <w:shd w:val="clear" w:color="auto" w:fill="F9F4F4"/>
          </w:tcPr>
          <w:p w:rsidR="00D50301" w:rsidRDefault="009221FE">
            <w:pPr>
              <w:pStyle w:val="TableParagraph"/>
              <w:spacing w:before="35"/>
              <w:ind w:left="433"/>
              <w:rPr>
                <w:b/>
                <w:sz w:val="16"/>
              </w:rPr>
            </w:pPr>
            <w:r>
              <w:rPr>
                <w:b/>
                <w:sz w:val="16"/>
              </w:rPr>
              <w:t>Unidade de Medida</w:t>
            </w:r>
          </w:p>
        </w:tc>
        <w:tc>
          <w:tcPr>
            <w:tcW w:w="3299" w:type="dxa"/>
            <w:shd w:val="clear" w:color="auto" w:fill="F9F4F4"/>
          </w:tcPr>
          <w:p w:rsidR="00D50301" w:rsidRDefault="009221FE">
            <w:pPr>
              <w:pStyle w:val="TableParagraph"/>
              <w:spacing w:before="35"/>
              <w:ind w:right="287"/>
              <w:jc w:val="right"/>
              <w:rPr>
                <w:b/>
                <w:sz w:val="16"/>
              </w:rPr>
            </w:pPr>
            <w:r>
              <w:rPr>
                <w:b/>
                <w:sz w:val="16"/>
              </w:rPr>
              <w:t>Meta quantitativa</w:t>
            </w:r>
          </w:p>
        </w:tc>
        <w:tc>
          <w:tcPr>
            <w:tcW w:w="1082" w:type="dxa"/>
            <w:shd w:val="clear" w:color="auto" w:fill="F9F4F4"/>
          </w:tcPr>
          <w:p w:rsidR="00D50301" w:rsidRDefault="009221FE">
            <w:pPr>
              <w:pStyle w:val="TableParagraph"/>
              <w:spacing w:before="55"/>
              <w:ind w:left="510"/>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34</w:t>
            </w:r>
          </w:p>
          <w:p w:rsidR="00D50301" w:rsidRDefault="009221FE">
            <w:pPr>
              <w:pStyle w:val="TableParagraph"/>
              <w:spacing w:before="102" w:line="118" w:lineRule="exact"/>
              <w:ind w:left="80"/>
              <w:rPr>
                <w:b/>
                <w:sz w:val="12"/>
              </w:rPr>
            </w:pPr>
            <w:r>
              <w:rPr>
                <w:b/>
                <w:sz w:val="12"/>
              </w:rPr>
              <w:t>Função:</w:t>
            </w:r>
          </w:p>
        </w:tc>
        <w:tc>
          <w:tcPr>
            <w:tcW w:w="1494"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12 - EDUCAÇÃO</w:t>
            </w:r>
          </w:p>
        </w:tc>
        <w:tc>
          <w:tcPr>
            <w:tcW w:w="2999" w:type="dxa"/>
          </w:tcPr>
          <w:p w:rsidR="00D50301" w:rsidRDefault="009221FE">
            <w:pPr>
              <w:pStyle w:val="TableParagraph"/>
              <w:spacing w:before="52"/>
              <w:ind w:left="371"/>
              <w:rPr>
                <w:sz w:val="12"/>
              </w:rPr>
            </w:pPr>
            <w:r>
              <w:rPr>
                <w:sz w:val="12"/>
              </w:rPr>
              <w:t>Ensino Fundamental/Educação Básica</w:t>
            </w:r>
          </w:p>
          <w:p w:rsidR="00D50301" w:rsidRDefault="009221FE">
            <w:pPr>
              <w:pStyle w:val="TableParagraph"/>
              <w:spacing w:before="102" w:line="118" w:lineRule="exact"/>
              <w:ind w:right="146"/>
              <w:jc w:val="right"/>
              <w:rPr>
                <w:b/>
                <w:sz w:val="12"/>
              </w:rPr>
            </w:pPr>
            <w:r>
              <w:rPr>
                <w:b/>
                <w:sz w:val="12"/>
              </w:rPr>
              <w:t>Subfunção:</w:t>
            </w:r>
          </w:p>
        </w:tc>
        <w:tc>
          <w:tcPr>
            <w:tcW w:w="2279"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52"/>
              <w:rPr>
                <w:sz w:val="12"/>
              </w:rPr>
            </w:pPr>
            <w:r>
              <w:rPr>
                <w:sz w:val="12"/>
              </w:rPr>
              <w:t>361 - ENSINO FUNDAMENTAL</w:t>
            </w:r>
          </w:p>
        </w:tc>
        <w:tc>
          <w:tcPr>
            <w:tcW w:w="3584" w:type="dxa"/>
          </w:tcPr>
          <w:p w:rsidR="00D50301" w:rsidRDefault="009221FE">
            <w:pPr>
              <w:pStyle w:val="TableParagraph"/>
              <w:spacing w:before="52"/>
              <w:ind w:left="433"/>
              <w:rPr>
                <w:sz w:val="12"/>
              </w:rPr>
            </w:pPr>
            <w:r>
              <w:rPr>
                <w:sz w:val="12"/>
              </w:rPr>
              <w:t>Alunos</w:t>
            </w:r>
          </w:p>
        </w:tc>
        <w:tc>
          <w:tcPr>
            <w:tcW w:w="3299" w:type="dxa"/>
          </w:tcPr>
          <w:p w:rsidR="00D50301" w:rsidRDefault="009221FE">
            <w:pPr>
              <w:pStyle w:val="TableParagraph"/>
              <w:spacing w:before="52"/>
              <w:ind w:right="267"/>
              <w:jc w:val="right"/>
              <w:rPr>
                <w:sz w:val="12"/>
              </w:rPr>
            </w:pPr>
            <w:r>
              <w:rPr>
                <w:sz w:val="12"/>
              </w:rPr>
              <w:t>8.600,000</w:t>
            </w:r>
          </w:p>
        </w:tc>
        <w:tc>
          <w:tcPr>
            <w:tcW w:w="1082" w:type="dxa"/>
          </w:tcPr>
          <w:p w:rsidR="00D50301" w:rsidRDefault="009221FE">
            <w:pPr>
              <w:pStyle w:val="TableParagraph"/>
              <w:spacing w:before="52"/>
              <w:ind w:left="282"/>
              <w:rPr>
                <w:sz w:val="12"/>
              </w:rPr>
            </w:pPr>
            <w:r>
              <w:rPr>
                <w:sz w:val="12"/>
              </w:rPr>
              <w:t>12.500.000,00</w:t>
            </w:r>
          </w:p>
        </w:tc>
      </w:tr>
    </w:tbl>
    <w:p w:rsidR="00D50301" w:rsidRDefault="009221FE">
      <w:pPr>
        <w:pStyle w:val="Corpodetexto"/>
        <w:tabs>
          <w:tab w:val="left" w:pos="2819"/>
        </w:tabs>
        <w:spacing w:before="82" w:line="261" w:lineRule="auto"/>
        <w:ind w:left="2820" w:right="530" w:hanging="1660"/>
      </w:pPr>
      <w:r>
        <w:rPr>
          <w:b/>
        </w:rPr>
        <w:t>Descrição:</w:t>
      </w:r>
      <w:r>
        <w:rPr>
          <w:b/>
        </w:rPr>
        <w:tab/>
      </w:r>
      <w:r>
        <w:t xml:space="preserve">- Aumentar a taxa de freqüência escolar e diminuir </w:t>
      </w:r>
      <w:proofErr w:type="gramStart"/>
      <w:r>
        <w:t>a</w:t>
      </w:r>
      <w:proofErr w:type="gramEnd"/>
      <w:r>
        <w:t xml:space="preserve"> evasão com a ampliação do atendimento integral nas unidades, ofertando uma educação de qualidade. </w:t>
      </w:r>
      <w:proofErr w:type="gramStart"/>
      <w:r>
        <w:t>Orientação e acompanhamento da SMEC, articulando com outros setores da sociedade, Conselho Tutelar, Conselho Municipal de Educação, Assistência Social.</w:t>
      </w:r>
      <w:proofErr w:type="gramEnd"/>
    </w:p>
    <w:p w:rsidR="00D50301" w:rsidRDefault="009221FE">
      <w:pPr>
        <w:pStyle w:val="PargrafodaLista"/>
        <w:numPr>
          <w:ilvl w:val="0"/>
          <w:numId w:val="20"/>
        </w:numPr>
        <w:tabs>
          <w:tab w:val="left" w:pos="2894"/>
        </w:tabs>
        <w:spacing w:before="1" w:line="261" w:lineRule="auto"/>
        <w:ind w:right="318" w:firstLine="0"/>
        <w:rPr>
          <w:sz w:val="12"/>
        </w:rPr>
      </w:pPr>
      <w:r>
        <w:rPr>
          <w:sz w:val="12"/>
        </w:rPr>
        <w:t>Reduzir a taxa de repetência escolar, Acompanhar a freqüência e rendimento dos alunos. Garantir professor auxiliar para turmas com alunos inclusos de acordo com a legislação. Implantar e manter as Salas de Recursos multifuncionais. Manter e ampliar o atendimento da equipe multidisciplinar para alunos e professores com turmas inclusivas.</w:t>
      </w:r>
    </w:p>
    <w:p w:rsidR="00D50301" w:rsidRDefault="009221FE">
      <w:pPr>
        <w:pStyle w:val="PargrafodaLista"/>
        <w:numPr>
          <w:ilvl w:val="0"/>
          <w:numId w:val="20"/>
        </w:numPr>
        <w:tabs>
          <w:tab w:val="left" w:pos="2894"/>
        </w:tabs>
        <w:spacing w:before="1" w:line="261" w:lineRule="auto"/>
        <w:ind w:right="283" w:firstLine="0"/>
        <w:rPr>
          <w:sz w:val="12"/>
        </w:rPr>
      </w:pPr>
      <w:r>
        <w:rPr>
          <w:sz w:val="12"/>
        </w:rPr>
        <w:t xml:space="preserve">Educação do campo: Propor </w:t>
      </w:r>
      <w:proofErr w:type="gramStart"/>
      <w:r>
        <w:rPr>
          <w:sz w:val="12"/>
        </w:rPr>
        <w:t>a</w:t>
      </w:r>
      <w:proofErr w:type="gramEnd"/>
      <w:r>
        <w:rPr>
          <w:sz w:val="12"/>
        </w:rPr>
        <w:t xml:space="preserve"> educação integral para as escolas do campo, formação específica para o ensino fundamental Anos Finais na disciplina de atuação. Manutenção e produção de materiais adequados a proposta curricular das escolas do campo. Manutenção e incentivo dos grupos culturais das escolas do campo.</w:t>
      </w:r>
    </w:p>
    <w:p w:rsidR="00D50301" w:rsidRDefault="009221FE">
      <w:pPr>
        <w:pStyle w:val="PargrafodaLista"/>
        <w:numPr>
          <w:ilvl w:val="0"/>
          <w:numId w:val="20"/>
        </w:numPr>
        <w:tabs>
          <w:tab w:val="left" w:pos="2894"/>
        </w:tabs>
        <w:spacing w:before="1"/>
        <w:ind w:firstLine="0"/>
        <w:rPr>
          <w:sz w:val="12"/>
        </w:rPr>
      </w:pPr>
      <w:r>
        <w:rPr>
          <w:sz w:val="12"/>
        </w:rPr>
        <w:t xml:space="preserve">Ampliar </w:t>
      </w:r>
      <w:proofErr w:type="gramStart"/>
      <w:r>
        <w:rPr>
          <w:sz w:val="12"/>
        </w:rPr>
        <w:t>a</w:t>
      </w:r>
      <w:proofErr w:type="gramEnd"/>
      <w:r>
        <w:rPr>
          <w:sz w:val="12"/>
        </w:rPr>
        <w:t xml:space="preserve"> oferta de atividades em contraturno e implantar gradativamente a educação integral atendendo às metas do PME.</w:t>
      </w:r>
    </w:p>
    <w:p w:rsidR="00D50301" w:rsidRDefault="009221FE">
      <w:pPr>
        <w:pStyle w:val="PargrafodaLista"/>
        <w:numPr>
          <w:ilvl w:val="0"/>
          <w:numId w:val="20"/>
        </w:numPr>
        <w:tabs>
          <w:tab w:val="left" w:pos="2894"/>
        </w:tabs>
        <w:ind w:firstLine="0"/>
        <w:rPr>
          <w:sz w:val="12"/>
        </w:rPr>
      </w:pPr>
      <w:r>
        <w:rPr>
          <w:sz w:val="12"/>
        </w:rPr>
        <w:t>Promover adequações e acessibilidade das estruturas nas unidades escolares, considerando todos os espaços, inclusive os de lazer e parques infantis, com recursos próprios e possibilidade de captação de recursos do Governo Federal.</w:t>
      </w:r>
    </w:p>
    <w:p w:rsidR="00D50301" w:rsidRDefault="009221FE">
      <w:pPr>
        <w:pStyle w:val="PargrafodaLista"/>
        <w:numPr>
          <w:ilvl w:val="0"/>
          <w:numId w:val="20"/>
        </w:numPr>
        <w:tabs>
          <w:tab w:val="left" w:pos="2894"/>
        </w:tabs>
        <w:ind w:firstLine="0"/>
        <w:rPr>
          <w:sz w:val="12"/>
        </w:rPr>
      </w:pPr>
      <w:r>
        <w:rPr>
          <w:sz w:val="12"/>
        </w:rPr>
        <w:t>Adequar as estruturas das quadras escolares existentes.</w:t>
      </w:r>
    </w:p>
    <w:p w:rsidR="00D50301" w:rsidRDefault="009221FE">
      <w:pPr>
        <w:pStyle w:val="PargrafodaLista"/>
        <w:numPr>
          <w:ilvl w:val="0"/>
          <w:numId w:val="20"/>
        </w:numPr>
        <w:tabs>
          <w:tab w:val="left" w:pos="2894"/>
        </w:tabs>
        <w:ind w:firstLine="0"/>
        <w:rPr>
          <w:sz w:val="12"/>
        </w:rPr>
      </w:pPr>
      <w:r>
        <w:rPr>
          <w:sz w:val="12"/>
        </w:rPr>
        <w:t>Manter e adquirir utensílios, mobiliários e equipamentos das unidades escolares.</w:t>
      </w:r>
    </w:p>
    <w:p w:rsidR="00D50301" w:rsidRDefault="009221FE">
      <w:pPr>
        <w:pStyle w:val="PargrafodaLista"/>
        <w:numPr>
          <w:ilvl w:val="0"/>
          <w:numId w:val="20"/>
        </w:numPr>
        <w:tabs>
          <w:tab w:val="left" w:pos="2894"/>
        </w:tabs>
        <w:ind w:firstLine="0"/>
        <w:rPr>
          <w:sz w:val="12"/>
        </w:rPr>
      </w:pPr>
      <w:r>
        <w:rPr>
          <w:sz w:val="12"/>
        </w:rPr>
        <w:t>Adquirir brinquedos pedagógicos e lúdicos, parquinhos e materiais pedagógicos para alunos e suporte para professores, com recursos próprios.</w:t>
      </w:r>
    </w:p>
    <w:p w:rsidR="00D50301" w:rsidRDefault="009221FE">
      <w:pPr>
        <w:pStyle w:val="PargrafodaLista"/>
        <w:numPr>
          <w:ilvl w:val="0"/>
          <w:numId w:val="20"/>
        </w:numPr>
        <w:tabs>
          <w:tab w:val="left" w:pos="2894"/>
        </w:tabs>
        <w:ind w:firstLine="0"/>
        <w:rPr>
          <w:sz w:val="12"/>
        </w:rPr>
      </w:pPr>
      <w:r>
        <w:rPr>
          <w:sz w:val="12"/>
        </w:rPr>
        <w:t xml:space="preserve">Ampliar o acesso e </w:t>
      </w:r>
      <w:proofErr w:type="gramStart"/>
      <w:r>
        <w:rPr>
          <w:sz w:val="12"/>
        </w:rPr>
        <w:t>a</w:t>
      </w:r>
      <w:proofErr w:type="gramEnd"/>
      <w:r>
        <w:rPr>
          <w:sz w:val="12"/>
        </w:rPr>
        <w:t xml:space="preserve"> utilização de recursos tecnológicos aos alunos e professores.</w:t>
      </w:r>
    </w:p>
    <w:p w:rsidR="00D50301" w:rsidRDefault="009221FE">
      <w:pPr>
        <w:pStyle w:val="PargrafodaLista"/>
        <w:numPr>
          <w:ilvl w:val="0"/>
          <w:numId w:val="20"/>
        </w:numPr>
        <w:tabs>
          <w:tab w:val="left" w:pos="2894"/>
        </w:tabs>
        <w:spacing w:line="261" w:lineRule="auto"/>
        <w:ind w:right="450" w:firstLine="0"/>
        <w:rPr>
          <w:sz w:val="12"/>
        </w:rPr>
      </w:pPr>
      <w:r>
        <w:rPr>
          <w:sz w:val="12"/>
        </w:rPr>
        <w:t>Manter e adequar o quadro de estagiários de acordo com o percentual legal; Garantir coordenação pedagógica efetiva. Garantir o atendimento de equipe multidisciplinar para as demandas de acordo com as necessidades dos CMEIS. Garantir os serviços de limpeza e conservação das unidades. Remunerar todos os profissionais que trabalham nesta etapa do ensino.</w:t>
      </w:r>
    </w:p>
    <w:p w:rsidR="00D50301" w:rsidRDefault="009221FE">
      <w:pPr>
        <w:pStyle w:val="PargrafodaLista"/>
        <w:numPr>
          <w:ilvl w:val="0"/>
          <w:numId w:val="20"/>
        </w:numPr>
        <w:tabs>
          <w:tab w:val="left" w:pos="2894"/>
        </w:tabs>
        <w:spacing w:before="1"/>
        <w:ind w:firstLine="0"/>
        <w:rPr>
          <w:sz w:val="12"/>
        </w:rPr>
      </w:pPr>
      <w:r>
        <w:rPr>
          <w:sz w:val="12"/>
        </w:rPr>
        <w:t>Transporte escolar: Melhorar a qualidade do transporte e adquirir ônibus para atender a demanda, com recursos do governo federal.</w:t>
      </w:r>
    </w:p>
    <w:p w:rsidR="00D50301" w:rsidRDefault="009221FE">
      <w:pPr>
        <w:pStyle w:val="PargrafodaLista"/>
        <w:numPr>
          <w:ilvl w:val="0"/>
          <w:numId w:val="20"/>
        </w:numPr>
        <w:tabs>
          <w:tab w:val="left" w:pos="2894"/>
        </w:tabs>
        <w:spacing w:line="261" w:lineRule="auto"/>
        <w:ind w:right="257" w:firstLine="0"/>
        <w:rPr>
          <w:sz w:val="12"/>
        </w:rPr>
      </w:pPr>
      <w:r>
        <w:rPr>
          <w:sz w:val="12"/>
        </w:rPr>
        <w:t>Fornecer aos alunos da rede municipal de ensino refeições balanceadas, suprindo em torno de 70% das necessidades nutricionais diárias, contribuindo para o bem-estar físico e mental dos alunos e consequentemente, melhorando o rendimento escolar. Melhorar a qualidade nutricional e higiênico sanitária através da ampliação da compra de produtos convencionais e orgânicos da agricultura familiar, promovendo a criação de hortas, desenvolvendo avaliação nutricional e análises de alimentos, contratando e capacitando profissionais específicos para desempenhar o trabalho com a alimentação escolar.</w:t>
      </w:r>
    </w:p>
    <w:p w:rsidR="00D50301" w:rsidRDefault="009221FE">
      <w:pPr>
        <w:pStyle w:val="PargrafodaLista"/>
        <w:numPr>
          <w:ilvl w:val="0"/>
          <w:numId w:val="20"/>
        </w:numPr>
        <w:tabs>
          <w:tab w:val="left" w:pos="2894"/>
        </w:tabs>
        <w:spacing w:before="1"/>
        <w:ind w:firstLine="0"/>
        <w:rPr>
          <w:sz w:val="12"/>
        </w:rPr>
      </w:pPr>
      <w:r>
        <w:rPr>
          <w:sz w:val="12"/>
        </w:rPr>
        <w:t xml:space="preserve">Fomentar </w:t>
      </w:r>
      <w:proofErr w:type="gramStart"/>
      <w:r>
        <w:rPr>
          <w:sz w:val="12"/>
        </w:rPr>
        <w:t>a</w:t>
      </w:r>
      <w:proofErr w:type="gramEnd"/>
      <w:r>
        <w:rPr>
          <w:sz w:val="12"/>
        </w:rPr>
        <w:t xml:space="preserve"> aquisição de caminhão refrigerado para transporte de merenda escolar, com possibilidade de captação de recursos do governo federal.</w:t>
      </w:r>
    </w:p>
    <w:p w:rsidR="00D50301" w:rsidRDefault="009221FE">
      <w:pPr>
        <w:pStyle w:val="PargrafodaLista"/>
        <w:numPr>
          <w:ilvl w:val="0"/>
          <w:numId w:val="20"/>
        </w:numPr>
        <w:tabs>
          <w:tab w:val="left" w:pos="2894"/>
        </w:tabs>
        <w:spacing w:line="135" w:lineRule="exact"/>
        <w:ind w:firstLine="0"/>
        <w:rPr>
          <w:sz w:val="12"/>
        </w:rPr>
      </w:pPr>
      <w:r>
        <w:rPr>
          <w:sz w:val="12"/>
        </w:rPr>
        <w:t xml:space="preserve">Promover anualmente eventos culturais e esportivos para os alunos das escolas </w:t>
      </w:r>
      <w:proofErr w:type="gramStart"/>
      <w:r>
        <w:rPr>
          <w:sz w:val="12"/>
        </w:rPr>
        <w:t>( Festival</w:t>
      </w:r>
      <w:proofErr w:type="gramEnd"/>
      <w:r>
        <w:rPr>
          <w:sz w:val="12"/>
        </w:rPr>
        <w:t xml:space="preserve"> de xadrez, PROERD, Semana da leitura, Dia da família na escola, educação no trânsito).</w:t>
      </w:r>
    </w:p>
    <w:p w:rsidR="00D50301" w:rsidRDefault="009221FE">
      <w:pPr>
        <w:tabs>
          <w:tab w:val="left" w:pos="2819"/>
        </w:tabs>
        <w:spacing w:line="121" w:lineRule="exact"/>
        <w:ind w:left="1160"/>
        <w:rPr>
          <w:sz w:val="12"/>
        </w:rPr>
      </w:pPr>
      <w:r>
        <w:rPr>
          <w:b/>
          <w:sz w:val="12"/>
        </w:rPr>
        <w:t>Produto esperado:</w:t>
      </w:r>
      <w:r>
        <w:rPr>
          <w:b/>
          <w:sz w:val="12"/>
        </w:rPr>
        <w:tab/>
      </w:r>
      <w:r>
        <w:rPr>
          <w:sz w:val="12"/>
        </w:rPr>
        <w:t>Alunos Atendidos</w:t>
      </w:r>
    </w:p>
    <w:p w:rsidR="00D50301" w:rsidRDefault="00D50301">
      <w:pPr>
        <w:spacing w:line="121" w:lineRule="exact"/>
        <w:rPr>
          <w:sz w:val="12"/>
        </w:rPr>
        <w:sectPr w:rsidR="00D50301">
          <w:pgSz w:w="16840" w:h="11900" w:orient="landscape"/>
          <w:pgMar w:top="2160" w:right="540" w:bottom="280" w:left="480" w:header="480" w:footer="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3"/>
        <w:rPr>
          <w:sz w:val="25"/>
        </w:rPr>
      </w:pPr>
    </w:p>
    <w:tbl>
      <w:tblPr>
        <w:tblStyle w:val="TableNormal"/>
        <w:tblW w:w="0" w:type="auto"/>
        <w:tblInd w:w="120" w:type="dxa"/>
        <w:tblLayout w:type="fixed"/>
        <w:tblLook w:val="01E0" w:firstRow="1" w:lastRow="1" w:firstColumn="1" w:lastColumn="1" w:noHBand="0" w:noVBand="0"/>
      </w:tblPr>
      <w:tblGrid>
        <w:gridCol w:w="793"/>
        <w:gridCol w:w="1536"/>
        <w:gridCol w:w="2999"/>
        <w:gridCol w:w="2279"/>
        <w:gridCol w:w="4112"/>
        <w:gridCol w:w="2805"/>
        <w:gridCol w:w="1049"/>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36" w:type="dxa"/>
            <w:shd w:val="clear" w:color="auto" w:fill="F9F4F4"/>
          </w:tcPr>
          <w:p w:rsidR="00D50301" w:rsidRDefault="00D50301">
            <w:pPr>
              <w:pStyle w:val="TableParagraph"/>
              <w:rPr>
                <w:rFonts w:ascii="Times New Roman"/>
                <w:sz w:val="12"/>
              </w:rPr>
            </w:pPr>
          </w:p>
        </w:tc>
        <w:tc>
          <w:tcPr>
            <w:tcW w:w="2999" w:type="dxa"/>
            <w:shd w:val="clear" w:color="auto" w:fill="F9F4F4"/>
          </w:tcPr>
          <w:p w:rsidR="00D50301" w:rsidRDefault="00D50301">
            <w:pPr>
              <w:pStyle w:val="TableParagraph"/>
              <w:rPr>
                <w:rFonts w:ascii="Times New Roman"/>
                <w:sz w:val="12"/>
              </w:rPr>
            </w:pPr>
          </w:p>
        </w:tc>
        <w:tc>
          <w:tcPr>
            <w:tcW w:w="2279" w:type="dxa"/>
            <w:shd w:val="clear" w:color="auto" w:fill="F9F4F4"/>
          </w:tcPr>
          <w:p w:rsidR="00D50301" w:rsidRDefault="00D50301">
            <w:pPr>
              <w:pStyle w:val="TableParagraph"/>
              <w:rPr>
                <w:rFonts w:ascii="Times New Roman"/>
                <w:sz w:val="12"/>
              </w:rPr>
            </w:pPr>
          </w:p>
        </w:tc>
        <w:tc>
          <w:tcPr>
            <w:tcW w:w="4112" w:type="dxa"/>
            <w:shd w:val="clear" w:color="auto" w:fill="F9F4F4"/>
          </w:tcPr>
          <w:p w:rsidR="00D50301" w:rsidRDefault="00D50301">
            <w:pPr>
              <w:pStyle w:val="TableParagraph"/>
              <w:rPr>
                <w:rFonts w:ascii="Times New Roman"/>
                <w:sz w:val="12"/>
              </w:rPr>
            </w:pPr>
          </w:p>
        </w:tc>
        <w:tc>
          <w:tcPr>
            <w:tcW w:w="2805" w:type="dxa"/>
            <w:shd w:val="clear" w:color="auto" w:fill="F9F4F4"/>
          </w:tcPr>
          <w:p w:rsidR="00D50301" w:rsidRDefault="00D50301">
            <w:pPr>
              <w:pStyle w:val="TableParagraph"/>
              <w:rPr>
                <w:rFonts w:ascii="Times New Roman"/>
                <w:sz w:val="12"/>
              </w:rPr>
            </w:pPr>
          </w:p>
        </w:tc>
        <w:tc>
          <w:tcPr>
            <w:tcW w:w="1049"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35</w:t>
            </w:r>
          </w:p>
          <w:p w:rsidR="00D50301" w:rsidRDefault="009221FE">
            <w:pPr>
              <w:pStyle w:val="TableParagraph"/>
              <w:spacing w:before="102" w:line="118" w:lineRule="exact"/>
              <w:ind w:left="80"/>
              <w:rPr>
                <w:b/>
                <w:sz w:val="12"/>
              </w:rPr>
            </w:pPr>
            <w:r>
              <w:rPr>
                <w:b/>
                <w:sz w:val="12"/>
              </w:rPr>
              <w:t>Função:</w:t>
            </w:r>
          </w:p>
        </w:tc>
        <w:tc>
          <w:tcPr>
            <w:tcW w:w="1536" w:type="dxa"/>
          </w:tcPr>
          <w:p w:rsidR="00D50301" w:rsidRDefault="009221FE">
            <w:pPr>
              <w:pStyle w:val="TableParagraph"/>
              <w:spacing w:before="32"/>
              <w:ind w:left="247"/>
              <w:rPr>
                <w:sz w:val="12"/>
              </w:rPr>
            </w:pPr>
            <w:r>
              <w:rPr>
                <w:sz w:val="12"/>
              </w:rPr>
              <w:t>Projeto</w:t>
            </w:r>
          </w:p>
          <w:p w:rsidR="00D50301" w:rsidRDefault="009221FE">
            <w:pPr>
              <w:pStyle w:val="TableParagraph"/>
              <w:spacing w:before="102" w:line="118" w:lineRule="exact"/>
              <w:ind w:left="247"/>
              <w:rPr>
                <w:sz w:val="12"/>
              </w:rPr>
            </w:pPr>
            <w:r>
              <w:rPr>
                <w:sz w:val="12"/>
              </w:rPr>
              <w:t>12 - EDUCAÇÃO</w:t>
            </w:r>
          </w:p>
        </w:tc>
        <w:tc>
          <w:tcPr>
            <w:tcW w:w="2999" w:type="dxa"/>
          </w:tcPr>
          <w:p w:rsidR="00D50301" w:rsidRDefault="009221FE">
            <w:pPr>
              <w:pStyle w:val="TableParagraph"/>
              <w:spacing w:before="32"/>
              <w:ind w:left="371"/>
              <w:rPr>
                <w:sz w:val="12"/>
              </w:rPr>
            </w:pPr>
            <w:r>
              <w:rPr>
                <w:sz w:val="12"/>
              </w:rPr>
              <w:t>Construção e Ampliação de Escolas</w:t>
            </w:r>
          </w:p>
          <w:p w:rsidR="00D50301" w:rsidRDefault="009221FE">
            <w:pPr>
              <w:pStyle w:val="TableParagraph"/>
              <w:spacing w:before="102" w:line="118" w:lineRule="exact"/>
              <w:ind w:right="146"/>
              <w:jc w:val="right"/>
              <w:rPr>
                <w:b/>
                <w:sz w:val="12"/>
              </w:rPr>
            </w:pPr>
            <w:r>
              <w:rPr>
                <w:b/>
                <w:sz w:val="12"/>
              </w:rPr>
              <w:t>Subfunção:</w:t>
            </w:r>
          </w:p>
        </w:tc>
        <w:tc>
          <w:tcPr>
            <w:tcW w:w="2279"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361 - ENSINO FUNDAMENTAL</w:t>
            </w:r>
          </w:p>
        </w:tc>
        <w:tc>
          <w:tcPr>
            <w:tcW w:w="4112" w:type="dxa"/>
          </w:tcPr>
          <w:p w:rsidR="00D50301" w:rsidRDefault="009221FE">
            <w:pPr>
              <w:pStyle w:val="TableParagraph"/>
              <w:spacing w:before="32"/>
              <w:ind w:left="433"/>
              <w:rPr>
                <w:sz w:val="12"/>
              </w:rPr>
            </w:pPr>
            <w:r>
              <w:rPr>
                <w:sz w:val="12"/>
              </w:rPr>
              <w:t>Outras Unidades e Medidas</w:t>
            </w:r>
          </w:p>
        </w:tc>
        <w:tc>
          <w:tcPr>
            <w:tcW w:w="2805" w:type="dxa"/>
          </w:tcPr>
          <w:p w:rsidR="00D50301" w:rsidRDefault="009221FE">
            <w:pPr>
              <w:pStyle w:val="TableParagraph"/>
              <w:spacing w:before="32"/>
              <w:ind w:right="301"/>
              <w:jc w:val="right"/>
              <w:rPr>
                <w:sz w:val="12"/>
              </w:rPr>
            </w:pPr>
            <w:r>
              <w:rPr>
                <w:sz w:val="12"/>
              </w:rPr>
              <w:t>1,000</w:t>
            </w:r>
          </w:p>
        </w:tc>
        <w:tc>
          <w:tcPr>
            <w:tcW w:w="1049" w:type="dxa"/>
          </w:tcPr>
          <w:p w:rsidR="00D50301" w:rsidRDefault="009221FE">
            <w:pPr>
              <w:pStyle w:val="TableParagraph"/>
              <w:spacing w:before="32"/>
              <w:ind w:left="315"/>
              <w:rPr>
                <w:sz w:val="12"/>
              </w:rPr>
            </w:pPr>
            <w:r>
              <w:rPr>
                <w:sz w:val="12"/>
              </w:rPr>
              <w:t>2.000.000,00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Concluir a construção de escolas, com recursos do Governo Federal.</w:t>
      </w:r>
    </w:p>
    <w:p w:rsidR="00D50301" w:rsidRDefault="009221FE">
      <w:pPr>
        <w:pStyle w:val="PargrafodaLista"/>
        <w:numPr>
          <w:ilvl w:val="0"/>
          <w:numId w:val="20"/>
        </w:numPr>
        <w:tabs>
          <w:tab w:val="left" w:pos="2894"/>
        </w:tabs>
        <w:ind w:firstLine="0"/>
        <w:rPr>
          <w:sz w:val="12"/>
        </w:rPr>
      </w:pPr>
      <w:r>
        <w:rPr>
          <w:sz w:val="12"/>
        </w:rPr>
        <w:t>Fomentar a construção de 5 novas unidades escolares, nos bairros Cristo Rei, Cango, Pinheirão, Padre Ulrico e Água Branca com possibilidades de captação de recursos do Governo Federal.</w:t>
      </w:r>
    </w:p>
    <w:p w:rsidR="00D50301" w:rsidRDefault="009221FE">
      <w:pPr>
        <w:pStyle w:val="PargrafodaLista"/>
        <w:numPr>
          <w:ilvl w:val="0"/>
          <w:numId w:val="20"/>
        </w:numPr>
        <w:tabs>
          <w:tab w:val="left" w:pos="2894"/>
        </w:tabs>
        <w:ind w:firstLine="0"/>
        <w:rPr>
          <w:sz w:val="12"/>
        </w:rPr>
      </w:pPr>
      <w:r>
        <w:rPr>
          <w:sz w:val="12"/>
        </w:rPr>
        <w:t>Adquirir terrenos para construção de escolas, com recursos próprios.</w:t>
      </w:r>
    </w:p>
    <w:p w:rsidR="00D50301" w:rsidRDefault="009221FE">
      <w:pPr>
        <w:pStyle w:val="PargrafodaLista"/>
        <w:numPr>
          <w:ilvl w:val="0"/>
          <w:numId w:val="20"/>
        </w:numPr>
        <w:tabs>
          <w:tab w:val="left" w:pos="2894"/>
        </w:tabs>
        <w:ind w:firstLine="0"/>
        <w:rPr>
          <w:sz w:val="12"/>
        </w:rPr>
      </w:pPr>
      <w:r>
        <w:rPr>
          <w:sz w:val="12"/>
        </w:rPr>
        <w:t>Ampliar as unidades escolares: Escola Municipal Higino Pires, Escola Municipal Maria Helena Vandresen, Escola Municipal Pedro Algeri.</w:t>
      </w:r>
    </w:p>
    <w:p w:rsidR="00D50301" w:rsidRDefault="009221FE">
      <w:pPr>
        <w:pStyle w:val="PargrafodaLista"/>
        <w:numPr>
          <w:ilvl w:val="0"/>
          <w:numId w:val="20"/>
        </w:numPr>
        <w:tabs>
          <w:tab w:val="left" w:pos="2894"/>
        </w:tabs>
        <w:ind w:firstLine="0"/>
        <w:rPr>
          <w:sz w:val="12"/>
        </w:rPr>
      </w:pPr>
      <w:r>
        <w:rPr>
          <w:sz w:val="12"/>
        </w:rPr>
        <w:t>Impulsionar a construção de 2 quadras escolares, Escola Municipal Juscelino Kubitschek e Escola Municipal Epitacio Pessoa com possibilidade de captação de recursos do Governo Federal.</w:t>
      </w:r>
    </w:p>
    <w:p w:rsidR="00D50301" w:rsidRDefault="009221FE">
      <w:pPr>
        <w:pStyle w:val="PargrafodaLista"/>
        <w:numPr>
          <w:ilvl w:val="0"/>
          <w:numId w:val="20"/>
        </w:numPr>
        <w:tabs>
          <w:tab w:val="left" w:pos="2894"/>
        </w:tabs>
        <w:spacing w:before="12"/>
        <w:ind w:firstLine="0"/>
        <w:rPr>
          <w:sz w:val="12"/>
        </w:rPr>
      </w:pPr>
      <w:r>
        <w:rPr>
          <w:sz w:val="12"/>
        </w:rPr>
        <w:t>Buscar recursos para construção de novas escolas com recursos do Governo Federal.</w:t>
      </w:r>
    </w:p>
    <w:p w:rsidR="00D50301" w:rsidRDefault="009221FE">
      <w:pPr>
        <w:tabs>
          <w:tab w:val="left" w:pos="2819"/>
        </w:tabs>
        <w:spacing w:before="8" w:line="348" w:lineRule="auto"/>
        <w:ind w:left="1160" w:right="9456"/>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3153" w:space="1114"/>
            <w:col w:w="155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536"/>
        <w:gridCol w:w="2999"/>
        <w:gridCol w:w="2636"/>
        <w:gridCol w:w="3129"/>
        <w:gridCol w:w="3483"/>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36" w:type="dxa"/>
            <w:shd w:val="clear" w:color="auto" w:fill="F9F4F4"/>
          </w:tcPr>
          <w:p w:rsidR="00D50301" w:rsidRDefault="00D50301">
            <w:pPr>
              <w:pStyle w:val="TableParagraph"/>
              <w:rPr>
                <w:rFonts w:ascii="Times New Roman"/>
                <w:sz w:val="12"/>
              </w:rPr>
            </w:pPr>
          </w:p>
        </w:tc>
        <w:tc>
          <w:tcPr>
            <w:tcW w:w="2999" w:type="dxa"/>
            <w:shd w:val="clear" w:color="auto" w:fill="F9F4F4"/>
          </w:tcPr>
          <w:p w:rsidR="00D50301" w:rsidRDefault="00D50301">
            <w:pPr>
              <w:pStyle w:val="TableParagraph"/>
              <w:rPr>
                <w:rFonts w:ascii="Times New Roman"/>
                <w:sz w:val="12"/>
              </w:rPr>
            </w:pPr>
          </w:p>
        </w:tc>
        <w:tc>
          <w:tcPr>
            <w:tcW w:w="2636" w:type="dxa"/>
            <w:shd w:val="clear" w:color="auto" w:fill="F9F4F4"/>
          </w:tcPr>
          <w:p w:rsidR="00D50301" w:rsidRDefault="00D50301">
            <w:pPr>
              <w:pStyle w:val="TableParagraph"/>
              <w:rPr>
                <w:rFonts w:ascii="Times New Roman"/>
                <w:sz w:val="12"/>
              </w:rPr>
            </w:pPr>
          </w:p>
        </w:tc>
        <w:tc>
          <w:tcPr>
            <w:tcW w:w="3129" w:type="dxa"/>
            <w:shd w:val="clear" w:color="auto" w:fill="F9F4F4"/>
          </w:tcPr>
          <w:p w:rsidR="00D50301" w:rsidRDefault="00D50301">
            <w:pPr>
              <w:pStyle w:val="TableParagraph"/>
              <w:rPr>
                <w:rFonts w:ascii="Times New Roman"/>
                <w:sz w:val="12"/>
              </w:rPr>
            </w:pPr>
          </w:p>
        </w:tc>
        <w:tc>
          <w:tcPr>
            <w:tcW w:w="3483"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36</w:t>
            </w:r>
          </w:p>
          <w:p w:rsidR="00D50301" w:rsidRDefault="009221FE">
            <w:pPr>
              <w:pStyle w:val="TableParagraph"/>
              <w:spacing w:before="102" w:line="118" w:lineRule="exact"/>
              <w:ind w:left="80"/>
              <w:rPr>
                <w:b/>
                <w:sz w:val="12"/>
              </w:rPr>
            </w:pPr>
            <w:r>
              <w:rPr>
                <w:b/>
                <w:sz w:val="12"/>
              </w:rPr>
              <w:t>Função:</w:t>
            </w:r>
          </w:p>
        </w:tc>
        <w:tc>
          <w:tcPr>
            <w:tcW w:w="153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12 - EDUCAÇÃO</w:t>
            </w:r>
          </w:p>
        </w:tc>
        <w:tc>
          <w:tcPr>
            <w:tcW w:w="2999" w:type="dxa"/>
          </w:tcPr>
          <w:p w:rsidR="00D50301" w:rsidRDefault="009221FE">
            <w:pPr>
              <w:pStyle w:val="TableParagraph"/>
              <w:spacing w:before="32"/>
              <w:ind w:left="371"/>
              <w:rPr>
                <w:sz w:val="12"/>
              </w:rPr>
            </w:pPr>
            <w:r>
              <w:rPr>
                <w:sz w:val="12"/>
              </w:rPr>
              <w:t>EJA/Educação de Jovens e Adultos</w:t>
            </w:r>
          </w:p>
          <w:p w:rsidR="00D50301" w:rsidRDefault="009221FE">
            <w:pPr>
              <w:pStyle w:val="TableParagraph"/>
              <w:spacing w:before="102" w:line="118" w:lineRule="exact"/>
              <w:ind w:right="146"/>
              <w:jc w:val="right"/>
              <w:rPr>
                <w:b/>
                <w:sz w:val="12"/>
              </w:rPr>
            </w:pPr>
            <w:r>
              <w:rPr>
                <w:b/>
                <w:sz w:val="12"/>
              </w:rPr>
              <w:t>Subfunção:</w:t>
            </w:r>
          </w:p>
        </w:tc>
        <w:tc>
          <w:tcPr>
            <w:tcW w:w="263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366 - EDUCAÇÃO DE JOVENS E ADULTOS</w:t>
            </w:r>
          </w:p>
        </w:tc>
        <w:tc>
          <w:tcPr>
            <w:tcW w:w="3129" w:type="dxa"/>
          </w:tcPr>
          <w:p w:rsidR="00D50301" w:rsidRDefault="009221FE">
            <w:pPr>
              <w:pStyle w:val="TableParagraph"/>
              <w:spacing w:before="32"/>
              <w:ind w:left="76"/>
              <w:rPr>
                <w:sz w:val="12"/>
              </w:rPr>
            </w:pPr>
            <w:r>
              <w:rPr>
                <w:sz w:val="12"/>
              </w:rPr>
              <w:t>Alunos</w:t>
            </w:r>
          </w:p>
        </w:tc>
        <w:tc>
          <w:tcPr>
            <w:tcW w:w="3483" w:type="dxa"/>
          </w:tcPr>
          <w:p w:rsidR="00D50301" w:rsidRDefault="009221FE">
            <w:pPr>
              <w:pStyle w:val="TableParagraph"/>
              <w:spacing w:before="32"/>
              <w:ind w:right="353"/>
              <w:jc w:val="right"/>
              <w:rPr>
                <w:sz w:val="12"/>
              </w:rPr>
            </w:pPr>
            <w:r>
              <w:rPr>
                <w:sz w:val="12"/>
              </w:rPr>
              <w:t>130,000</w:t>
            </w:r>
          </w:p>
        </w:tc>
        <w:tc>
          <w:tcPr>
            <w:tcW w:w="1000" w:type="dxa"/>
          </w:tcPr>
          <w:p w:rsidR="00D50301" w:rsidRDefault="009221FE">
            <w:pPr>
              <w:pStyle w:val="TableParagraph"/>
              <w:spacing w:before="32"/>
              <w:ind w:left="363"/>
              <w:rPr>
                <w:sz w:val="12"/>
              </w:rPr>
            </w:pPr>
            <w:r>
              <w:rPr>
                <w:sz w:val="12"/>
              </w:rPr>
              <w:t>100.000,00</w:t>
            </w:r>
          </w:p>
        </w:tc>
      </w:tr>
    </w:tbl>
    <w:p w:rsidR="00D50301" w:rsidRDefault="009221FE">
      <w:pPr>
        <w:pStyle w:val="Corpodetexto"/>
        <w:tabs>
          <w:tab w:val="left" w:pos="2819"/>
        </w:tabs>
        <w:spacing w:before="62"/>
        <w:ind w:left="1160"/>
      </w:pPr>
      <w:r>
        <w:rPr>
          <w:b/>
        </w:rPr>
        <w:t>Descrição:</w:t>
      </w:r>
      <w:r>
        <w:rPr>
          <w:b/>
        </w:rPr>
        <w:tab/>
      </w:r>
      <w:r>
        <w:t>- Combater a taxa de evasão escolar, promovendo ações em parceria com outras secretarias, sendo a maioria alunos idosos, promoção de saúde, garantindo condições de acesso e permanência nos estudos.</w:t>
      </w:r>
    </w:p>
    <w:p w:rsidR="00D50301" w:rsidRDefault="009221FE">
      <w:pPr>
        <w:pStyle w:val="PargrafodaLista"/>
        <w:numPr>
          <w:ilvl w:val="0"/>
          <w:numId w:val="20"/>
        </w:numPr>
        <w:tabs>
          <w:tab w:val="left" w:pos="2894"/>
        </w:tabs>
        <w:ind w:firstLine="0"/>
        <w:rPr>
          <w:sz w:val="12"/>
        </w:rPr>
      </w:pPr>
      <w:r>
        <w:rPr>
          <w:sz w:val="12"/>
        </w:rPr>
        <w:t>Manter e adquirir utensílios, mobiliários e equipamentos das unidades escolares.</w:t>
      </w:r>
    </w:p>
    <w:p w:rsidR="00D50301" w:rsidRDefault="009221FE">
      <w:pPr>
        <w:pStyle w:val="PargrafodaLista"/>
        <w:numPr>
          <w:ilvl w:val="0"/>
          <w:numId w:val="20"/>
        </w:numPr>
        <w:tabs>
          <w:tab w:val="left" w:pos="2894"/>
        </w:tabs>
        <w:ind w:firstLine="0"/>
        <w:rPr>
          <w:sz w:val="12"/>
        </w:rPr>
      </w:pPr>
      <w:r>
        <w:rPr>
          <w:sz w:val="12"/>
        </w:rPr>
        <w:t>Promover adequações e acessibilidade das estruturas nas unidades que atendem esta etapa do ensino.</w:t>
      </w:r>
    </w:p>
    <w:p w:rsidR="00D50301" w:rsidRDefault="009221FE">
      <w:pPr>
        <w:pStyle w:val="PargrafodaLista"/>
        <w:numPr>
          <w:ilvl w:val="0"/>
          <w:numId w:val="20"/>
        </w:numPr>
        <w:tabs>
          <w:tab w:val="left" w:pos="2894"/>
        </w:tabs>
        <w:ind w:firstLine="0"/>
        <w:rPr>
          <w:sz w:val="12"/>
        </w:rPr>
      </w:pPr>
      <w:r>
        <w:rPr>
          <w:sz w:val="12"/>
        </w:rPr>
        <w:t xml:space="preserve">Ampliar o acesso e </w:t>
      </w:r>
      <w:proofErr w:type="gramStart"/>
      <w:r>
        <w:rPr>
          <w:sz w:val="12"/>
        </w:rPr>
        <w:t>a</w:t>
      </w:r>
      <w:proofErr w:type="gramEnd"/>
      <w:r>
        <w:rPr>
          <w:sz w:val="12"/>
        </w:rPr>
        <w:t xml:space="preserve"> utilização de recursos tecnológicos aos alunos e professores.</w:t>
      </w:r>
    </w:p>
    <w:p w:rsidR="00D50301" w:rsidRDefault="009221FE">
      <w:pPr>
        <w:pStyle w:val="PargrafodaLista"/>
        <w:numPr>
          <w:ilvl w:val="0"/>
          <w:numId w:val="20"/>
        </w:numPr>
        <w:tabs>
          <w:tab w:val="left" w:pos="2894"/>
        </w:tabs>
        <w:spacing w:line="261" w:lineRule="auto"/>
        <w:ind w:right="257" w:firstLine="0"/>
        <w:rPr>
          <w:sz w:val="12"/>
        </w:rPr>
      </w:pPr>
      <w:r>
        <w:rPr>
          <w:sz w:val="12"/>
        </w:rPr>
        <w:t>Fornecer aos alunos da rede municipal de ensino refeições balanceadas, suprindo em torno de 70% das necessidades nutricionais diárias, contribuindo para o bem-estar físico e mental dos alunos e consequentemente, melhorando o rendimento escolar. Melhorar a qualidade nutricional e higiênico sanitária através da ampliação da compra de produtos convencionais e orgânicos da agricultura familiar, promovendo a criação de hortas, desenvolvendo avaliação nutricional e análises de alimentos, contratando e capacitando profissionais específicos para desempenhar o trabalho com a alimentação escolar.</w:t>
      </w:r>
    </w:p>
    <w:p w:rsidR="00D50301" w:rsidRDefault="009221FE">
      <w:pPr>
        <w:tabs>
          <w:tab w:val="left" w:pos="2819"/>
        </w:tabs>
        <w:spacing w:line="109" w:lineRule="exact"/>
        <w:ind w:left="1160"/>
        <w:rPr>
          <w:sz w:val="12"/>
        </w:rPr>
      </w:pPr>
      <w:r>
        <w:rPr>
          <w:b/>
          <w:sz w:val="12"/>
        </w:rPr>
        <w:t>Produto esperado:</w:t>
      </w:r>
      <w:r>
        <w:rPr>
          <w:b/>
          <w:sz w:val="12"/>
        </w:rPr>
        <w:tab/>
      </w:r>
      <w:r>
        <w:rPr>
          <w:sz w:val="12"/>
        </w:rPr>
        <w:t>Alunos Atendidos</w:t>
      </w:r>
    </w:p>
    <w:p w:rsidR="00D50301" w:rsidRDefault="00D50301">
      <w:pPr>
        <w:spacing w:line="109"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5D5B57">
      <w:pPr>
        <w:pStyle w:val="Corpodetexto"/>
        <w:spacing w:line="220" w:lineRule="exact"/>
        <w:ind w:left="120"/>
        <w:rPr>
          <w:sz w:val="20"/>
        </w:rPr>
      </w:pPr>
      <w:r>
        <w:rPr>
          <w:position w:val="-3"/>
          <w:sz w:val="20"/>
        </w:rPr>
      </w:r>
      <w:r>
        <w:rPr>
          <w:position w:val="-3"/>
          <w:sz w:val="20"/>
        </w:rPr>
        <w:pict>
          <v:group id="_x0000_s1197" style="width:779pt;height:11pt;mso-position-horizontal-relative:char;mso-position-vertical-relative:line" coordsize="15580,220">
            <v:rect id="_x0000_s1198"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494"/>
        <w:gridCol w:w="1822"/>
        <w:gridCol w:w="1177"/>
        <w:gridCol w:w="2233"/>
        <w:gridCol w:w="3631"/>
        <w:gridCol w:w="3383"/>
        <w:gridCol w:w="999"/>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494" w:type="dxa"/>
            <w:shd w:val="clear" w:color="auto" w:fill="F9F4F4"/>
          </w:tcPr>
          <w:p w:rsidR="00D50301" w:rsidRDefault="009221FE">
            <w:pPr>
              <w:pStyle w:val="TableParagraph"/>
              <w:spacing w:before="35"/>
              <w:ind w:left="205"/>
              <w:rPr>
                <w:b/>
                <w:sz w:val="16"/>
              </w:rPr>
            </w:pPr>
            <w:r>
              <w:rPr>
                <w:b/>
                <w:sz w:val="16"/>
              </w:rPr>
              <w:t>Tipo</w:t>
            </w:r>
          </w:p>
        </w:tc>
        <w:tc>
          <w:tcPr>
            <w:tcW w:w="1822" w:type="dxa"/>
            <w:shd w:val="clear" w:color="auto" w:fill="F9F4F4"/>
          </w:tcPr>
          <w:p w:rsidR="00D50301" w:rsidRDefault="009221FE">
            <w:pPr>
              <w:pStyle w:val="TableParagraph"/>
              <w:spacing w:before="35"/>
              <w:ind w:left="371"/>
              <w:rPr>
                <w:b/>
                <w:sz w:val="16"/>
              </w:rPr>
            </w:pPr>
            <w:r>
              <w:rPr>
                <w:b/>
                <w:sz w:val="16"/>
              </w:rPr>
              <w:t>Nome da ação</w:t>
            </w:r>
          </w:p>
        </w:tc>
        <w:tc>
          <w:tcPr>
            <w:tcW w:w="1177" w:type="dxa"/>
            <w:shd w:val="clear" w:color="auto" w:fill="F9F4F4"/>
          </w:tcPr>
          <w:p w:rsidR="00D50301" w:rsidRDefault="00D50301">
            <w:pPr>
              <w:pStyle w:val="TableParagraph"/>
              <w:rPr>
                <w:rFonts w:ascii="Times New Roman"/>
                <w:sz w:val="12"/>
              </w:rPr>
            </w:pPr>
          </w:p>
        </w:tc>
        <w:tc>
          <w:tcPr>
            <w:tcW w:w="2233" w:type="dxa"/>
            <w:shd w:val="clear" w:color="auto" w:fill="F9F4F4"/>
          </w:tcPr>
          <w:p w:rsidR="00D50301" w:rsidRDefault="00D50301">
            <w:pPr>
              <w:pStyle w:val="TableParagraph"/>
              <w:rPr>
                <w:rFonts w:ascii="Times New Roman"/>
                <w:sz w:val="12"/>
              </w:rPr>
            </w:pPr>
          </w:p>
        </w:tc>
        <w:tc>
          <w:tcPr>
            <w:tcW w:w="3631" w:type="dxa"/>
            <w:shd w:val="clear" w:color="auto" w:fill="F9F4F4"/>
          </w:tcPr>
          <w:p w:rsidR="00D50301" w:rsidRDefault="009221FE">
            <w:pPr>
              <w:pStyle w:val="TableParagraph"/>
              <w:spacing w:before="35"/>
              <w:ind w:left="479"/>
              <w:rPr>
                <w:b/>
                <w:sz w:val="16"/>
              </w:rPr>
            </w:pPr>
            <w:r>
              <w:rPr>
                <w:b/>
                <w:sz w:val="16"/>
              </w:rPr>
              <w:t>Unidade de Medida</w:t>
            </w:r>
          </w:p>
        </w:tc>
        <w:tc>
          <w:tcPr>
            <w:tcW w:w="3383" w:type="dxa"/>
            <w:shd w:val="clear" w:color="auto" w:fill="F9F4F4"/>
          </w:tcPr>
          <w:p w:rsidR="00D50301" w:rsidRDefault="009221FE">
            <w:pPr>
              <w:pStyle w:val="TableParagraph"/>
              <w:spacing w:before="35"/>
              <w:ind w:right="372"/>
              <w:jc w:val="right"/>
              <w:rPr>
                <w:b/>
                <w:sz w:val="16"/>
              </w:rPr>
            </w:pPr>
            <w:r>
              <w:rPr>
                <w:b/>
                <w:sz w:val="16"/>
              </w:rPr>
              <w:t>Meta quantitativa</w:t>
            </w:r>
          </w:p>
        </w:tc>
        <w:tc>
          <w:tcPr>
            <w:tcW w:w="999" w:type="dxa"/>
            <w:shd w:val="clear" w:color="auto" w:fill="F9F4F4"/>
          </w:tcPr>
          <w:p w:rsidR="00D50301" w:rsidRDefault="009221FE">
            <w:pPr>
              <w:pStyle w:val="TableParagraph"/>
              <w:spacing w:before="55"/>
              <w:ind w:left="265" w:right="14"/>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37</w:t>
            </w:r>
          </w:p>
          <w:p w:rsidR="00D50301" w:rsidRDefault="009221FE">
            <w:pPr>
              <w:pStyle w:val="TableParagraph"/>
              <w:spacing w:before="102" w:line="118" w:lineRule="exact"/>
              <w:ind w:left="80"/>
              <w:rPr>
                <w:b/>
                <w:sz w:val="12"/>
              </w:rPr>
            </w:pPr>
            <w:r>
              <w:rPr>
                <w:b/>
                <w:sz w:val="12"/>
              </w:rPr>
              <w:t>Função:</w:t>
            </w:r>
          </w:p>
        </w:tc>
        <w:tc>
          <w:tcPr>
            <w:tcW w:w="1494"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12 - EDUCAÇÃO</w:t>
            </w:r>
          </w:p>
        </w:tc>
        <w:tc>
          <w:tcPr>
            <w:tcW w:w="1822" w:type="dxa"/>
          </w:tcPr>
          <w:p w:rsidR="00D50301" w:rsidRDefault="009221FE">
            <w:pPr>
              <w:pStyle w:val="TableParagraph"/>
              <w:spacing w:before="52"/>
              <w:ind w:left="371"/>
              <w:rPr>
                <w:sz w:val="12"/>
              </w:rPr>
            </w:pPr>
            <w:r>
              <w:rPr>
                <w:sz w:val="12"/>
              </w:rPr>
              <w:t>Educação Especial</w:t>
            </w:r>
          </w:p>
        </w:tc>
        <w:tc>
          <w:tcPr>
            <w:tcW w:w="1177"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369"/>
              <w:rPr>
                <w:b/>
                <w:sz w:val="12"/>
              </w:rPr>
            </w:pPr>
            <w:r>
              <w:rPr>
                <w:b/>
                <w:sz w:val="12"/>
              </w:rPr>
              <w:t>Subfunção:</w:t>
            </w:r>
          </w:p>
        </w:tc>
        <w:tc>
          <w:tcPr>
            <w:tcW w:w="2233"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52"/>
              <w:rPr>
                <w:sz w:val="12"/>
              </w:rPr>
            </w:pPr>
            <w:r>
              <w:rPr>
                <w:sz w:val="12"/>
              </w:rPr>
              <w:t>367 - EDUCAÇÃO ESPECIAL</w:t>
            </w:r>
          </w:p>
        </w:tc>
        <w:tc>
          <w:tcPr>
            <w:tcW w:w="3631" w:type="dxa"/>
          </w:tcPr>
          <w:p w:rsidR="00D50301" w:rsidRDefault="009221FE">
            <w:pPr>
              <w:pStyle w:val="TableParagraph"/>
              <w:spacing w:before="52"/>
              <w:ind w:left="479"/>
              <w:rPr>
                <w:sz w:val="12"/>
              </w:rPr>
            </w:pPr>
            <w:r>
              <w:rPr>
                <w:sz w:val="12"/>
              </w:rPr>
              <w:t>Alunos</w:t>
            </w:r>
          </w:p>
        </w:tc>
        <w:tc>
          <w:tcPr>
            <w:tcW w:w="3383" w:type="dxa"/>
          </w:tcPr>
          <w:p w:rsidR="00D50301" w:rsidRDefault="009221FE">
            <w:pPr>
              <w:pStyle w:val="TableParagraph"/>
              <w:spacing w:before="52"/>
              <w:ind w:right="352"/>
              <w:jc w:val="right"/>
              <w:rPr>
                <w:sz w:val="12"/>
              </w:rPr>
            </w:pPr>
            <w:r>
              <w:rPr>
                <w:sz w:val="12"/>
              </w:rPr>
              <w:t>240,000</w:t>
            </w:r>
          </w:p>
        </w:tc>
        <w:tc>
          <w:tcPr>
            <w:tcW w:w="999" w:type="dxa"/>
          </w:tcPr>
          <w:p w:rsidR="00D50301" w:rsidRDefault="009221FE">
            <w:pPr>
              <w:pStyle w:val="TableParagraph"/>
              <w:spacing w:before="52"/>
              <w:ind w:left="342" w:right="12"/>
              <w:jc w:val="center"/>
              <w:rPr>
                <w:sz w:val="12"/>
              </w:rPr>
            </w:pPr>
            <w:r>
              <w:rPr>
                <w:sz w:val="12"/>
              </w:rPr>
              <w:t>150.000,00</w:t>
            </w:r>
          </w:p>
        </w:tc>
      </w:tr>
    </w:tbl>
    <w:p w:rsidR="00D50301" w:rsidRDefault="009221FE">
      <w:pPr>
        <w:pStyle w:val="Corpodetexto"/>
        <w:tabs>
          <w:tab w:val="left" w:pos="2819"/>
        </w:tabs>
        <w:spacing w:before="82"/>
        <w:ind w:left="1160"/>
      </w:pPr>
      <w:r>
        <w:rPr>
          <w:b/>
        </w:rPr>
        <w:t>Descrição:</w:t>
      </w:r>
      <w:r>
        <w:rPr>
          <w:b/>
        </w:rPr>
        <w:tab/>
      </w:r>
      <w:r>
        <w:t>- Criar um Centro de Apoio Multidisciplinar com equipe capacitada em diversas áreas para atendimento dos alunos da rede.</w:t>
      </w:r>
    </w:p>
    <w:p w:rsidR="00D50301" w:rsidRDefault="009221FE">
      <w:pPr>
        <w:pStyle w:val="PargrafodaLista"/>
        <w:numPr>
          <w:ilvl w:val="0"/>
          <w:numId w:val="20"/>
        </w:numPr>
        <w:tabs>
          <w:tab w:val="left" w:pos="2894"/>
        </w:tabs>
        <w:ind w:firstLine="0"/>
        <w:rPr>
          <w:sz w:val="12"/>
        </w:rPr>
      </w:pPr>
      <w:r>
        <w:rPr>
          <w:sz w:val="12"/>
        </w:rPr>
        <w:t>Manter e adquirir utensílios, mobiliários e equipamentos das unidades escolares.</w:t>
      </w:r>
    </w:p>
    <w:p w:rsidR="00D50301" w:rsidRDefault="009221FE">
      <w:pPr>
        <w:pStyle w:val="PargrafodaLista"/>
        <w:numPr>
          <w:ilvl w:val="0"/>
          <w:numId w:val="20"/>
        </w:numPr>
        <w:tabs>
          <w:tab w:val="left" w:pos="2894"/>
        </w:tabs>
        <w:ind w:firstLine="0"/>
        <w:rPr>
          <w:sz w:val="12"/>
        </w:rPr>
      </w:pPr>
      <w:r>
        <w:rPr>
          <w:sz w:val="12"/>
        </w:rPr>
        <w:t>Adquirir brinquedos pedagógicos e lúdicos, parquinhos e materiais pedagógicos para alunos e suporte para professores, e materiais adequados às necessidades de acessibilidade, com recursos próprios.</w:t>
      </w:r>
    </w:p>
    <w:p w:rsidR="00D50301" w:rsidRDefault="009221FE">
      <w:pPr>
        <w:pStyle w:val="PargrafodaLista"/>
        <w:numPr>
          <w:ilvl w:val="0"/>
          <w:numId w:val="20"/>
        </w:numPr>
        <w:tabs>
          <w:tab w:val="left" w:pos="2894"/>
        </w:tabs>
        <w:spacing w:line="261" w:lineRule="auto"/>
        <w:ind w:right="310" w:firstLine="0"/>
        <w:rPr>
          <w:sz w:val="12"/>
        </w:rPr>
      </w:pPr>
      <w:r>
        <w:rPr>
          <w:sz w:val="12"/>
        </w:rPr>
        <w:t>Manter e adequar o quadro de estagiários de acordo com o percentual legal. Garantir o atendimento de equipe multidisciplinar para as demandas de acordo com as necessidades das unidades escolares. Garantir professores em LIBRAS e em Braille para atendimento de alunos cegos e surdos. Garantir os serviços de limpeza e conservação das unidades. Remunerar todos os profissionais que trabalham nesta etapa do ensino.</w:t>
      </w:r>
    </w:p>
    <w:p w:rsidR="00D50301" w:rsidRDefault="009221FE">
      <w:pPr>
        <w:pStyle w:val="PargrafodaLista"/>
        <w:numPr>
          <w:ilvl w:val="0"/>
          <w:numId w:val="20"/>
        </w:numPr>
        <w:tabs>
          <w:tab w:val="left" w:pos="2894"/>
        </w:tabs>
        <w:spacing w:before="1"/>
        <w:ind w:firstLine="0"/>
        <w:rPr>
          <w:sz w:val="12"/>
        </w:rPr>
      </w:pPr>
      <w:r>
        <w:rPr>
          <w:sz w:val="12"/>
        </w:rPr>
        <w:t xml:space="preserve">Ampliar o acesso e </w:t>
      </w:r>
      <w:proofErr w:type="gramStart"/>
      <w:r>
        <w:rPr>
          <w:sz w:val="12"/>
        </w:rPr>
        <w:t>a</w:t>
      </w:r>
      <w:proofErr w:type="gramEnd"/>
      <w:r>
        <w:rPr>
          <w:sz w:val="12"/>
        </w:rPr>
        <w:t xml:space="preserve"> utilização de recursos tecnológicos aos alunos e professores.</w:t>
      </w:r>
    </w:p>
    <w:p w:rsidR="00D50301" w:rsidRDefault="009221FE">
      <w:pPr>
        <w:pStyle w:val="PargrafodaLista"/>
        <w:numPr>
          <w:ilvl w:val="0"/>
          <w:numId w:val="20"/>
        </w:numPr>
        <w:tabs>
          <w:tab w:val="left" w:pos="2894"/>
        </w:tabs>
        <w:ind w:firstLine="0"/>
        <w:rPr>
          <w:sz w:val="12"/>
        </w:rPr>
      </w:pPr>
      <w:r>
        <w:rPr>
          <w:sz w:val="12"/>
        </w:rPr>
        <w:t>Transporte escolar: Melhorar a qualidade do transporte e adquirir ônibus para atender a demanda, com recursos do Governo Federal.</w:t>
      </w:r>
    </w:p>
    <w:p w:rsidR="00D50301" w:rsidRDefault="009221FE">
      <w:pPr>
        <w:pStyle w:val="PargrafodaLista"/>
        <w:numPr>
          <w:ilvl w:val="0"/>
          <w:numId w:val="20"/>
        </w:numPr>
        <w:tabs>
          <w:tab w:val="left" w:pos="2894"/>
        </w:tabs>
        <w:spacing w:line="261" w:lineRule="auto"/>
        <w:ind w:right="257" w:firstLine="0"/>
        <w:rPr>
          <w:sz w:val="12"/>
        </w:rPr>
      </w:pPr>
      <w:r>
        <w:rPr>
          <w:sz w:val="12"/>
        </w:rPr>
        <w:t>Fornecer aos alunos da rede municipal de ensino refeições balanceadas, suprindo em torno de 70% das necessidades nutricionais diárias, contribuindo para o bem-estar físico e mental dos alunos e consequentemente, melhorando o rendimento escolar. Melhorar a qualidade nutricional e higiênico sanitária através da ampliação da compra de produtos convencionais e orgânicos da agricultura familiar, promovendo a criação de hortas, desenvolvendo avaliação nutricional e análises de alimentos, contratando e capacitando profissionais específicos para desempenhar o trabalho com a alimentação escolar.</w:t>
      </w:r>
    </w:p>
    <w:p w:rsidR="00D50301" w:rsidRDefault="009221FE">
      <w:pPr>
        <w:tabs>
          <w:tab w:val="left" w:pos="2819"/>
        </w:tabs>
        <w:spacing w:line="116" w:lineRule="exact"/>
        <w:ind w:left="1160"/>
        <w:rPr>
          <w:sz w:val="12"/>
        </w:rPr>
      </w:pPr>
      <w:r>
        <w:rPr>
          <w:b/>
          <w:sz w:val="12"/>
        </w:rPr>
        <w:t>Produto esperado:</w:t>
      </w:r>
      <w:r>
        <w:rPr>
          <w:b/>
          <w:sz w:val="12"/>
        </w:rPr>
        <w:tab/>
      </w:r>
      <w:r>
        <w:rPr>
          <w:sz w:val="12"/>
        </w:rPr>
        <w:t>Alunos Atendidos</w:t>
      </w:r>
    </w:p>
    <w:p w:rsidR="00D50301" w:rsidRDefault="00D50301">
      <w:pPr>
        <w:spacing w:line="116" w:lineRule="exact"/>
        <w:rPr>
          <w:sz w:val="12"/>
        </w:rPr>
        <w:sectPr w:rsidR="00D50301">
          <w:pgSz w:w="16840" w:h="11900" w:orient="landscape"/>
          <w:pgMar w:top="2160" w:right="540" w:bottom="280" w:left="480" w:header="480" w:footer="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4" w:lineRule="exact"/>
        <w:ind w:right="158"/>
        <w:jc w:val="right"/>
      </w:pPr>
      <w:r>
        <w:br w:type="column"/>
      </w:r>
      <w:r>
        <w:lastRenderedPageBreak/>
        <w:t>0</w:t>
      </w:r>
      <w:proofErr w:type="gramStart"/>
      <w:r>
        <w:t>,00</w:t>
      </w:r>
      <w:proofErr w:type="gramEnd"/>
    </w:p>
    <w:p w:rsidR="00D50301" w:rsidRDefault="00D50301">
      <w:pPr>
        <w:spacing w:line="134"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2"/>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195" style="width:779pt;height:11pt;mso-position-horizontal-relative:char;mso-position-vertical-relative:line" coordsize="15580,220">
            <v:rect id="_x0000_s1196"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38</w:t>
      </w:r>
      <w:r>
        <w:tab/>
        <w:t>Atividade</w:t>
      </w:r>
      <w:r>
        <w:tab/>
        <w:t>Organização e Manutenção da SMEC</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4.600.000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4882" w:space="3078"/>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12 - EDUCAÇÃO</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361 - ENSINO FUNDAMENTAL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161" w:space="2319"/>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xml:space="preserve">- Readequar </w:t>
      </w:r>
      <w:proofErr w:type="gramStart"/>
      <w:r>
        <w:t>a</w:t>
      </w:r>
      <w:proofErr w:type="gramEnd"/>
      <w:r>
        <w:t xml:space="preserve"> estrutura de organização da SMEC.</w:t>
      </w:r>
    </w:p>
    <w:p w:rsidR="00D50301" w:rsidRDefault="009221FE">
      <w:pPr>
        <w:pStyle w:val="PargrafodaLista"/>
        <w:numPr>
          <w:ilvl w:val="0"/>
          <w:numId w:val="9"/>
        </w:numPr>
        <w:tabs>
          <w:tab w:val="left" w:pos="2894"/>
        </w:tabs>
        <w:ind w:hanging="73"/>
        <w:rPr>
          <w:sz w:val="12"/>
        </w:rPr>
      </w:pPr>
      <w:r>
        <w:rPr>
          <w:sz w:val="12"/>
        </w:rPr>
        <w:t>Manter e adquirir utensílios, mobiliários e equipamentos.</w:t>
      </w:r>
    </w:p>
    <w:p w:rsidR="00D50301" w:rsidRDefault="009221FE">
      <w:pPr>
        <w:pStyle w:val="PargrafodaLista"/>
        <w:numPr>
          <w:ilvl w:val="0"/>
          <w:numId w:val="9"/>
        </w:numPr>
        <w:tabs>
          <w:tab w:val="left" w:pos="2894"/>
        </w:tabs>
        <w:ind w:hanging="73"/>
        <w:rPr>
          <w:sz w:val="12"/>
        </w:rPr>
      </w:pPr>
      <w:r>
        <w:rPr>
          <w:sz w:val="12"/>
        </w:rPr>
        <w:t>Adquirir veículo para SMEC.</w:t>
      </w:r>
    </w:p>
    <w:p w:rsidR="00D50301" w:rsidRDefault="009221FE">
      <w:pPr>
        <w:pStyle w:val="PargrafodaLista"/>
        <w:numPr>
          <w:ilvl w:val="0"/>
          <w:numId w:val="9"/>
        </w:numPr>
        <w:tabs>
          <w:tab w:val="left" w:pos="2894"/>
        </w:tabs>
        <w:ind w:hanging="73"/>
        <w:rPr>
          <w:sz w:val="12"/>
        </w:rPr>
      </w:pPr>
      <w:r>
        <w:rPr>
          <w:sz w:val="12"/>
        </w:rPr>
        <w:t>Articular a criação de equipe de manutenção nas unidades escolares.</w:t>
      </w:r>
    </w:p>
    <w:p w:rsidR="00D50301" w:rsidRDefault="009221FE">
      <w:pPr>
        <w:tabs>
          <w:tab w:val="left" w:pos="2819"/>
        </w:tabs>
        <w:spacing w:before="9" w:line="348" w:lineRule="auto"/>
        <w:ind w:left="1160" w:right="2726"/>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92"/>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6643" w:space="7624"/>
            <w:col w:w="155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536"/>
        <w:gridCol w:w="2999"/>
        <w:gridCol w:w="2279"/>
        <w:gridCol w:w="3512"/>
        <w:gridCol w:w="34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36" w:type="dxa"/>
            <w:shd w:val="clear" w:color="auto" w:fill="F9F4F4"/>
          </w:tcPr>
          <w:p w:rsidR="00D50301" w:rsidRDefault="00D50301">
            <w:pPr>
              <w:pStyle w:val="TableParagraph"/>
              <w:rPr>
                <w:rFonts w:ascii="Times New Roman"/>
                <w:sz w:val="12"/>
              </w:rPr>
            </w:pPr>
          </w:p>
        </w:tc>
        <w:tc>
          <w:tcPr>
            <w:tcW w:w="2999" w:type="dxa"/>
            <w:shd w:val="clear" w:color="auto" w:fill="F9F4F4"/>
          </w:tcPr>
          <w:p w:rsidR="00D50301" w:rsidRDefault="00D50301">
            <w:pPr>
              <w:pStyle w:val="TableParagraph"/>
              <w:rPr>
                <w:rFonts w:ascii="Times New Roman"/>
                <w:sz w:val="12"/>
              </w:rPr>
            </w:pPr>
          </w:p>
        </w:tc>
        <w:tc>
          <w:tcPr>
            <w:tcW w:w="2279" w:type="dxa"/>
            <w:shd w:val="clear" w:color="auto" w:fill="F9F4F4"/>
          </w:tcPr>
          <w:p w:rsidR="00D50301" w:rsidRDefault="00D50301">
            <w:pPr>
              <w:pStyle w:val="TableParagraph"/>
              <w:rPr>
                <w:rFonts w:ascii="Times New Roman"/>
                <w:sz w:val="12"/>
              </w:rPr>
            </w:pPr>
          </w:p>
        </w:tc>
        <w:tc>
          <w:tcPr>
            <w:tcW w:w="3512" w:type="dxa"/>
            <w:shd w:val="clear" w:color="auto" w:fill="F9F4F4"/>
          </w:tcPr>
          <w:p w:rsidR="00D50301" w:rsidRDefault="00D50301">
            <w:pPr>
              <w:pStyle w:val="TableParagraph"/>
              <w:rPr>
                <w:rFonts w:ascii="Times New Roman"/>
                <w:sz w:val="12"/>
              </w:rPr>
            </w:pPr>
          </w:p>
        </w:tc>
        <w:tc>
          <w:tcPr>
            <w:tcW w:w="34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39</w:t>
            </w:r>
          </w:p>
          <w:p w:rsidR="00D50301" w:rsidRDefault="009221FE">
            <w:pPr>
              <w:pStyle w:val="TableParagraph"/>
              <w:spacing w:before="102" w:line="118" w:lineRule="exact"/>
              <w:ind w:left="80"/>
              <w:rPr>
                <w:b/>
                <w:sz w:val="12"/>
              </w:rPr>
            </w:pPr>
            <w:r>
              <w:rPr>
                <w:b/>
                <w:sz w:val="12"/>
              </w:rPr>
              <w:t>Função:</w:t>
            </w:r>
          </w:p>
        </w:tc>
        <w:tc>
          <w:tcPr>
            <w:tcW w:w="153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12 - EDUCAÇÃO</w:t>
            </w:r>
          </w:p>
        </w:tc>
        <w:tc>
          <w:tcPr>
            <w:tcW w:w="2999" w:type="dxa"/>
          </w:tcPr>
          <w:p w:rsidR="00D50301" w:rsidRDefault="009221FE">
            <w:pPr>
              <w:pStyle w:val="TableParagraph"/>
              <w:spacing w:before="32"/>
              <w:ind w:right="184"/>
              <w:jc w:val="right"/>
              <w:rPr>
                <w:sz w:val="12"/>
              </w:rPr>
            </w:pPr>
            <w:r>
              <w:rPr>
                <w:sz w:val="12"/>
              </w:rPr>
              <w:t>Biblioteca Pública/Laboratórios de Informática</w:t>
            </w:r>
          </w:p>
          <w:p w:rsidR="00D50301" w:rsidRDefault="009221FE">
            <w:pPr>
              <w:pStyle w:val="TableParagraph"/>
              <w:spacing w:before="102" w:line="118" w:lineRule="exact"/>
              <w:ind w:right="146"/>
              <w:jc w:val="right"/>
              <w:rPr>
                <w:b/>
                <w:sz w:val="12"/>
              </w:rPr>
            </w:pPr>
            <w:r>
              <w:rPr>
                <w:b/>
                <w:sz w:val="12"/>
              </w:rPr>
              <w:t>Subfunção:</w:t>
            </w:r>
          </w:p>
        </w:tc>
        <w:tc>
          <w:tcPr>
            <w:tcW w:w="2279"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361 - ENSINO FUNDAMENTAL</w:t>
            </w:r>
          </w:p>
        </w:tc>
        <w:tc>
          <w:tcPr>
            <w:tcW w:w="3512" w:type="dxa"/>
          </w:tcPr>
          <w:p w:rsidR="00D50301" w:rsidRDefault="009221FE">
            <w:pPr>
              <w:pStyle w:val="TableParagraph"/>
              <w:spacing w:before="32"/>
              <w:ind w:left="433"/>
              <w:rPr>
                <w:sz w:val="12"/>
              </w:rPr>
            </w:pPr>
            <w:r>
              <w:rPr>
                <w:sz w:val="12"/>
              </w:rPr>
              <w:t>Meses</w:t>
            </w:r>
          </w:p>
        </w:tc>
        <w:tc>
          <w:tcPr>
            <w:tcW w:w="3456" w:type="dxa"/>
          </w:tcPr>
          <w:p w:rsidR="00D50301" w:rsidRDefault="009221FE">
            <w:pPr>
              <w:pStyle w:val="TableParagraph"/>
              <w:spacing w:before="32"/>
              <w:ind w:right="352"/>
              <w:jc w:val="right"/>
              <w:rPr>
                <w:sz w:val="12"/>
              </w:rPr>
            </w:pPr>
            <w:r>
              <w:rPr>
                <w:sz w:val="12"/>
              </w:rPr>
              <w:t>12,000</w:t>
            </w:r>
          </w:p>
        </w:tc>
        <w:tc>
          <w:tcPr>
            <w:tcW w:w="1000" w:type="dxa"/>
          </w:tcPr>
          <w:p w:rsidR="00D50301" w:rsidRDefault="009221FE">
            <w:pPr>
              <w:pStyle w:val="TableParagraph"/>
              <w:spacing w:before="32"/>
              <w:ind w:left="364"/>
              <w:rPr>
                <w:sz w:val="12"/>
              </w:rPr>
            </w:pPr>
            <w:r>
              <w:rPr>
                <w:sz w:val="12"/>
              </w:rPr>
              <w:t>560.000,00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Manter e equipar a biblioteca Pública Municipal e os laboratórios de Informática da rede municipal de ensino, com possibilidade de captação de recursos do governo federal.</w:t>
      </w:r>
    </w:p>
    <w:p w:rsidR="00D50301" w:rsidRDefault="009221FE">
      <w:pPr>
        <w:pStyle w:val="PargrafodaLista"/>
        <w:numPr>
          <w:ilvl w:val="0"/>
          <w:numId w:val="9"/>
        </w:numPr>
        <w:tabs>
          <w:tab w:val="left" w:pos="2894"/>
        </w:tabs>
        <w:ind w:hanging="73"/>
        <w:rPr>
          <w:sz w:val="12"/>
        </w:rPr>
      </w:pPr>
      <w:r>
        <w:rPr>
          <w:sz w:val="12"/>
        </w:rPr>
        <w:t>Adquirir acervo bibliográfico atualizado, com recursos próprios.</w:t>
      </w:r>
    </w:p>
    <w:p w:rsidR="00D50301" w:rsidRDefault="009221FE">
      <w:pPr>
        <w:pStyle w:val="PargrafodaLista"/>
        <w:numPr>
          <w:ilvl w:val="0"/>
          <w:numId w:val="9"/>
        </w:numPr>
        <w:tabs>
          <w:tab w:val="left" w:pos="2894"/>
        </w:tabs>
        <w:ind w:hanging="73"/>
        <w:rPr>
          <w:sz w:val="12"/>
        </w:rPr>
      </w:pPr>
      <w:r>
        <w:rPr>
          <w:sz w:val="12"/>
        </w:rPr>
        <w:t>Fomentar a possibilidade de técnico especializado no quadro de funcionários para atendimento da biblioteca e dos laboratórios de informática.</w:t>
      </w:r>
    </w:p>
    <w:p w:rsidR="00D50301" w:rsidRDefault="009221FE">
      <w:pPr>
        <w:pStyle w:val="PargrafodaLista"/>
        <w:numPr>
          <w:ilvl w:val="0"/>
          <w:numId w:val="9"/>
        </w:numPr>
        <w:tabs>
          <w:tab w:val="left" w:pos="2894"/>
        </w:tabs>
        <w:ind w:hanging="73"/>
        <w:rPr>
          <w:sz w:val="12"/>
        </w:rPr>
      </w:pPr>
      <w:r>
        <w:rPr>
          <w:sz w:val="12"/>
        </w:rPr>
        <w:t>Ampliar e manter o público usuário da biblioteca: promover campanhas de incentivo à leitura à comunidade.</w:t>
      </w:r>
    </w:p>
    <w:p w:rsidR="00D50301" w:rsidRDefault="009221FE">
      <w:pPr>
        <w:tabs>
          <w:tab w:val="left" w:pos="2819"/>
        </w:tabs>
        <w:spacing w:before="9" w:line="348" w:lineRule="auto"/>
        <w:ind w:left="1160" w:right="8216"/>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92"/>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2133" w:space="2134"/>
            <w:col w:w="1553"/>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93" style="width:779pt;height:11pt;mso-position-horizontal-relative:char;mso-position-vertical-relative:line" coordsize="15580,220">
            <v:rect id="_x0000_s1194"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40</w:t>
      </w:r>
      <w:r>
        <w:tab/>
        <w:t>Atividade</w:t>
      </w:r>
      <w:r>
        <w:tab/>
        <w:t>Formação Continuada dos Profissionais da Educação</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310.000,00</w:t>
      </w:r>
    </w:p>
    <w:p w:rsidR="00D50301" w:rsidRDefault="00D50301">
      <w:pPr>
        <w:sectPr w:rsidR="00D50301">
          <w:type w:val="continuous"/>
          <w:pgSz w:w="16840" w:h="11900" w:orient="landscape"/>
          <w:pgMar w:top="2120" w:right="540" w:bottom="280" w:left="480" w:header="720" w:footer="720" w:gutter="0"/>
          <w:cols w:num="4" w:space="720" w:equalWidth="0">
            <w:col w:w="5722" w:space="2238"/>
            <w:col w:w="594" w:space="5219"/>
            <w:col w:w="608"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12 - EDUCAÇÃO</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361 - ENSINO FUNDAMENTAL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161" w:space="2319"/>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Readequar espaço para um Centro de Formação dos Profissionais com capacidade de atendimento de um público maior que o existente, com disponibilização de utensílios, mobiliário e equipamentos e acesso à tecnologia.</w:t>
      </w:r>
    </w:p>
    <w:p w:rsidR="00D50301" w:rsidRDefault="009221FE">
      <w:pPr>
        <w:pStyle w:val="Corpodetexto"/>
        <w:spacing w:before="13"/>
        <w:ind w:left="2820"/>
      </w:pPr>
      <w:r>
        <w:t xml:space="preserve">- Aperfeiçoar profissionais da educação: Professores, Equipe Pedagógica, Direção, agentes administrativos e operacionais, merendeiras, profissionais de assessoria pedagógica </w:t>
      </w:r>
      <w:proofErr w:type="gramStart"/>
      <w:r>
        <w:t>na</w:t>
      </w:r>
      <w:proofErr w:type="gramEnd"/>
      <w:r>
        <w:t xml:space="preserve"> SMEC e equipe multidisciplinar.</w:t>
      </w:r>
    </w:p>
    <w:p w:rsidR="00D50301" w:rsidRDefault="009221FE">
      <w:pPr>
        <w:tabs>
          <w:tab w:val="left" w:pos="2819"/>
        </w:tabs>
        <w:spacing w:before="11" w:line="348" w:lineRule="auto"/>
        <w:ind w:left="1160" w:right="11064"/>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0"/>
        <w:rPr>
          <w:sz w:val="17"/>
        </w:rPr>
      </w:pPr>
    </w:p>
    <w:p w:rsidR="00D50301" w:rsidRDefault="009221FE">
      <w:pPr>
        <w:pStyle w:val="Corpodetexto"/>
        <w:ind w:left="626"/>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4761" w:space="40"/>
            <w:col w:w="1019"/>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91" style="width:779pt;height:11pt;mso-position-horizontal-relative:char;mso-position-vertical-relative:line" coordsize="15580,220">
            <v:rect id="_x0000_s1192"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494"/>
        <w:gridCol w:w="2999"/>
        <w:gridCol w:w="2206"/>
        <w:gridCol w:w="3658"/>
        <w:gridCol w:w="3300"/>
        <w:gridCol w:w="1083"/>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494" w:type="dxa"/>
            <w:shd w:val="clear" w:color="auto" w:fill="F9F4F4"/>
          </w:tcPr>
          <w:p w:rsidR="00D50301" w:rsidRDefault="009221FE">
            <w:pPr>
              <w:pStyle w:val="TableParagraph"/>
              <w:spacing w:before="35"/>
              <w:ind w:left="205"/>
              <w:rPr>
                <w:b/>
                <w:sz w:val="16"/>
              </w:rPr>
            </w:pPr>
            <w:r>
              <w:rPr>
                <w:b/>
                <w:sz w:val="16"/>
              </w:rPr>
              <w:t>Tipo</w:t>
            </w:r>
          </w:p>
        </w:tc>
        <w:tc>
          <w:tcPr>
            <w:tcW w:w="2999" w:type="dxa"/>
            <w:shd w:val="clear" w:color="auto" w:fill="F9F4F4"/>
          </w:tcPr>
          <w:p w:rsidR="00D50301" w:rsidRDefault="009221FE">
            <w:pPr>
              <w:pStyle w:val="TableParagraph"/>
              <w:spacing w:before="35"/>
              <w:ind w:left="371"/>
              <w:rPr>
                <w:b/>
                <w:sz w:val="16"/>
              </w:rPr>
            </w:pPr>
            <w:r>
              <w:rPr>
                <w:b/>
                <w:sz w:val="16"/>
              </w:rPr>
              <w:t>Nome da ação</w:t>
            </w:r>
          </w:p>
        </w:tc>
        <w:tc>
          <w:tcPr>
            <w:tcW w:w="2206" w:type="dxa"/>
            <w:shd w:val="clear" w:color="auto" w:fill="F9F4F4"/>
          </w:tcPr>
          <w:p w:rsidR="00D50301" w:rsidRDefault="00D50301">
            <w:pPr>
              <w:pStyle w:val="TableParagraph"/>
              <w:rPr>
                <w:rFonts w:ascii="Times New Roman"/>
                <w:sz w:val="12"/>
              </w:rPr>
            </w:pPr>
          </w:p>
        </w:tc>
        <w:tc>
          <w:tcPr>
            <w:tcW w:w="3658" w:type="dxa"/>
            <w:shd w:val="clear" w:color="auto" w:fill="F9F4F4"/>
          </w:tcPr>
          <w:p w:rsidR="00D50301" w:rsidRDefault="009221FE">
            <w:pPr>
              <w:pStyle w:val="TableParagraph"/>
              <w:spacing w:before="35"/>
              <w:ind w:left="506"/>
              <w:rPr>
                <w:b/>
                <w:sz w:val="16"/>
              </w:rPr>
            </w:pPr>
            <w:r>
              <w:rPr>
                <w:b/>
                <w:sz w:val="16"/>
              </w:rPr>
              <w:t>Unidade de Medida</w:t>
            </w:r>
          </w:p>
        </w:tc>
        <w:tc>
          <w:tcPr>
            <w:tcW w:w="3300" w:type="dxa"/>
            <w:shd w:val="clear" w:color="auto" w:fill="F9F4F4"/>
          </w:tcPr>
          <w:p w:rsidR="00D50301" w:rsidRDefault="009221FE">
            <w:pPr>
              <w:pStyle w:val="TableParagraph"/>
              <w:spacing w:before="35"/>
              <w:ind w:right="289"/>
              <w:jc w:val="right"/>
              <w:rPr>
                <w:b/>
                <w:sz w:val="16"/>
              </w:rPr>
            </w:pPr>
            <w:r>
              <w:rPr>
                <w:b/>
                <w:sz w:val="16"/>
              </w:rPr>
              <w:t>Meta quantitativa</w:t>
            </w:r>
          </w:p>
        </w:tc>
        <w:tc>
          <w:tcPr>
            <w:tcW w:w="1083" w:type="dxa"/>
            <w:shd w:val="clear" w:color="auto" w:fill="F9F4F4"/>
          </w:tcPr>
          <w:p w:rsidR="00D50301" w:rsidRDefault="009221FE">
            <w:pPr>
              <w:pStyle w:val="TableParagraph"/>
              <w:spacing w:before="55"/>
              <w:ind w:left="507"/>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41</w:t>
            </w:r>
          </w:p>
          <w:p w:rsidR="00D50301" w:rsidRDefault="009221FE">
            <w:pPr>
              <w:pStyle w:val="TableParagraph"/>
              <w:spacing w:before="102" w:line="118" w:lineRule="exact"/>
              <w:ind w:left="80"/>
              <w:rPr>
                <w:b/>
                <w:sz w:val="12"/>
              </w:rPr>
            </w:pPr>
            <w:r>
              <w:rPr>
                <w:b/>
                <w:sz w:val="12"/>
              </w:rPr>
              <w:t>Função:</w:t>
            </w:r>
          </w:p>
        </w:tc>
        <w:tc>
          <w:tcPr>
            <w:tcW w:w="1494"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12 - EDUCAÇÃO</w:t>
            </w:r>
          </w:p>
        </w:tc>
        <w:tc>
          <w:tcPr>
            <w:tcW w:w="2999" w:type="dxa"/>
          </w:tcPr>
          <w:p w:rsidR="00D50301" w:rsidRDefault="009221FE">
            <w:pPr>
              <w:pStyle w:val="TableParagraph"/>
              <w:spacing w:before="52"/>
              <w:ind w:left="371"/>
              <w:rPr>
                <w:sz w:val="12"/>
              </w:rPr>
            </w:pPr>
            <w:r>
              <w:rPr>
                <w:sz w:val="12"/>
              </w:rPr>
              <w:t>CMEI/Educação Infantil - Fundeb 60%</w:t>
            </w:r>
          </w:p>
          <w:p w:rsidR="00D50301" w:rsidRDefault="009221FE">
            <w:pPr>
              <w:pStyle w:val="TableParagraph"/>
              <w:spacing w:before="102" w:line="118" w:lineRule="exact"/>
              <w:ind w:right="146"/>
              <w:jc w:val="right"/>
              <w:rPr>
                <w:b/>
                <w:sz w:val="12"/>
              </w:rPr>
            </w:pPr>
            <w:r>
              <w:rPr>
                <w:b/>
                <w:sz w:val="12"/>
              </w:rPr>
              <w:t>Subfunção:</w:t>
            </w:r>
          </w:p>
        </w:tc>
        <w:tc>
          <w:tcPr>
            <w:tcW w:w="2206"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52"/>
              <w:rPr>
                <w:sz w:val="12"/>
              </w:rPr>
            </w:pPr>
            <w:r>
              <w:rPr>
                <w:sz w:val="12"/>
              </w:rPr>
              <w:t>365 - EDUCAÇÃO INFANTIL</w:t>
            </w:r>
          </w:p>
        </w:tc>
        <w:tc>
          <w:tcPr>
            <w:tcW w:w="3658" w:type="dxa"/>
          </w:tcPr>
          <w:p w:rsidR="00D50301" w:rsidRDefault="009221FE">
            <w:pPr>
              <w:pStyle w:val="TableParagraph"/>
              <w:spacing w:before="52"/>
              <w:ind w:left="506"/>
              <w:rPr>
                <w:sz w:val="12"/>
              </w:rPr>
            </w:pPr>
            <w:r>
              <w:rPr>
                <w:sz w:val="12"/>
              </w:rPr>
              <w:t>Alunos</w:t>
            </w:r>
          </w:p>
        </w:tc>
        <w:tc>
          <w:tcPr>
            <w:tcW w:w="3300" w:type="dxa"/>
          </w:tcPr>
          <w:p w:rsidR="00D50301" w:rsidRDefault="009221FE">
            <w:pPr>
              <w:pStyle w:val="TableParagraph"/>
              <w:spacing w:before="52"/>
              <w:ind w:right="269"/>
              <w:jc w:val="right"/>
              <w:rPr>
                <w:sz w:val="12"/>
              </w:rPr>
            </w:pPr>
            <w:r>
              <w:rPr>
                <w:sz w:val="12"/>
              </w:rPr>
              <w:t>2.200,000</w:t>
            </w:r>
          </w:p>
        </w:tc>
        <w:tc>
          <w:tcPr>
            <w:tcW w:w="1083" w:type="dxa"/>
          </w:tcPr>
          <w:p w:rsidR="00D50301" w:rsidRDefault="009221FE">
            <w:pPr>
              <w:pStyle w:val="TableParagraph"/>
              <w:spacing w:before="52"/>
              <w:ind w:left="280"/>
              <w:rPr>
                <w:sz w:val="12"/>
              </w:rPr>
            </w:pPr>
            <w:r>
              <w:rPr>
                <w:sz w:val="12"/>
              </w:rPr>
              <w:t>10.500.000,00</w:t>
            </w:r>
          </w:p>
        </w:tc>
      </w:tr>
    </w:tbl>
    <w:p w:rsidR="00D50301" w:rsidRDefault="00D50301">
      <w:pPr>
        <w:rPr>
          <w:sz w:val="12"/>
        </w:rPr>
        <w:sectPr w:rsidR="00D50301">
          <w:pgSz w:w="16840" w:h="11900" w:orient="landscape"/>
          <w:pgMar w:top="2160" w:right="540" w:bottom="280" w:left="480" w:header="480" w:footer="0" w:gutter="0"/>
          <w:cols w:space="720"/>
        </w:sectPr>
      </w:pPr>
    </w:p>
    <w:p w:rsidR="00D50301" w:rsidRDefault="009221FE">
      <w:pPr>
        <w:pStyle w:val="Corpodetexto"/>
        <w:tabs>
          <w:tab w:val="left" w:pos="2819"/>
        </w:tabs>
        <w:spacing w:before="82"/>
        <w:ind w:left="1160"/>
      </w:pPr>
      <w:r>
        <w:rPr>
          <w:b/>
        </w:rPr>
        <w:lastRenderedPageBreak/>
        <w:t>Descrição:</w:t>
      </w:r>
      <w:r>
        <w:rPr>
          <w:b/>
        </w:rPr>
        <w:tab/>
      </w:r>
      <w:r>
        <w:t xml:space="preserve">Remunerar professores da educação infantil com </w:t>
      </w:r>
      <w:proofErr w:type="gramStart"/>
      <w:r>
        <w:t>a</w:t>
      </w:r>
      <w:proofErr w:type="gramEnd"/>
      <w:r>
        <w:t xml:space="preserve"> utilização de recursos do FUNDEB - garantindo aplicação mínima de 60%.</w:t>
      </w:r>
    </w:p>
    <w:p w:rsidR="00D50301" w:rsidRDefault="009221FE">
      <w:pPr>
        <w:tabs>
          <w:tab w:val="left" w:pos="2819"/>
        </w:tabs>
        <w:spacing w:before="82" w:line="348" w:lineRule="auto"/>
        <w:ind w:left="1160" w:right="5827"/>
        <w:rPr>
          <w:sz w:val="12"/>
        </w:rPr>
      </w:pPr>
      <w:r>
        <w:rPr>
          <w:b/>
          <w:sz w:val="12"/>
        </w:rPr>
        <w:t>Produto esperado:</w:t>
      </w:r>
      <w:r>
        <w:rPr>
          <w:b/>
          <w:sz w:val="12"/>
        </w:rPr>
        <w:tab/>
      </w:r>
      <w:r>
        <w:rPr>
          <w:sz w:val="12"/>
        </w:rPr>
        <w:t>Alunos Atendidos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8"/>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584" w:space="4683"/>
            <w:col w:w="155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536"/>
        <w:gridCol w:w="2999"/>
        <w:gridCol w:w="2206"/>
        <w:gridCol w:w="3509"/>
        <w:gridCol w:w="3482"/>
        <w:gridCol w:w="1049"/>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36" w:type="dxa"/>
            <w:shd w:val="clear" w:color="auto" w:fill="F9F4F4"/>
          </w:tcPr>
          <w:p w:rsidR="00D50301" w:rsidRDefault="00D50301">
            <w:pPr>
              <w:pStyle w:val="TableParagraph"/>
              <w:rPr>
                <w:rFonts w:ascii="Times New Roman"/>
                <w:sz w:val="12"/>
              </w:rPr>
            </w:pPr>
          </w:p>
        </w:tc>
        <w:tc>
          <w:tcPr>
            <w:tcW w:w="2999" w:type="dxa"/>
            <w:shd w:val="clear" w:color="auto" w:fill="F9F4F4"/>
          </w:tcPr>
          <w:p w:rsidR="00D50301" w:rsidRDefault="00D50301">
            <w:pPr>
              <w:pStyle w:val="TableParagraph"/>
              <w:rPr>
                <w:rFonts w:ascii="Times New Roman"/>
                <w:sz w:val="12"/>
              </w:rPr>
            </w:pPr>
          </w:p>
        </w:tc>
        <w:tc>
          <w:tcPr>
            <w:tcW w:w="2206" w:type="dxa"/>
            <w:shd w:val="clear" w:color="auto" w:fill="F9F4F4"/>
          </w:tcPr>
          <w:p w:rsidR="00D50301" w:rsidRDefault="00D50301">
            <w:pPr>
              <w:pStyle w:val="TableParagraph"/>
              <w:rPr>
                <w:rFonts w:ascii="Times New Roman"/>
                <w:sz w:val="12"/>
              </w:rPr>
            </w:pPr>
          </w:p>
        </w:tc>
        <w:tc>
          <w:tcPr>
            <w:tcW w:w="3509" w:type="dxa"/>
            <w:shd w:val="clear" w:color="auto" w:fill="F9F4F4"/>
          </w:tcPr>
          <w:p w:rsidR="00D50301" w:rsidRDefault="00D50301">
            <w:pPr>
              <w:pStyle w:val="TableParagraph"/>
              <w:rPr>
                <w:rFonts w:ascii="Times New Roman"/>
                <w:sz w:val="12"/>
              </w:rPr>
            </w:pPr>
          </w:p>
        </w:tc>
        <w:tc>
          <w:tcPr>
            <w:tcW w:w="3482" w:type="dxa"/>
            <w:shd w:val="clear" w:color="auto" w:fill="F9F4F4"/>
          </w:tcPr>
          <w:p w:rsidR="00D50301" w:rsidRDefault="00D50301">
            <w:pPr>
              <w:pStyle w:val="TableParagraph"/>
              <w:rPr>
                <w:rFonts w:ascii="Times New Roman"/>
                <w:sz w:val="12"/>
              </w:rPr>
            </w:pPr>
          </w:p>
        </w:tc>
        <w:tc>
          <w:tcPr>
            <w:tcW w:w="1049"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42</w:t>
            </w:r>
          </w:p>
          <w:p w:rsidR="00D50301" w:rsidRDefault="009221FE">
            <w:pPr>
              <w:pStyle w:val="TableParagraph"/>
              <w:spacing w:before="102" w:line="118" w:lineRule="exact"/>
              <w:ind w:left="80"/>
              <w:rPr>
                <w:b/>
                <w:sz w:val="12"/>
              </w:rPr>
            </w:pPr>
            <w:r>
              <w:rPr>
                <w:b/>
                <w:sz w:val="12"/>
              </w:rPr>
              <w:t>Função:</w:t>
            </w:r>
          </w:p>
        </w:tc>
        <w:tc>
          <w:tcPr>
            <w:tcW w:w="153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12 - EDUCAÇÃO</w:t>
            </w:r>
          </w:p>
        </w:tc>
        <w:tc>
          <w:tcPr>
            <w:tcW w:w="2999" w:type="dxa"/>
          </w:tcPr>
          <w:p w:rsidR="00D50301" w:rsidRDefault="009221FE">
            <w:pPr>
              <w:pStyle w:val="TableParagraph"/>
              <w:spacing w:before="32"/>
              <w:ind w:left="371"/>
              <w:rPr>
                <w:sz w:val="12"/>
              </w:rPr>
            </w:pPr>
            <w:r>
              <w:rPr>
                <w:sz w:val="12"/>
              </w:rPr>
              <w:t>Pré Escola/Educação Infantil - Fundeb 60%</w:t>
            </w:r>
          </w:p>
          <w:p w:rsidR="00D50301" w:rsidRDefault="009221FE">
            <w:pPr>
              <w:pStyle w:val="TableParagraph"/>
              <w:spacing w:before="102" w:line="118" w:lineRule="exact"/>
              <w:ind w:right="146"/>
              <w:jc w:val="right"/>
              <w:rPr>
                <w:b/>
                <w:sz w:val="12"/>
              </w:rPr>
            </w:pPr>
            <w:r>
              <w:rPr>
                <w:b/>
                <w:sz w:val="12"/>
              </w:rPr>
              <w:t>Subfunção:</w:t>
            </w:r>
          </w:p>
        </w:tc>
        <w:tc>
          <w:tcPr>
            <w:tcW w:w="220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365 - EDUCAÇÃO INFANTIL</w:t>
            </w:r>
          </w:p>
        </w:tc>
        <w:tc>
          <w:tcPr>
            <w:tcW w:w="3509" w:type="dxa"/>
          </w:tcPr>
          <w:p w:rsidR="00D50301" w:rsidRDefault="009221FE">
            <w:pPr>
              <w:pStyle w:val="TableParagraph"/>
              <w:spacing w:before="32"/>
              <w:ind w:left="506"/>
              <w:rPr>
                <w:sz w:val="12"/>
              </w:rPr>
            </w:pPr>
            <w:r>
              <w:rPr>
                <w:sz w:val="12"/>
              </w:rPr>
              <w:t>Alunos</w:t>
            </w:r>
          </w:p>
        </w:tc>
        <w:tc>
          <w:tcPr>
            <w:tcW w:w="3482" w:type="dxa"/>
          </w:tcPr>
          <w:p w:rsidR="00D50301" w:rsidRDefault="009221FE">
            <w:pPr>
              <w:pStyle w:val="TableParagraph"/>
              <w:spacing w:before="32"/>
              <w:ind w:right="302"/>
              <w:jc w:val="right"/>
              <w:rPr>
                <w:sz w:val="12"/>
              </w:rPr>
            </w:pPr>
            <w:r>
              <w:rPr>
                <w:sz w:val="12"/>
              </w:rPr>
              <w:t>1.250,000</w:t>
            </w:r>
          </w:p>
        </w:tc>
        <w:tc>
          <w:tcPr>
            <w:tcW w:w="1049" w:type="dxa"/>
          </w:tcPr>
          <w:p w:rsidR="00D50301" w:rsidRDefault="009221FE">
            <w:pPr>
              <w:pStyle w:val="TableParagraph"/>
              <w:spacing w:before="32"/>
              <w:ind w:left="314"/>
              <w:rPr>
                <w:sz w:val="12"/>
              </w:rPr>
            </w:pPr>
            <w:r>
              <w:rPr>
                <w:sz w:val="12"/>
              </w:rPr>
              <w:t>5.500.000,00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xml:space="preserve">Remunerar professores da educação infantil - PRÉ ESCOLA com </w:t>
      </w:r>
      <w:proofErr w:type="gramStart"/>
      <w:r>
        <w:t>a</w:t>
      </w:r>
      <w:proofErr w:type="gramEnd"/>
      <w:r>
        <w:t xml:space="preserve"> utilização de recursos do FUNDEB - garantindo aplicação mínima de 60%.</w:t>
      </w:r>
    </w:p>
    <w:p w:rsidR="00D50301" w:rsidRDefault="009221FE">
      <w:pPr>
        <w:tabs>
          <w:tab w:val="left" w:pos="2819"/>
        </w:tabs>
        <w:spacing w:before="82" w:line="348" w:lineRule="auto"/>
        <w:ind w:left="1160" w:right="6700"/>
        <w:rPr>
          <w:sz w:val="12"/>
        </w:rPr>
      </w:pPr>
      <w:r>
        <w:rPr>
          <w:b/>
          <w:sz w:val="12"/>
        </w:rPr>
        <w:t>Produto esperado:</w:t>
      </w:r>
      <w:r>
        <w:rPr>
          <w:b/>
          <w:sz w:val="12"/>
        </w:rPr>
        <w:tab/>
      </w:r>
      <w:r>
        <w:rPr>
          <w:sz w:val="12"/>
        </w:rPr>
        <w:t>Alunos Atendidos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0457" w:space="3809"/>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89" style="width:779pt;height:11pt;mso-position-horizontal-relative:char;mso-position-vertical-relative:line" coordsize="15580,220">
            <v:rect id="_x0000_s1190"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43</w:t>
      </w:r>
      <w:r>
        <w:tab/>
        <w:t>Atividade</w:t>
      </w:r>
      <w:r>
        <w:tab/>
        <w:t>Ensino Fundamental/Educação Básica - Fundeb 60%</w:t>
      </w:r>
    </w:p>
    <w:p w:rsidR="00D50301" w:rsidRDefault="009221FE">
      <w:pPr>
        <w:pStyle w:val="Corpodetexto"/>
        <w:spacing w:before="32"/>
        <w:ind w:left="200"/>
      </w:pPr>
      <w:r>
        <w:br w:type="column"/>
      </w:r>
      <w:r>
        <w:lastRenderedPageBreak/>
        <w:t>Alunos</w:t>
      </w:r>
    </w:p>
    <w:p w:rsidR="00D50301" w:rsidRDefault="009221FE">
      <w:pPr>
        <w:pStyle w:val="Corpodetexto"/>
        <w:spacing w:before="32"/>
        <w:ind w:left="200"/>
      </w:pPr>
      <w:r>
        <w:br w:type="column"/>
      </w:r>
      <w:r>
        <w:lastRenderedPageBreak/>
        <w:t>8.600,000</w:t>
      </w:r>
    </w:p>
    <w:p w:rsidR="00D50301" w:rsidRDefault="009221FE">
      <w:pPr>
        <w:pStyle w:val="Corpodetexto"/>
        <w:spacing w:before="32"/>
        <w:ind w:left="200"/>
      </w:pPr>
      <w:r>
        <w:br w:type="column"/>
      </w:r>
      <w:r>
        <w:lastRenderedPageBreak/>
        <w:t>25.000.000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5709" w:space="2251"/>
            <w:col w:w="607" w:space="5039"/>
            <w:col w:w="774" w:space="312"/>
            <w:col w:w="1128"/>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12 - EDUCAÇÃO</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361 - ENSINO FUNDAMENTAL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161" w:space="2319"/>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xml:space="preserve">Remunerar professores da educação básica - séries iniciais e finais com </w:t>
      </w:r>
      <w:proofErr w:type="gramStart"/>
      <w:r>
        <w:t>a</w:t>
      </w:r>
      <w:proofErr w:type="gramEnd"/>
      <w:r>
        <w:t xml:space="preserve"> utilização de recursos do FUNDEB - garantindo aplicação mínima de 60%.</w:t>
      </w:r>
    </w:p>
    <w:p w:rsidR="00D50301" w:rsidRDefault="009221FE">
      <w:pPr>
        <w:tabs>
          <w:tab w:val="left" w:pos="2819"/>
        </w:tabs>
        <w:spacing w:before="82" w:line="348" w:lineRule="auto"/>
        <w:ind w:left="1160" w:right="7061"/>
        <w:rPr>
          <w:sz w:val="12"/>
        </w:rPr>
      </w:pPr>
      <w:r>
        <w:rPr>
          <w:b/>
          <w:sz w:val="12"/>
        </w:rPr>
        <w:t>Produto esperado:</w:t>
      </w:r>
      <w:r>
        <w:rPr>
          <w:b/>
          <w:sz w:val="12"/>
        </w:rPr>
        <w:tab/>
      </w:r>
      <w:r>
        <w:rPr>
          <w:sz w:val="12"/>
        </w:rPr>
        <w:t>Alunos Atendidos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0818" w:space="3449"/>
            <w:col w:w="155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536"/>
        <w:gridCol w:w="3103"/>
        <w:gridCol w:w="2532"/>
        <w:gridCol w:w="3129"/>
        <w:gridCol w:w="3483"/>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36" w:type="dxa"/>
            <w:shd w:val="clear" w:color="auto" w:fill="F9F4F4"/>
          </w:tcPr>
          <w:p w:rsidR="00D50301" w:rsidRDefault="00D50301">
            <w:pPr>
              <w:pStyle w:val="TableParagraph"/>
              <w:rPr>
                <w:rFonts w:ascii="Times New Roman"/>
                <w:sz w:val="12"/>
              </w:rPr>
            </w:pPr>
          </w:p>
        </w:tc>
        <w:tc>
          <w:tcPr>
            <w:tcW w:w="3103" w:type="dxa"/>
            <w:shd w:val="clear" w:color="auto" w:fill="F9F4F4"/>
          </w:tcPr>
          <w:p w:rsidR="00D50301" w:rsidRDefault="00D50301">
            <w:pPr>
              <w:pStyle w:val="TableParagraph"/>
              <w:rPr>
                <w:rFonts w:ascii="Times New Roman"/>
                <w:sz w:val="12"/>
              </w:rPr>
            </w:pPr>
          </w:p>
        </w:tc>
        <w:tc>
          <w:tcPr>
            <w:tcW w:w="2532" w:type="dxa"/>
            <w:shd w:val="clear" w:color="auto" w:fill="F9F4F4"/>
          </w:tcPr>
          <w:p w:rsidR="00D50301" w:rsidRDefault="00D50301">
            <w:pPr>
              <w:pStyle w:val="TableParagraph"/>
              <w:rPr>
                <w:rFonts w:ascii="Times New Roman"/>
                <w:sz w:val="12"/>
              </w:rPr>
            </w:pPr>
          </w:p>
        </w:tc>
        <w:tc>
          <w:tcPr>
            <w:tcW w:w="3129" w:type="dxa"/>
            <w:shd w:val="clear" w:color="auto" w:fill="F9F4F4"/>
          </w:tcPr>
          <w:p w:rsidR="00D50301" w:rsidRDefault="00D50301">
            <w:pPr>
              <w:pStyle w:val="TableParagraph"/>
              <w:rPr>
                <w:rFonts w:ascii="Times New Roman"/>
                <w:sz w:val="12"/>
              </w:rPr>
            </w:pPr>
          </w:p>
        </w:tc>
        <w:tc>
          <w:tcPr>
            <w:tcW w:w="3483"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44</w:t>
            </w:r>
          </w:p>
          <w:p w:rsidR="00D50301" w:rsidRDefault="009221FE">
            <w:pPr>
              <w:pStyle w:val="TableParagraph"/>
              <w:spacing w:before="102" w:line="118" w:lineRule="exact"/>
              <w:ind w:left="80"/>
              <w:rPr>
                <w:b/>
                <w:sz w:val="12"/>
              </w:rPr>
            </w:pPr>
            <w:r>
              <w:rPr>
                <w:b/>
                <w:sz w:val="12"/>
              </w:rPr>
              <w:t>Função:</w:t>
            </w:r>
          </w:p>
        </w:tc>
        <w:tc>
          <w:tcPr>
            <w:tcW w:w="153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12 - EDUCAÇÃO</w:t>
            </w:r>
          </w:p>
        </w:tc>
        <w:tc>
          <w:tcPr>
            <w:tcW w:w="3103" w:type="dxa"/>
          </w:tcPr>
          <w:p w:rsidR="00D50301" w:rsidRDefault="009221FE">
            <w:pPr>
              <w:pStyle w:val="TableParagraph"/>
              <w:spacing w:before="32"/>
              <w:ind w:left="371"/>
              <w:rPr>
                <w:sz w:val="12"/>
              </w:rPr>
            </w:pPr>
            <w:r>
              <w:rPr>
                <w:sz w:val="12"/>
              </w:rPr>
              <w:t>EJA/Educação de Jovens e Adultos - Fundeb 60%</w:t>
            </w:r>
          </w:p>
          <w:p w:rsidR="00D50301" w:rsidRDefault="009221FE">
            <w:pPr>
              <w:pStyle w:val="TableParagraph"/>
              <w:spacing w:before="102" w:line="118" w:lineRule="exact"/>
              <w:ind w:right="250"/>
              <w:jc w:val="right"/>
              <w:rPr>
                <w:b/>
                <w:sz w:val="12"/>
              </w:rPr>
            </w:pPr>
            <w:r>
              <w:rPr>
                <w:b/>
                <w:sz w:val="12"/>
              </w:rPr>
              <w:t>Subfunção:</w:t>
            </w:r>
          </w:p>
        </w:tc>
        <w:tc>
          <w:tcPr>
            <w:tcW w:w="2532"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48"/>
              <w:rPr>
                <w:sz w:val="12"/>
              </w:rPr>
            </w:pPr>
            <w:r>
              <w:rPr>
                <w:sz w:val="12"/>
              </w:rPr>
              <w:t>366 - EDUCAÇÃO DE JOVENS E ADULTOS</w:t>
            </w:r>
          </w:p>
        </w:tc>
        <w:tc>
          <w:tcPr>
            <w:tcW w:w="3129" w:type="dxa"/>
          </w:tcPr>
          <w:p w:rsidR="00D50301" w:rsidRDefault="009221FE">
            <w:pPr>
              <w:pStyle w:val="TableParagraph"/>
              <w:spacing w:before="32"/>
              <w:ind w:left="76"/>
              <w:rPr>
                <w:sz w:val="12"/>
              </w:rPr>
            </w:pPr>
            <w:r>
              <w:rPr>
                <w:sz w:val="12"/>
              </w:rPr>
              <w:t>Alunos</w:t>
            </w:r>
          </w:p>
        </w:tc>
        <w:tc>
          <w:tcPr>
            <w:tcW w:w="3483" w:type="dxa"/>
          </w:tcPr>
          <w:p w:rsidR="00D50301" w:rsidRDefault="009221FE">
            <w:pPr>
              <w:pStyle w:val="TableParagraph"/>
              <w:spacing w:before="32"/>
              <w:ind w:right="353"/>
              <w:jc w:val="right"/>
              <w:rPr>
                <w:sz w:val="12"/>
              </w:rPr>
            </w:pPr>
            <w:r>
              <w:rPr>
                <w:sz w:val="12"/>
              </w:rPr>
              <w:t>130,000</w:t>
            </w:r>
          </w:p>
        </w:tc>
        <w:tc>
          <w:tcPr>
            <w:tcW w:w="1000" w:type="dxa"/>
          </w:tcPr>
          <w:p w:rsidR="00D50301" w:rsidRDefault="009221FE">
            <w:pPr>
              <w:pStyle w:val="TableParagraph"/>
              <w:spacing w:before="32"/>
              <w:ind w:left="363"/>
              <w:rPr>
                <w:sz w:val="12"/>
              </w:rPr>
            </w:pPr>
            <w:r>
              <w:rPr>
                <w:sz w:val="12"/>
              </w:rPr>
              <w:t>620.000,00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xml:space="preserve">Remunerar professores da EJA com </w:t>
      </w:r>
      <w:proofErr w:type="gramStart"/>
      <w:r>
        <w:t>a</w:t>
      </w:r>
      <w:proofErr w:type="gramEnd"/>
      <w:r>
        <w:t xml:space="preserve"> utilização de recursos do FUNDEB - garantindo aplicação mínima de 60%.</w:t>
      </w:r>
    </w:p>
    <w:p w:rsidR="00D50301" w:rsidRDefault="009221FE">
      <w:pPr>
        <w:tabs>
          <w:tab w:val="left" w:pos="2819"/>
        </w:tabs>
        <w:spacing w:before="82" w:line="348" w:lineRule="auto"/>
        <w:ind w:left="1160" w:right="5146"/>
        <w:rPr>
          <w:sz w:val="12"/>
        </w:rPr>
      </w:pPr>
      <w:r>
        <w:rPr>
          <w:b/>
          <w:sz w:val="12"/>
        </w:rPr>
        <w:t>Produto esperado:</w:t>
      </w:r>
      <w:r>
        <w:rPr>
          <w:b/>
          <w:sz w:val="12"/>
        </w:rPr>
        <w:tab/>
      </w:r>
      <w:r>
        <w:rPr>
          <w:sz w:val="12"/>
        </w:rPr>
        <w:t>Alunos Atendidos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8903" w:space="5363"/>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536"/>
        <w:gridCol w:w="2183"/>
        <w:gridCol w:w="815"/>
        <w:gridCol w:w="2233"/>
        <w:gridCol w:w="3532"/>
        <w:gridCol w:w="3482"/>
        <w:gridCol w:w="999"/>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36" w:type="dxa"/>
            <w:shd w:val="clear" w:color="auto" w:fill="F9F4F4"/>
          </w:tcPr>
          <w:p w:rsidR="00D50301" w:rsidRDefault="00D50301">
            <w:pPr>
              <w:pStyle w:val="TableParagraph"/>
              <w:rPr>
                <w:rFonts w:ascii="Times New Roman"/>
                <w:sz w:val="12"/>
              </w:rPr>
            </w:pPr>
          </w:p>
        </w:tc>
        <w:tc>
          <w:tcPr>
            <w:tcW w:w="2183" w:type="dxa"/>
            <w:shd w:val="clear" w:color="auto" w:fill="F9F4F4"/>
          </w:tcPr>
          <w:p w:rsidR="00D50301" w:rsidRDefault="00D50301">
            <w:pPr>
              <w:pStyle w:val="TableParagraph"/>
              <w:rPr>
                <w:rFonts w:ascii="Times New Roman"/>
                <w:sz w:val="12"/>
              </w:rPr>
            </w:pPr>
          </w:p>
        </w:tc>
        <w:tc>
          <w:tcPr>
            <w:tcW w:w="815" w:type="dxa"/>
            <w:shd w:val="clear" w:color="auto" w:fill="F9F4F4"/>
          </w:tcPr>
          <w:p w:rsidR="00D50301" w:rsidRDefault="00D50301">
            <w:pPr>
              <w:pStyle w:val="TableParagraph"/>
              <w:rPr>
                <w:rFonts w:ascii="Times New Roman"/>
                <w:sz w:val="12"/>
              </w:rPr>
            </w:pPr>
          </w:p>
        </w:tc>
        <w:tc>
          <w:tcPr>
            <w:tcW w:w="2233" w:type="dxa"/>
            <w:shd w:val="clear" w:color="auto" w:fill="F9F4F4"/>
          </w:tcPr>
          <w:p w:rsidR="00D50301" w:rsidRDefault="00D50301">
            <w:pPr>
              <w:pStyle w:val="TableParagraph"/>
              <w:rPr>
                <w:rFonts w:ascii="Times New Roman"/>
                <w:sz w:val="12"/>
              </w:rPr>
            </w:pPr>
          </w:p>
        </w:tc>
        <w:tc>
          <w:tcPr>
            <w:tcW w:w="3532" w:type="dxa"/>
            <w:shd w:val="clear" w:color="auto" w:fill="F9F4F4"/>
          </w:tcPr>
          <w:p w:rsidR="00D50301" w:rsidRDefault="00D50301">
            <w:pPr>
              <w:pStyle w:val="TableParagraph"/>
              <w:rPr>
                <w:rFonts w:ascii="Times New Roman"/>
                <w:sz w:val="12"/>
              </w:rPr>
            </w:pPr>
          </w:p>
        </w:tc>
        <w:tc>
          <w:tcPr>
            <w:tcW w:w="3482" w:type="dxa"/>
            <w:shd w:val="clear" w:color="auto" w:fill="F9F4F4"/>
          </w:tcPr>
          <w:p w:rsidR="00D50301" w:rsidRDefault="00D50301">
            <w:pPr>
              <w:pStyle w:val="TableParagraph"/>
              <w:rPr>
                <w:rFonts w:ascii="Times New Roman"/>
                <w:sz w:val="12"/>
              </w:rPr>
            </w:pPr>
          </w:p>
        </w:tc>
        <w:tc>
          <w:tcPr>
            <w:tcW w:w="999"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45</w:t>
            </w:r>
          </w:p>
          <w:p w:rsidR="00D50301" w:rsidRDefault="009221FE">
            <w:pPr>
              <w:pStyle w:val="TableParagraph"/>
              <w:spacing w:before="102" w:line="118" w:lineRule="exact"/>
              <w:ind w:left="80"/>
              <w:rPr>
                <w:b/>
                <w:sz w:val="12"/>
              </w:rPr>
            </w:pPr>
            <w:r>
              <w:rPr>
                <w:b/>
                <w:sz w:val="12"/>
              </w:rPr>
              <w:t>Função:</w:t>
            </w:r>
          </w:p>
        </w:tc>
        <w:tc>
          <w:tcPr>
            <w:tcW w:w="153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12 - EDUCAÇÃO</w:t>
            </w:r>
          </w:p>
        </w:tc>
        <w:tc>
          <w:tcPr>
            <w:tcW w:w="2183" w:type="dxa"/>
          </w:tcPr>
          <w:p w:rsidR="00D50301" w:rsidRDefault="009221FE">
            <w:pPr>
              <w:pStyle w:val="TableParagraph"/>
              <w:spacing w:before="32"/>
              <w:ind w:left="371"/>
              <w:rPr>
                <w:sz w:val="12"/>
              </w:rPr>
            </w:pPr>
            <w:r>
              <w:rPr>
                <w:sz w:val="12"/>
              </w:rPr>
              <w:t>Educação Especial - Fundeb 60%</w:t>
            </w:r>
          </w:p>
        </w:tc>
        <w:tc>
          <w:tcPr>
            <w:tcW w:w="815"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8"/>
              <w:rPr>
                <w:b/>
                <w:sz w:val="12"/>
              </w:rPr>
            </w:pPr>
            <w:r>
              <w:rPr>
                <w:b/>
                <w:sz w:val="12"/>
              </w:rPr>
              <w:t>Subfunção:</w:t>
            </w:r>
          </w:p>
        </w:tc>
        <w:tc>
          <w:tcPr>
            <w:tcW w:w="223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3"/>
              <w:rPr>
                <w:sz w:val="12"/>
              </w:rPr>
            </w:pPr>
            <w:r>
              <w:rPr>
                <w:sz w:val="12"/>
              </w:rPr>
              <w:t>367 - EDUCAÇÃO ESPECIAL</w:t>
            </w:r>
          </w:p>
        </w:tc>
        <w:tc>
          <w:tcPr>
            <w:tcW w:w="3532" w:type="dxa"/>
          </w:tcPr>
          <w:p w:rsidR="00D50301" w:rsidRDefault="009221FE">
            <w:pPr>
              <w:pStyle w:val="TableParagraph"/>
              <w:spacing w:before="32"/>
              <w:ind w:left="480"/>
              <w:rPr>
                <w:sz w:val="12"/>
              </w:rPr>
            </w:pPr>
            <w:r>
              <w:rPr>
                <w:sz w:val="12"/>
              </w:rPr>
              <w:t>Alunos</w:t>
            </w:r>
          </w:p>
        </w:tc>
        <w:tc>
          <w:tcPr>
            <w:tcW w:w="3482" w:type="dxa"/>
          </w:tcPr>
          <w:p w:rsidR="00D50301" w:rsidRDefault="009221FE">
            <w:pPr>
              <w:pStyle w:val="TableParagraph"/>
              <w:spacing w:before="32"/>
              <w:ind w:right="351"/>
              <w:jc w:val="right"/>
              <w:rPr>
                <w:sz w:val="12"/>
              </w:rPr>
            </w:pPr>
            <w:r>
              <w:rPr>
                <w:sz w:val="12"/>
              </w:rPr>
              <w:t>240,000</w:t>
            </w:r>
          </w:p>
        </w:tc>
        <w:tc>
          <w:tcPr>
            <w:tcW w:w="999" w:type="dxa"/>
          </w:tcPr>
          <w:p w:rsidR="00D50301" w:rsidRDefault="009221FE">
            <w:pPr>
              <w:pStyle w:val="TableParagraph"/>
              <w:spacing w:before="32"/>
              <w:ind w:left="365"/>
              <w:rPr>
                <w:sz w:val="12"/>
              </w:rPr>
            </w:pPr>
            <w:r>
              <w:rPr>
                <w:sz w:val="12"/>
              </w:rPr>
              <w:t>670.000,00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xml:space="preserve">Remunerar professores da Educação Especial com </w:t>
      </w:r>
      <w:proofErr w:type="gramStart"/>
      <w:r>
        <w:t>a</w:t>
      </w:r>
      <w:proofErr w:type="gramEnd"/>
      <w:r>
        <w:t xml:space="preserve"> utilização de recursos do FUNDEB - garantindo aplicação mínima de 60%.</w:t>
      </w:r>
    </w:p>
    <w:p w:rsidR="00D50301" w:rsidRDefault="009221FE">
      <w:pPr>
        <w:tabs>
          <w:tab w:val="left" w:pos="2819"/>
        </w:tabs>
        <w:spacing w:before="82" w:line="348" w:lineRule="auto"/>
        <w:ind w:left="1160" w:right="5947"/>
        <w:rPr>
          <w:sz w:val="12"/>
        </w:rPr>
      </w:pPr>
      <w:r>
        <w:rPr>
          <w:b/>
          <w:sz w:val="12"/>
        </w:rPr>
        <w:t>Produto esperado:</w:t>
      </w:r>
      <w:r>
        <w:rPr>
          <w:b/>
          <w:sz w:val="12"/>
        </w:rPr>
        <w:tab/>
      </w:r>
      <w:r>
        <w:rPr>
          <w:sz w:val="12"/>
        </w:rPr>
        <w:t>Alunos Atendidos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704" w:space="4563"/>
            <w:col w:w="1553"/>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87" style="width:779pt;height:11pt;mso-position-horizontal-relative:char;mso-position-vertical-relative:line" coordsize="15580,220">
            <v:rect id="_x0000_s1188"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494"/>
        <w:gridCol w:w="2999"/>
        <w:gridCol w:w="2279"/>
        <w:gridCol w:w="3584"/>
        <w:gridCol w:w="3333"/>
        <w:gridCol w:w="1049"/>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494" w:type="dxa"/>
            <w:shd w:val="clear" w:color="auto" w:fill="F9F4F4"/>
          </w:tcPr>
          <w:p w:rsidR="00D50301" w:rsidRDefault="009221FE">
            <w:pPr>
              <w:pStyle w:val="TableParagraph"/>
              <w:spacing w:before="35"/>
              <w:ind w:left="205"/>
              <w:rPr>
                <w:b/>
                <w:sz w:val="16"/>
              </w:rPr>
            </w:pPr>
            <w:r>
              <w:rPr>
                <w:b/>
                <w:sz w:val="16"/>
              </w:rPr>
              <w:t>Tipo</w:t>
            </w:r>
          </w:p>
        </w:tc>
        <w:tc>
          <w:tcPr>
            <w:tcW w:w="2999" w:type="dxa"/>
            <w:shd w:val="clear" w:color="auto" w:fill="F9F4F4"/>
          </w:tcPr>
          <w:p w:rsidR="00D50301" w:rsidRDefault="009221FE">
            <w:pPr>
              <w:pStyle w:val="TableParagraph"/>
              <w:spacing w:before="35"/>
              <w:ind w:left="371"/>
              <w:rPr>
                <w:b/>
                <w:sz w:val="16"/>
              </w:rPr>
            </w:pPr>
            <w:r>
              <w:rPr>
                <w:b/>
                <w:sz w:val="16"/>
              </w:rPr>
              <w:t>Nome da ação</w:t>
            </w:r>
          </w:p>
        </w:tc>
        <w:tc>
          <w:tcPr>
            <w:tcW w:w="2279" w:type="dxa"/>
            <w:shd w:val="clear" w:color="auto" w:fill="F9F4F4"/>
          </w:tcPr>
          <w:p w:rsidR="00D50301" w:rsidRDefault="00D50301">
            <w:pPr>
              <w:pStyle w:val="TableParagraph"/>
              <w:rPr>
                <w:rFonts w:ascii="Times New Roman"/>
                <w:sz w:val="12"/>
              </w:rPr>
            </w:pPr>
          </w:p>
        </w:tc>
        <w:tc>
          <w:tcPr>
            <w:tcW w:w="3584" w:type="dxa"/>
            <w:shd w:val="clear" w:color="auto" w:fill="F9F4F4"/>
          </w:tcPr>
          <w:p w:rsidR="00D50301" w:rsidRDefault="009221FE">
            <w:pPr>
              <w:pStyle w:val="TableParagraph"/>
              <w:spacing w:before="35"/>
              <w:ind w:left="433"/>
              <w:rPr>
                <w:b/>
                <w:sz w:val="16"/>
              </w:rPr>
            </w:pPr>
            <w:r>
              <w:rPr>
                <w:b/>
                <w:sz w:val="16"/>
              </w:rPr>
              <w:t>Unidade de Medida</w:t>
            </w:r>
          </w:p>
        </w:tc>
        <w:tc>
          <w:tcPr>
            <w:tcW w:w="3333" w:type="dxa"/>
            <w:shd w:val="clear" w:color="auto" w:fill="F9F4F4"/>
          </w:tcPr>
          <w:p w:rsidR="00D50301" w:rsidRDefault="009221FE">
            <w:pPr>
              <w:pStyle w:val="TableParagraph"/>
              <w:spacing w:before="35"/>
              <w:ind w:right="321"/>
              <w:jc w:val="right"/>
              <w:rPr>
                <w:b/>
                <w:sz w:val="16"/>
              </w:rPr>
            </w:pPr>
            <w:r>
              <w:rPr>
                <w:b/>
                <w:sz w:val="16"/>
              </w:rPr>
              <w:t>Meta quantitativa</w:t>
            </w:r>
          </w:p>
        </w:tc>
        <w:tc>
          <w:tcPr>
            <w:tcW w:w="1049" w:type="dxa"/>
            <w:shd w:val="clear" w:color="auto" w:fill="F9F4F4"/>
          </w:tcPr>
          <w:p w:rsidR="00D50301" w:rsidRDefault="009221FE">
            <w:pPr>
              <w:pStyle w:val="TableParagraph"/>
              <w:spacing w:before="55"/>
              <w:ind w:left="316" w:right="13"/>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46</w:t>
            </w:r>
          </w:p>
          <w:p w:rsidR="00D50301" w:rsidRDefault="009221FE">
            <w:pPr>
              <w:pStyle w:val="TableParagraph"/>
              <w:spacing w:before="102" w:line="118" w:lineRule="exact"/>
              <w:ind w:left="80"/>
              <w:rPr>
                <w:b/>
                <w:sz w:val="12"/>
              </w:rPr>
            </w:pPr>
            <w:r>
              <w:rPr>
                <w:b/>
                <w:sz w:val="12"/>
              </w:rPr>
              <w:t>Função:</w:t>
            </w:r>
          </w:p>
        </w:tc>
        <w:tc>
          <w:tcPr>
            <w:tcW w:w="1494"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12 - EDUCAÇÃO</w:t>
            </w:r>
          </w:p>
        </w:tc>
        <w:tc>
          <w:tcPr>
            <w:tcW w:w="2999" w:type="dxa"/>
          </w:tcPr>
          <w:p w:rsidR="00D50301" w:rsidRDefault="009221FE">
            <w:pPr>
              <w:pStyle w:val="TableParagraph"/>
              <w:spacing w:before="52"/>
              <w:ind w:left="371"/>
              <w:rPr>
                <w:sz w:val="12"/>
              </w:rPr>
            </w:pPr>
            <w:r>
              <w:rPr>
                <w:sz w:val="12"/>
              </w:rPr>
              <w:t>Educação Básica - Fundeb 40%</w:t>
            </w:r>
          </w:p>
          <w:p w:rsidR="00D50301" w:rsidRDefault="009221FE">
            <w:pPr>
              <w:pStyle w:val="TableParagraph"/>
              <w:spacing w:before="102" w:line="118" w:lineRule="exact"/>
              <w:ind w:right="146"/>
              <w:jc w:val="right"/>
              <w:rPr>
                <w:b/>
                <w:sz w:val="12"/>
              </w:rPr>
            </w:pPr>
            <w:r>
              <w:rPr>
                <w:b/>
                <w:sz w:val="12"/>
              </w:rPr>
              <w:t>Subfunção:</w:t>
            </w:r>
          </w:p>
        </w:tc>
        <w:tc>
          <w:tcPr>
            <w:tcW w:w="2279"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52"/>
              <w:rPr>
                <w:sz w:val="12"/>
              </w:rPr>
            </w:pPr>
            <w:r>
              <w:rPr>
                <w:sz w:val="12"/>
              </w:rPr>
              <w:t>361 - ENSINO FUNDAMENTAL</w:t>
            </w:r>
          </w:p>
        </w:tc>
        <w:tc>
          <w:tcPr>
            <w:tcW w:w="3584" w:type="dxa"/>
          </w:tcPr>
          <w:p w:rsidR="00D50301" w:rsidRDefault="009221FE">
            <w:pPr>
              <w:pStyle w:val="TableParagraph"/>
              <w:spacing w:before="52"/>
              <w:ind w:left="433"/>
              <w:rPr>
                <w:sz w:val="12"/>
              </w:rPr>
            </w:pPr>
            <w:r>
              <w:rPr>
                <w:sz w:val="12"/>
              </w:rPr>
              <w:t>Alunos</w:t>
            </w:r>
          </w:p>
        </w:tc>
        <w:tc>
          <w:tcPr>
            <w:tcW w:w="3333" w:type="dxa"/>
          </w:tcPr>
          <w:p w:rsidR="00D50301" w:rsidRDefault="009221FE">
            <w:pPr>
              <w:pStyle w:val="TableParagraph"/>
              <w:spacing w:before="52"/>
              <w:ind w:right="301"/>
              <w:jc w:val="right"/>
              <w:rPr>
                <w:sz w:val="12"/>
              </w:rPr>
            </w:pPr>
            <w:r>
              <w:rPr>
                <w:sz w:val="12"/>
              </w:rPr>
              <w:t>130,000</w:t>
            </w:r>
          </w:p>
        </w:tc>
        <w:tc>
          <w:tcPr>
            <w:tcW w:w="1049" w:type="dxa"/>
          </w:tcPr>
          <w:p w:rsidR="00D50301" w:rsidRDefault="009221FE">
            <w:pPr>
              <w:pStyle w:val="TableParagraph"/>
              <w:spacing w:before="52"/>
              <w:ind w:left="292" w:right="10"/>
              <w:jc w:val="center"/>
              <w:rPr>
                <w:sz w:val="12"/>
              </w:rPr>
            </w:pPr>
            <w:r>
              <w:rPr>
                <w:sz w:val="12"/>
              </w:rPr>
              <w:t>6.000.000,00</w:t>
            </w:r>
          </w:p>
        </w:tc>
      </w:tr>
    </w:tbl>
    <w:p w:rsidR="00D50301" w:rsidRDefault="00D50301">
      <w:pPr>
        <w:jc w:val="center"/>
        <w:rPr>
          <w:sz w:val="12"/>
        </w:rPr>
        <w:sectPr w:rsidR="00D50301">
          <w:pgSz w:w="16840" w:h="11900" w:orient="landscape"/>
          <w:pgMar w:top="2160" w:right="540" w:bottom="280" w:left="480" w:header="480" w:footer="0" w:gutter="0"/>
          <w:cols w:space="720"/>
        </w:sectPr>
      </w:pPr>
    </w:p>
    <w:p w:rsidR="00D50301" w:rsidRDefault="009221FE">
      <w:pPr>
        <w:pStyle w:val="Corpodetexto"/>
        <w:tabs>
          <w:tab w:val="left" w:pos="2819"/>
        </w:tabs>
        <w:spacing w:before="82"/>
        <w:ind w:left="1160"/>
      </w:pPr>
      <w:r>
        <w:rPr>
          <w:b/>
        </w:rPr>
        <w:lastRenderedPageBreak/>
        <w:t>Descrição:</w:t>
      </w:r>
      <w:r>
        <w:rPr>
          <w:b/>
        </w:rPr>
        <w:tab/>
      </w:r>
      <w:r>
        <w:t xml:space="preserve">Remunerar profissionais que atuam </w:t>
      </w:r>
      <w:proofErr w:type="gramStart"/>
      <w:r>
        <w:t>na</w:t>
      </w:r>
      <w:proofErr w:type="gramEnd"/>
      <w:r>
        <w:t xml:space="preserve"> manutenção da rede com a utilização de recursos do FUNDEB - garantindo aplicação mínima de 40%.</w:t>
      </w:r>
    </w:p>
    <w:p w:rsidR="00D50301" w:rsidRDefault="009221FE">
      <w:pPr>
        <w:tabs>
          <w:tab w:val="left" w:pos="2819"/>
        </w:tabs>
        <w:spacing w:before="82" w:line="348" w:lineRule="auto"/>
        <w:ind w:left="1160" w:right="6668"/>
        <w:rPr>
          <w:sz w:val="12"/>
        </w:rPr>
      </w:pPr>
      <w:r>
        <w:rPr>
          <w:b/>
          <w:sz w:val="12"/>
        </w:rPr>
        <w:t>Produto esperado:</w:t>
      </w:r>
      <w:r>
        <w:rPr>
          <w:b/>
          <w:sz w:val="12"/>
        </w:rPr>
        <w:tab/>
      </w:r>
      <w:r>
        <w:rPr>
          <w:sz w:val="12"/>
        </w:rPr>
        <w:t>Alunos Atendidos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8"/>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0424" w:space="3842"/>
            <w:col w:w="1554"/>
          </w:cols>
        </w:sectPr>
      </w:pPr>
    </w:p>
    <w:p w:rsidR="00D50301" w:rsidRDefault="00D50301">
      <w:pPr>
        <w:pStyle w:val="Corpodetexto"/>
        <w:spacing w:before="9"/>
        <w:rPr>
          <w:sz w:val="19"/>
        </w:rPr>
      </w:pPr>
    </w:p>
    <w:p w:rsidR="00D50301" w:rsidRDefault="005D5B57">
      <w:pPr>
        <w:pStyle w:val="Corpodetexto"/>
        <w:ind w:left="110"/>
        <w:rPr>
          <w:sz w:val="20"/>
        </w:rPr>
      </w:pPr>
      <w:r>
        <w:rPr>
          <w:sz w:val="20"/>
        </w:rPr>
      </w:r>
      <w:r>
        <w:rPr>
          <w:sz w:val="20"/>
        </w:rPr>
        <w:pict>
          <v:group id="_x0000_s1181" style="width:780pt;height:22.5pt;mso-position-horizontal-relative:char;mso-position-vertical-relative:line" coordsize="15600,450">
            <v:rect id="_x0000_s1186" style="position:absolute;left:10;width:15580;height:220" fillcolor="#f9f4f4" stroked="f"/>
            <v:rect id="_x0000_s1185" style="position:absolute;left:10;top:220;width:15580;height:220" fillcolor="#f9f4f4" stroked="f"/>
            <v:rect id="_x0000_s1184" style="position:absolute;left:10;top:220;width:15580;height:220" filled="f" strokecolor="white" strokeweight="1pt"/>
            <v:shape id="_x0000_s1183" type="#_x0000_t202" style="position:absolute;left:12670;top:270;width:1048;height:135" filled="f" stroked="f">
              <v:textbox inset="0,0,0,0">
                <w:txbxContent>
                  <w:p w:rsidR="005D5B57" w:rsidRDefault="005D5B57">
                    <w:pPr>
                      <w:spacing w:line="134" w:lineRule="exact"/>
                      <w:rPr>
                        <w:sz w:val="12"/>
                      </w:rPr>
                    </w:pPr>
                    <w:r>
                      <w:rPr>
                        <w:sz w:val="12"/>
                      </w:rPr>
                      <w:t>Total do Programa:</w:t>
                    </w:r>
                  </w:p>
                </w:txbxContent>
              </v:textbox>
            </v:shape>
            <v:shape id="_x0000_s1182" type="#_x0000_t202" style="position:absolute;left:14782;top:270;width:788;height:135" filled="f" stroked="f">
              <v:textbox inset="0,0,0,0">
                <w:txbxContent>
                  <w:p w:rsidR="005D5B57" w:rsidRDefault="005D5B57">
                    <w:pPr>
                      <w:spacing w:line="134" w:lineRule="exact"/>
                      <w:rPr>
                        <w:sz w:val="12"/>
                      </w:rPr>
                    </w:pPr>
                    <w:r>
                      <w:rPr>
                        <w:sz w:val="12"/>
                      </w:rPr>
                      <w:t>77.410.000</w:t>
                    </w:r>
                    <w:proofErr w:type="gramStart"/>
                    <w:r>
                      <w:rPr>
                        <w:sz w:val="12"/>
                      </w:rPr>
                      <w:t>,00</w:t>
                    </w:r>
                    <w:proofErr w:type="gramEnd"/>
                  </w:p>
                </w:txbxContent>
              </v:textbox>
            </v:shape>
            <w10:wrap type="none"/>
            <w10:anchorlock/>
          </v:group>
        </w:pict>
      </w:r>
    </w:p>
    <w:p w:rsidR="00D50301" w:rsidRDefault="009221FE">
      <w:pPr>
        <w:pStyle w:val="Ttulo1"/>
        <w:spacing w:before="10" w:after="21"/>
        <w:ind w:left="920"/>
      </w:pPr>
      <w:r>
        <w:rPr>
          <w:sz w:val="16"/>
        </w:rPr>
        <w:t xml:space="preserve">Programa: </w:t>
      </w:r>
      <w:r>
        <w:rPr>
          <w:position w:val="1"/>
        </w:rPr>
        <w:t>1301 - RENASCIMENTO E DEMOCRATIZAÇÃO CULTURAL</w:t>
      </w:r>
    </w:p>
    <w:p w:rsidR="00D50301" w:rsidRDefault="005D5B57">
      <w:pPr>
        <w:pStyle w:val="Corpodetexto"/>
        <w:ind w:left="110"/>
        <w:rPr>
          <w:sz w:val="20"/>
        </w:rPr>
      </w:pPr>
      <w:r>
        <w:rPr>
          <w:sz w:val="20"/>
        </w:rPr>
      </w:r>
      <w:r>
        <w:rPr>
          <w:sz w:val="20"/>
        </w:rPr>
        <w:pict>
          <v:group id="_x0000_s1172" style="width:779pt;height:18pt;mso-position-horizontal-relative:char;mso-position-vertical-relative:line" coordsize="15580,360">
            <v:line id="_x0000_s1180" style="position:absolute" from="0,10" to="15580,10" strokeweight="1pt"/>
            <v:rect id="_x0000_s1179" style="position:absolute;top:40;width:15580;height:320" fillcolor="#f9f4f4" stroked="f"/>
            <v:shape id="_x0000_s1178" type="#_x0000_t202" style="position:absolute;left:80;top:80;width:571;height:179" filled="f" stroked="f">
              <v:textbox inset="0,0,0,0">
                <w:txbxContent>
                  <w:p w:rsidR="005D5B57" w:rsidRDefault="005D5B57">
                    <w:pPr>
                      <w:spacing w:line="179" w:lineRule="exact"/>
                      <w:rPr>
                        <w:b/>
                        <w:sz w:val="16"/>
                      </w:rPr>
                    </w:pPr>
                    <w:r>
                      <w:rPr>
                        <w:b/>
                        <w:sz w:val="16"/>
                      </w:rPr>
                      <w:t>Código</w:t>
                    </w:r>
                  </w:p>
                </w:txbxContent>
              </v:textbox>
            </v:shape>
            <v:shape id="_x0000_s1177" type="#_x0000_t202" style="position:absolute;left:1040;top:80;width:358;height:179" filled="f" stroked="f">
              <v:textbox inset="0,0,0,0">
                <w:txbxContent>
                  <w:p w:rsidR="005D5B57" w:rsidRDefault="005D5B57">
                    <w:pPr>
                      <w:spacing w:line="179" w:lineRule="exact"/>
                      <w:rPr>
                        <w:b/>
                        <w:sz w:val="16"/>
                      </w:rPr>
                    </w:pPr>
                    <w:r>
                      <w:rPr>
                        <w:b/>
                        <w:sz w:val="16"/>
                      </w:rPr>
                      <w:t>Tipo</w:t>
                    </w:r>
                  </w:p>
                </w:txbxContent>
              </v:textbox>
            </v:shape>
            <v:shape id="_x0000_s1176" type="#_x0000_t202" style="position:absolute;left:2700;top:80;width:1105;height:179" filled="f" stroked="f">
              <v:textbox inset="0,0,0,0">
                <w:txbxContent>
                  <w:p w:rsidR="005D5B57" w:rsidRDefault="005D5B57">
                    <w:pPr>
                      <w:spacing w:line="179" w:lineRule="exact"/>
                      <w:rPr>
                        <w:b/>
                        <w:sz w:val="16"/>
                      </w:rPr>
                    </w:pPr>
                    <w:r>
                      <w:rPr>
                        <w:b/>
                        <w:sz w:val="16"/>
                      </w:rPr>
                      <w:t>Nome da ação</w:t>
                    </w:r>
                  </w:p>
                </w:txbxContent>
              </v:textbox>
            </v:shape>
            <v:shape id="_x0000_s1175" type="#_x0000_t202" style="position:absolute;left:8040;top:80;width:1478;height:179" filled="f" stroked="f">
              <v:textbox inset="0,0,0,0">
                <w:txbxContent>
                  <w:p w:rsidR="005D5B57" w:rsidRDefault="005D5B57">
                    <w:pPr>
                      <w:spacing w:line="179" w:lineRule="exact"/>
                      <w:rPr>
                        <w:b/>
                        <w:sz w:val="16"/>
                      </w:rPr>
                    </w:pPr>
                    <w:r>
                      <w:rPr>
                        <w:b/>
                        <w:sz w:val="16"/>
                      </w:rPr>
                      <w:t>Unidade de Medida</w:t>
                    </w:r>
                  </w:p>
                </w:txbxContent>
              </v:textbox>
            </v:shape>
            <v:shape id="_x0000_s1174" type="#_x0000_t202" style="position:absolute;left:12893;top:80;width:1327;height:179" filled="f" stroked="f">
              <v:textbox inset="0,0,0,0">
                <w:txbxContent>
                  <w:p w:rsidR="005D5B57" w:rsidRDefault="005D5B57">
                    <w:pPr>
                      <w:spacing w:line="179" w:lineRule="exact"/>
                      <w:rPr>
                        <w:b/>
                        <w:sz w:val="16"/>
                      </w:rPr>
                    </w:pPr>
                    <w:r>
                      <w:rPr>
                        <w:b/>
                        <w:sz w:val="16"/>
                      </w:rPr>
                      <w:t>Meta quantitativa</w:t>
                    </w:r>
                  </w:p>
                </w:txbxContent>
              </v:textbox>
            </v:shape>
            <v:shape id="_x0000_s1173" type="#_x0000_t202" style="position:absolute;left:15000;top:100;width:421;height:179" filled="f" stroked="f">
              <v:textbox inset="0,0,0,0">
                <w:txbxContent>
                  <w:p w:rsidR="005D5B57" w:rsidRDefault="005D5B57">
                    <w:pPr>
                      <w:spacing w:line="179" w:lineRule="exact"/>
                      <w:rPr>
                        <w:b/>
                        <w:sz w:val="16"/>
                      </w:rPr>
                    </w:pPr>
                    <w:r>
                      <w:rPr>
                        <w:b/>
                        <w:sz w:val="16"/>
                      </w:rPr>
                      <w:t>Valor</w:t>
                    </w:r>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7"/>
        <w:ind w:left="200"/>
      </w:pPr>
      <w:r>
        <w:lastRenderedPageBreak/>
        <w:t>70</w:t>
      </w:r>
      <w:r>
        <w:tab/>
        <w:t>Atividade</w:t>
      </w:r>
      <w:r>
        <w:tab/>
        <w:t>Manter Atividades do Departamento de Cultura</w:t>
      </w:r>
    </w:p>
    <w:p w:rsidR="00D50301" w:rsidRDefault="009221FE">
      <w:pPr>
        <w:pStyle w:val="Corpodetexto"/>
        <w:spacing w:before="37"/>
        <w:ind w:left="200"/>
      </w:pPr>
      <w:r>
        <w:br w:type="column"/>
      </w:r>
      <w:r>
        <w:lastRenderedPageBreak/>
        <w:t>Meses</w:t>
      </w:r>
    </w:p>
    <w:p w:rsidR="00D50301" w:rsidRDefault="009221FE">
      <w:pPr>
        <w:pStyle w:val="Corpodetexto"/>
        <w:spacing w:before="37"/>
        <w:ind w:left="200"/>
      </w:pPr>
      <w:r>
        <w:br w:type="column"/>
      </w:r>
      <w:r>
        <w:lastRenderedPageBreak/>
        <w:t>12,000</w:t>
      </w:r>
    </w:p>
    <w:p w:rsidR="00D50301" w:rsidRDefault="009221FE">
      <w:pPr>
        <w:pStyle w:val="Corpodetexto"/>
        <w:spacing w:before="37"/>
        <w:ind w:left="200"/>
      </w:pPr>
      <w:r>
        <w:br w:type="column"/>
      </w:r>
      <w:r>
        <w:lastRenderedPageBreak/>
        <w:t>4.400.000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5369" w:space="2591"/>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13 - CULTURA</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392 - DIFUSÃO CULTURAL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047" w:space="2433"/>
            <w:col w:w="900" w:space="60"/>
            <w:col w:w="10420"/>
          </w:cols>
        </w:sectPr>
      </w:pPr>
    </w:p>
    <w:p w:rsidR="00D50301" w:rsidRDefault="009221FE">
      <w:pPr>
        <w:tabs>
          <w:tab w:val="left" w:pos="2819"/>
        </w:tabs>
        <w:spacing w:before="62"/>
        <w:ind w:left="1160"/>
        <w:rPr>
          <w:sz w:val="12"/>
        </w:rPr>
      </w:pPr>
      <w:r>
        <w:rPr>
          <w:b/>
          <w:sz w:val="12"/>
        </w:rPr>
        <w:lastRenderedPageBreak/>
        <w:t>Descrição:</w:t>
      </w:r>
      <w:r>
        <w:rPr>
          <w:b/>
          <w:sz w:val="12"/>
        </w:rPr>
        <w:tab/>
      </w:r>
      <w:r>
        <w:rPr>
          <w:sz w:val="12"/>
        </w:rPr>
        <w:t>- Manter o Departamento de Cultura.</w:t>
      </w:r>
    </w:p>
    <w:p w:rsidR="00D50301" w:rsidRDefault="009221FE">
      <w:pPr>
        <w:pStyle w:val="PargrafodaLista"/>
        <w:numPr>
          <w:ilvl w:val="0"/>
          <w:numId w:val="8"/>
        </w:numPr>
        <w:tabs>
          <w:tab w:val="left" w:pos="2894"/>
        </w:tabs>
        <w:spacing w:line="261" w:lineRule="auto"/>
        <w:ind w:right="278" w:firstLine="0"/>
        <w:rPr>
          <w:sz w:val="12"/>
        </w:rPr>
      </w:pPr>
      <w:r>
        <w:rPr>
          <w:sz w:val="12"/>
        </w:rPr>
        <w:t>Criar, manter e organizar os eventos e projetos Culturais do municipio como: Festival da Canção, Edição de Cadernos Culturais, Coral e Banda Municipal, Expocultura, Festival Interescolar de Dança, Encontro de Corais, Festival do Rock, Dia do trabalhador, Aniversário do Município, Projeto Renascimento Cultural, Escolas de artes, Organização e Decoração de Natal, Páscoa e Festividades de Ano Novo, Festival de teatro, Oficinas culturais, Conselho Municipal de Cultura, Concurso de Literatura, Mostrebel, Projeto Cultura nos bairros, Orquestra Municipal, Festivais Musicais de diferentes estílos, Semana da Cultura, Semana de Artes Plásticas, Cinema nos Bairros, Arraiá Junino.</w:t>
      </w:r>
    </w:p>
    <w:p w:rsidR="00D50301" w:rsidRDefault="009221FE">
      <w:pPr>
        <w:pStyle w:val="PargrafodaLista"/>
        <w:numPr>
          <w:ilvl w:val="0"/>
          <w:numId w:val="8"/>
        </w:numPr>
        <w:tabs>
          <w:tab w:val="left" w:pos="2894"/>
        </w:tabs>
        <w:spacing w:before="1" w:line="137" w:lineRule="exact"/>
        <w:ind w:firstLine="0"/>
        <w:rPr>
          <w:sz w:val="12"/>
        </w:rPr>
      </w:pPr>
      <w:r>
        <w:rPr>
          <w:sz w:val="12"/>
        </w:rPr>
        <w:t>Manter atividades administrativas no Centro de Eventos do Parque Jaime C.Junior.</w:t>
      </w:r>
    </w:p>
    <w:p w:rsidR="00D50301" w:rsidRDefault="009221FE">
      <w:pPr>
        <w:tabs>
          <w:tab w:val="left" w:pos="2819"/>
        </w:tabs>
        <w:spacing w:line="123" w:lineRule="exact"/>
        <w:ind w:left="1160"/>
        <w:rPr>
          <w:sz w:val="12"/>
        </w:rPr>
      </w:pPr>
      <w:r>
        <w:rPr>
          <w:b/>
          <w:sz w:val="12"/>
        </w:rPr>
        <w:t>Produto esperado:</w:t>
      </w:r>
      <w:r>
        <w:rPr>
          <w:b/>
          <w:sz w:val="12"/>
        </w:rPr>
        <w:tab/>
      </w:r>
      <w:r>
        <w:rPr>
          <w:sz w:val="12"/>
        </w:rPr>
        <w:t>Pessoas Atendidas</w:t>
      </w:r>
    </w:p>
    <w:p w:rsidR="00D50301" w:rsidRDefault="00D50301">
      <w:pPr>
        <w:spacing w:line="123" w:lineRule="exact"/>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spacing w:before="76"/>
        <w:ind w:left="1160"/>
      </w:pPr>
      <w:r>
        <w:lastRenderedPageBreak/>
        <w:t>Projeto/Atividade</w:t>
      </w:r>
    </w:p>
    <w:p w:rsidR="00D50301" w:rsidRDefault="009221FE">
      <w:pPr>
        <w:pStyle w:val="Corpodetexto"/>
        <w:spacing w:line="135" w:lineRule="exact"/>
        <w:ind w:right="158"/>
        <w:jc w:val="right"/>
      </w:pPr>
      <w:r>
        <w:br w:type="column"/>
      </w:r>
      <w:r>
        <w:lastRenderedPageBreak/>
        <w:t>0</w:t>
      </w:r>
      <w:proofErr w:type="gramStart"/>
      <w:r>
        <w:t>,00</w:t>
      </w:r>
      <w:proofErr w:type="gramEnd"/>
    </w:p>
    <w:p w:rsidR="00D50301" w:rsidRDefault="00D50301">
      <w:pPr>
        <w:spacing w:line="135" w:lineRule="exact"/>
        <w:jc w:val="right"/>
        <w:sectPr w:rsidR="00D50301">
          <w:type w:val="continuous"/>
          <w:pgSz w:w="16840" w:h="11900" w:orient="landscape"/>
          <w:pgMar w:top="2120" w:right="540" w:bottom="280" w:left="480" w:header="720" w:footer="720" w:gutter="0"/>
          <w:cols w:num="2" w:space="720" w:equalWidth="0">
            <w:col w:w="2108" w:space="12159"/>
            <w:col w:w="1553"/>
          </w:cols>
        </w:sectPr>
      </w:pPr>
    </w:p>
    <w:p w:rsidR="00D50301" w:rsidRDefault="00D50301">
      <w:pPr>
        <w:pStyle w:val="Corpodetexto"/>
        <w:spacing w:before="3"/>
        <w:rPr>
          <w:sz w:val="25"/>
        </w:rPr>
      </w:pPr>
    </w:p>
    <w:tbl>
      <w:tblPr>
        <w:tblStyle w:val="TableNormal"/>
        <w:tblW w:w="0" w:type="auto"/>
        <w:tblInd w:w="120" w:type="dxa"/>
        <w:tblLayout w:type="fixed"/>
        <w:tblLook w:val="01E0" w:firstRow="1" w:lastRow="1" w:firstColumn="1" w:lastColumn="1" w:noHBand="0" w:noVBand="0"/>
      </w:tblPr>
      <w:tblGrid>
        <w:gridCol w:w="793"/>
        <w:gridCol w:w="1480"/>
        <w:gridCol w:w="2060"/>
        <w:gridCol w:w="996"/>
        <w:gridCol w:w="2183"/>
        <w:gridCol w:w="3609"/>
        <w:gridCol w:w="34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480" w:type="dxa"/>
            <w:shd w:val="clear" w:color="auto" w:fill="F9F4F4"/>
          </w:tcPr>
          <w:p w:rsidR="00D50301" w:rsidRDefault="00D50301">
            <w:pPr>
              <w:pStyle w:val="TableParagraph"/>
              <w:rPr>
                <w:rFonts w:ascii="Times New Roman"/>
                <w:sz w:val="12"/>
              </w:rPr>
            </w:pPr>
          </w:p>
        </w:tc>
        <w:tc>
          <w:tcPr>
            <w:tcW w:w="2060" w:type="dxa"/>
            <w:shd w:val="clear" w:color="auto" w:fill="F9F4F4"/>
          </w:tcPr>
          <w:p w:rsidR="00D50301" w:rsidRDefault="00D50301">
            <w:pPr>
              <w:pStyle w:val="TableParagraph"/>
              <w:rPr>
                <w:rFonts w:ascii="Times New Roman"/>
                <w:sz w:val="12"/>
              </w:rPr>
            </w:pPr>
          </w:p>
        </w:tc>
        <w:tc>
          <w:tcPr>
            <w:tcW w:w="996" w:type="dxa"/>
            <w:shd w:val="clear" w:color="auto" w:fill="F9F4F4"/>
          </w:tcPr>
          <w:p w:rsidR="00D50301" w:rsidRDefault="00D50301">
            <w:pPr>
              <w:pStyle w:val="TableParagraph"/>
              <w:rPr>
                <w:rFonts w:ascii="Times New Roman"/>
                <w:sz w:val="12"/>
              </w:rPr>
            </w:pPr>
          </w:p>
        </w:tc>
        <w:tc>
          <w:tcPr>
            <w:tcW w:w="2183" w:type="dxa"/>
            <w:shd w:val="clear" w:color="auto" w:fill="F9F4F4"/>
          </w:tcPr>
          <w:p w:rsidR="00D50301" w:rsidRDefault="00D50301">
            <w:pPr>
              <w:pStyle w:val="TableParagraph"/>
              <w:rPr>
                <w:rFonts w:ascii="Times New Roman"/>
                <w:sz w:val="12"/>
              </w:rPr>
            </w:pPr>
          </w:p>
        </w:tc>
        <w:tc>
          <w:tcPr>
            <w:tcW w:w="3609" w:type="dxa"/>
            <w:shd w:val="clear" w:color="auto" w:fill="F9F4F4"/>
          </w:tcPr>
          <w:p w:rsidR="00D50301" w:rsidRDefault="00D50301">
            <w:pPr>
              <w:pStyle w:val="TableParagraph"/>
              <w:rPr>
                <w:rFonts w:ascii="Times New Roman"/>
                <w:sz w:val="12"/>
              </w:rPr>
            </w:pPr>
          </w:p>
        </w:tc>
        <w:tc>
          <w:tcPr>
            <w:tcW w:w="34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71</w:t>
            </w:r>
          </w:p>
          <w:p w:rsidR="00D50301" w:rsidRDefault="009221FE">
            <w:pPr>
              <w:pStyle w:val="TableParagraph"/>
              <w:spacing w:before="102" w:line="118" w:lineRule="exact"/>
              <w:ind w:left="80"/>
              <w:rPr>
                <w:b/>
                <w:sz w:val="12"/>
              </w:rPr>
            </w:pPr>
            <w:r>
              <w:rPr>
                <w:b/>
                <w:sz w:val="12"/>
              </w:rPr>
              <w:t>Função:</w:t>
            </w:r>
          </w:p>
        </w:tc>
        <w:tc>
          <w:tcPr>
            <w:tcW w:w="1480"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13 - CULTURA</w:t>
            </w:r>
          </w:p>
        </w:tc>
        <w:tc>
          <w:tcPr>
            <w:tcW w:w="2060" w:type="dxa"/>
          </w:tcPr>
          <w:p w:rsidR="00D50301" w:rsidRDefault="009221FE">
            <w:pPr>
              <w:pStyle w:val="TableParagraph"/>
              <w:spacing w:before="32"/>
              <w:ind w:left="426"/>
              <w:rPr>
                <w:sz w:val="12"/>
              </w:rPr>
            </w:pPr>
            <w:r>
              <w:rPr>
                <w:sz w:val="12"/>
              </w:rPr>
              <w:t>Apoio a Projetos e Eventos</w:t>
            </w:r>
          </w:p>
        </w:tc>
        <w:tc>
          <w:tcPr>
            <w:tcW w:w="99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87"/>
              <w:rPr>
                <w:b/>
                <w:sz w:val="12"/>
              </w:rPr>
            </w:pPr>
            <w:r>
              <w:rPr>
                <w:b/>
                <w:sz w:val="12"/>
              </w:rPr>
              <w:t>Subfunção:</w:t>
            </w:r>
          </w:p>
        </w:tc>
        <w:tc>
          <w:tcPr>
            <w:tcW w:w="218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392 - DIFUSÃO CULTURAL</w:t>
            </w:r>
          </w:p>
        </w:tc>
        <w:tc>
          <w:tcPr>
            <w:tcW w:w="3609" w:type="dxa"/>
          </w:tcPr>
          <w:p w:rsidR="00D50301" w:rsidRDefault="009221FE">
            <w:pPr>
              <w:pStyle w:val="TableParagraph"/>
              <w:spacing w:before="32"/>
              <w:ind w:left="528"/>
              <w:rPr>
                <w:sz w:val="12"/>
              </w:rPr>
            </w:pPr>
            <w:r>
              <w:rPr>
                <w:sz w:val="12"/>
              </w:rPr>
              <w:t>Meses</w:t>
            </w:r>
          </w:p>
        </w:tc>
        <w:tc>
          <w:tcPr>
            <w:tcW w:w="3456" w:type="dxa"/>
          </w:tcPr>
          <w:p w:rsidR="00D50301" w:rsidRDefault="009221FE">
            <w:pPr>
              <w:pStyle w:val="TableParagraph"/>
              <w:spacing w:before="32"/>
              <w:ind w:right="354"/>
              <w:jc w:val="right"/>
              <w:rPr>
                <w:sz w:val="12"/>
              </w:rPr>
            </w:pPr>
            <w:r>
              <w:rPr>
                <w:sz w:val="12"/>
              </w:rPr>
              <w:t>12,000</w:t>
            </w:r>
          </w:p>
        </w:tc>
        <w:tc>
          <w:tcPr>
            <w:tcW w:w="1000" w:type="dxa"/>
          </w:tcPr>
          <w:p w:rsidR="00D50301" w:rsidRDefault="009221FE">
            <w:pPr>
              <w:pStyle w:val="TableParagraph"/>
              <w:spacing w:before="32"/>
              <w:ind w:left="362"/>
              <w:rPr>
                <w:sz w:val="12"/>
              </w:rPr>
            </w:pPr>
            <w:r>
              <w:rPr>
                <w:sz w:val="12"/>
              </w:rPr>
              <w:t>650.000,00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xml:space="preserve">- Manter, apoiar e incentivar as atividades culturais dos grupos tradicionalistas, artísticos e culturais do município, promovendo </w:t>
      </w:r>
      <w:proofErr w:type="gramStart"/>
      <w:r>
        <w:t>a</w:t>
      </w:r>
      <w:proofErr w:type="gramEnd"/>
      <w:r>
        <w:t xml:space="preserve"> inclusão cultural dentro de sua diversidade.</w:t>
      </w:r>
    </w:p>
    <w:p w:rsidR="00D50301" w:rsidRDefault="009221FE">
      <w:pPr>
        <w:tabs>
          <w:tab w:val="left" w:pos="2819"/>
        </w:tabs>
        <w:spacing w:before="82" w:line="348" w:lineRule="auto"/>
        <w:ind w:left="1160" w:right="8188"/>
        <w:rPr>
          <w:sz w:val="12"/>
        </w:rPr>
      </w:pPr>
      <w:r>
        <w:rPr>
          <w:b/>
          <w:sz w:val="12"/>
        </w:rPr>
        <w:t>Produto esperado:</w:t>
      </w:r>
      <w:r>
        <w:rPr>
          <w:b/>
          <w:sz w:val="12"/>
        </w:rPr>
        <w:tab/>
      </w:r>
      <w:r>
        <w:rPr>
          <w:sz w:val="12"/>
        </w:rPr>
        <w:t>Pessoas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2039" w:space="2228"/>
            <w:col w:w="1553"/>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70" style="width:779pt;height:11pt;mso-position-horizontal-relative:char;mso-position-vertical-relative:line" coordsize="15580,220">
            <v:rect id="_x0000_s1171"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72</w:t>
      </w:r>
      <w:r>
        <w:tab/>
        <w:t>Projeto</w:t>
      </w:r>
      <w:r>
        <w:tab/>
        <w:t>Ampliação, Manutenção e Construção de Espaços Culturais</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60.000,00</w:t>
      </w:r>
    </w:p>
    <w:p w:rsidR="00D50301" w:rsidRDefault="00D50301">
      <w:pPr>
        <w:sectPr w:rsidR="00D50301">
          <w:type w:val="continuous"/>
          <w:pgSz w:w="16840" w:h="11900" w:orient="landscape"/>
          <w:pgMar w:top="2120" w:right="540" w:bottom="280" w:left="480" w:header="720" w:footer="720" w:gutter="0"/>
          <w:cols w:num="4" w:space="720" w:equalWidth="0">
            <w:col w:w="6062" w:space="1898"/>
            <w:col w:w="594" w:space="5219"/>
            <w:col w:w="608" w:space="546"/>
            <w:col w:w="893"/>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13 - CULTURA</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392 - DIFUSÃO CULTURAL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047" w:space="2433"/>
            <w:col w:w="900" w:space="60"/>
            <w:col w:w="10420"/>
          </w:cols>
        </w:sectPr>
      </w:pPr>
    </w:p>
    <w:p w:rsidR="00D50301" w:rsidRDefault="009221FE">
      <w:pPr>
        <w:tabs>
          <w:tab w:val="left" w:pos="2819"/>
        </w:tabs>
        <w:spacing w:before="62"/>
        <w:ind w:left="1160"/>
        <w:rPr>
          <w:sz w:val="12"/>
        </w:rPr>
      </w:pPr>
      <w:r>
        <w:rPr>
          <w:b/>
          <w:sz w:val="12"/>
        </w:rPr>
        <w:lastRenderedPageBreak/>
        <w:t>Descrição:</w:t>
      </w:r>
      <w:r>
        <w:rPr>
          <w:b/>
          <w:sz w:val="12"/>
        </w:rPr>
        <w:tab/>
      </w:r>
      <w:r>
        <w:rPr>
          <w:sz w:val="12"/>
        </w:rPr>
        <w:t xml:space="preserve">- Criar a Casa da Cultura </w:t>
      </w:r>
      <w:proofErr w:type="gramStart"/>
      <w:r>
        <w:rPr>
          <w:sz w:val="12"/>
        </w:rPr>
        <w:t>na</w:t>
      </w:r>
      <w:proofErr w:type="gramEnd"/>
      <w:r>
        <w:rPr>
          <w:sz w:val="12"/>
        </w:rPr>
        <w:t xml:space="preserve"> Cidade Norte.</w:t>
      </w:r>
    </w:p>
    <w:p w:rsidR="00D50301" w:rsidRDefault="009221FE">
      <w:pPr>
        <w:pStyle w:val="PargrafodaLista"/>
        <w:numPr>
          <w:ilvl w:val="0"/>
          <w:numId w:val="7"/>
        </w:numPr>
        <w:tabs>
          <w:tab w:val="left" w:pos="2894"/>
        </w:tabs>
        <w:ind w:hanging="73"/>
        <w:rPr>
          <w:sz w:val="12"/>
        </w:rPr>
      </w:pPr>
      <w:r>
        <w:rPr>
          <w:sz w:val="12"/>
        </w:rPr>
        <w:t>Realizar proteção de espaços Culturais Municipais e galeria de artes.</w:t>
      </w:r>
    </w:p>
    <w:p w:rsidR="00D50301" w:rsidRDefault="009221FE">
      <w:pPr>
        <w:pStyle w:val="PargrafodaLista"/>
        <w:numPr>
          <w:ilvl w:val="0"/>
          <w:numId w:val="7"/>
        </w:numPr>
        <w:tabs>
          <w:tab w:val="left" w:pos="2894"/>
        </w:tabs>
        <w:ind w:right="433" w:hanging="73"/>
        <w:rPr>
          <w:sz w:val="12"/>
        </w:rPr>
      </w:pPr>
      <w:r>
        <w:rPr>
          <w:sz w:val="12"/>
        </w:rPr>
        <w:t xml:space="preserve">Reformar </w:t>
      </w:r>
      <w:proofErr w:type="gramStart"/>
      <w:r>
        <w:rPr>
          <w:sz w:val="12"/>
        </w:rPr>
        <w:t>a</w:t>
      </w:r>
      <w:proofErr w:type="gramEnd"/>
      <w:r>
        <w:rPr>
          <w:sz w:val="12"/>
        </w:rPr>
        <w:t xml:space="preserve"> Arena Cultural.</w:t>
      </w:r>
    </w:p>
    <w:p w:rsidR="00D50301" w:rsidRDefault="009221FE">
      <w:pPr>
        <w:pStyle w:val="PargrafodaLista"/>
        <w:numPr>
          <w:ilvl w:val="0"/>
          <w:numId w:val="7"/>
        </w:numPr>
        <w:tabs>
          <w:tab w:val="left" w:pos="2894"/>
        </w:tabs>
        <w:ind w:hanging="73"/>
        <w:rPr>
          <w:sz w:val="12"/>
        </w:rPr>
      </w:pPr>
      <w:r>
        <w:rPr>
          <w:sz w:val="12"/>
        </w:rPr>
        <w:t>Manter, reformar e comprar equipamentos para o Teatro Eunice Sartori.</w:t>
      </w:r>
    </w:p>
    <w:p w:rsidR="00D50301" w:rsidRDefault="009221FE">
      <w:pPr>
        <w:pStyle w:val="PargrafodaLista"/>
        <w:numPr>
          <w:ilvl w:val="0"/>
          <w:numId w:val="7"/>
        </w:numPr>
        <w:tabs>
          <w:tab w:val="left" w:pos="2894"/>
        </w:tabs>
        <w:ind w:hanging="73"/>
        <w:rPr>
          <w:sz w:val="12"/>
        </w:rPr>
      </w:pPr>
      <w:r>
        <w:rPr>
          <w:sz w:val="12"/>
        </w:rPr>
        <w:t>Restaurar Monumentos e pontos históricos Culturais de responsabilidade do Município.</w:t>
      </w:r>
    </w:p>
    <w:p w:rsidR="00D50301" w:rsidRDefault="009221FE">
      <w:pPr>
        <w:pStyle w:val="PargrafodaLista"/>
        <w:numPr>
          <w:ilvl w:val="0"/>
          <w:numId w:val="7"/>
        </w:numPr>
        <w:tabs>
          <w:tab w:val="left" w:pos="2894"/>
        </w:tabs>
        <w:spacing w:before="12"/>
        <w:ind w:hanging="73"/>
        <w:rPr>
          <w:sz w:val="12"/>
        </w:rPr>
      </w:pPr>
      <w:r>
        <w:rPr>
          <w:sz w:val="12"/>
        </w:rPr>
        <w:t>Reformar e Ampliar o Museu da Colonização.</w:t>
      </w:r>
    </w:p>
    <w:p w:rsidR="00D50301" w:rsidRDefault="009221FE">
      <w:pPr>
        <w:pStyle w:val="PargrafodaLista"/>
        <w:numPr>
          <w:ilvl w:val="0"/>
          <w:numId w:val="7"/>
        </w:numPr>
        <w:tabs>
          <w:tab w:val="left" w:pos="2894"/>
        </w:tabs>
        <w:spacing w:line="136" w:lineRule="exact"/>
        <w:ind w:hanging="73"/>
        <w:rPr>
          <w:sz w:val="12"/>
        </w:rPr>
      </w:pPr>
      <w:r>
        <w:rPr>
          <w:sz w:val="12"/>
        </w:rPr>
        <w:t>Construir o Conservatório Municipal.</w:t>
      </w:r>
    </w:p>
    <w:p w:rsidR="00D50301" w:rsidRDefault="009221FE">
      <w:pPr>
        <w:tabs>
          <w:tab w:val="left" w:pos="2819"/>
        </w:tabs>
        <w:spacing w:line="348" w:lineRule="auto"/>
        <w:ind w:left="1160" w:right="3886"/>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3"/>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7583" w:space="6683"/>
            <w:col w:w="1554"/>
          </w:cols>
        </w:sectPr>
      </w:pPr>
    </w:p>
    <w:p w:rsidR="00D50301" w:rsidRDefault="00D50301">
      <w:pPr>
        <w:pStyle w:val="Corpodetexto"/>
        <w:spacing w:before="8"/>
        <w:rPr>
          <w:sz w:val="19"/>
        </w:rPr>
      </w:pPr>
    </w:p>
    <w:p w:rsidR="00D50301" w:rsidRDefault="005D5B57">
      <w:pPr>
        <w:pStyle w:val="Corpodetexto"/>
        <w:ind w:left="110"/>
        <w:rPr>
          <w:sz w:val="20"/>
        </w:rPr>
      </w:pPr>
      <w:r>
        <w:rPr>
          <w:sz w:val="20"/>
        </w:rPr>
      </w:r>
      <w:r>
        <w:rPr>
          <w:sz w:val="20"/>
        </w:rPr>
        <w:pict>
          <v:group id="_x0000_s1165" style="width:780pt;height:22.5pt;mso-position-horizontal-relative:char;mso-position-vertical-relative:line" coordsize="15600,450">
            <v:rect id="_x0000_s1169" style="position:absolute;left:10;width:15580;height:220" fillcolor="#f9f4f4" stroked="f"/>
            <v:rect id="_x0000_s1168" style="position:absolute;left:10;top:220;width:15580;height:220" fillcolor="#f9f4f4" stroked="f"/>
            <v:rect id="_x0000_s1167" style="position:absolute;left:10;top:220;width:15580;height:220" filled="f" strokecolor="white" strokeweight="1pt"/>
            <v:shape id="_x0000_s1166" type="#_x0000_t202" style="position:absolute;left:10;width:15580;height:440" filled="f" stroked="f">
              <v:textbox inset="0,0,0,0">
                <w:txbxContent>
                  <w:p w:rsidR="005D5B57" w:rsidRDefault="005D5B57">
                    <w:pPr>
                      <w:rPr>
                        <w:sz w:val="12"/>
                      </w:rPr>
                    </w:pPr>
                  </w:p>
                  <w:p w:rsidR="005D5B57" w:rsidRDefault="005D5B57">
                    <w:pPr>
                      <w:spacing w:before="2"/>
                      <w:rPr>
                        <w:sz w:val="11"/>
                      </w:rPr>
                    </w:pPr>
                  </w:p>
                  <w:p w:rsidR="005D5B57" w:rsidRDefault="005D5B57">
                    <w:pPr>
                      <w:tabs>
                        <w:tab w:val="left" w:pos="2179"/>
                      </w:tabs>
                      <w:ind w:right="37"/>
                      <w:jc w:val="right"/>
                      <w:rPr>
                        <w:sz w:val="12"/>
                      </w:rPr>
                    </w:pPr>
                    <w:r>
                      <w:rPr>
                        <w:sz w:val="12"/>
                      </w:rPr>
                      <w:t>Total do Programa:</w:t>
                    </w:r>
                    <w:r>
                      <w:rPr>
                        <w:sz w:val="12"/>
                      </w:rPr>
                      <w:tab/>
                      <w:t>5.110.000</w:t>
                    </w:r>
                    <w:proofErr w:type="gramStart"/>
                    <w:r>
                      <w:rPr>
                        <w:sz w:val="12"/>
                      </w:rPr>
                      <w:t>,00</w:t>
                    </w:r>
                    <w:proofErr w:type="gramEnd"/>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517"/>
        <w:gridCol w:w="5183"/>
        <w:gridCol w:w="3658"/>
        <w:gridCol w:w="3333"/>
        <w:gridCol w:w="1049"/>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517" w:type="dxa"/>
            <w:shd w:val="clear" w:color="auto" w:fill="F9F4F4"/>
          </w:tcPr>
          <w:p w:rsidR="00D50301" w:rsidRDefault="009221FE">
            <w:pPr>
              <w:pStyle w:val="TableParagraph"/>
              <w:spacing w:before="35"/>
              <w:ind w:left="205"/>
              <w:rPr>
                <w:b/>
                <w:sz w:val="16"/>
              </w:rPr>
            </w:pPr>
            <w:r>
              <w:rPr>
                <w:b/>
                <w:sz w:val="16"/>
              </w:rPr>
              <w:t>Tipo</w:t>
            </w:r>
          </w:p>
        </w:tc>
        <w:tc>
          <w:tcPr>
            <w:tcW w:w="5183" w:type="dxa"/>
            <w:shd w:val="clear" w:color="auto" w:fill="F9F4F4"/>
          </w:tcPr>
          <w:p w:rsidR="00D50301" w:rsidRDefault="009221FE">
            <w:pPr>
              <w:pStyle w:val="TableParagraph"/>
              <w:spacing w:before="35"/>
              <w:ind w:left="348"/>
              <w:rPr>
                <w:b/>
                <w:sz w:val="16"/>
              </w:rPr>
            </w:pPr>
            <w:r>
              <w:rPr>
                <w:b/>
                <w:sz w:val="16"/>
              </w:rPr>
              <w:t>Nome da ação</w:t>
            </w:r>
          </w:p>
        </w:tc>
        <w:tc>
          <w:tcPr>
            <w:tcW w:w="3658" w:type="dxa"/>
            <w:shd w:val="clear" w:color="auto" w:fill="F9F4F4"/>
          </w:tcPr>
          <w:p w:rsidR="00D50301" w:rsidRDefault="009221FE">
            <w:pPr>
              <w:pStyle w:val="TableParagraph"/>
              <w:spacing w:before="35"/>
              <w:ind w:left="505"/>
              <w:rPr>
                <w:b/>
                <w:sz w:val="16"/>
              </w:rPr>
            </w:pPr>
            <w:r>
              <w:rPr>
                <w:b/>
                <w:sz w:val="16"/>
              </w:rPr>
              <w:t>Unidade de Medida</w:t>
            </w:r>
          </w:p>
        </w:tc>
        <w:tc>
          <w:tcPr>
            <w:tcW w:w="3333" w:type="dxa"/>
            <w:shd w:val="clear" w:color="auto" w:fill="F9F4F4"/>
          </w:tcPr>
          <w:p w:rsidR="00D50301" w:rsidRDefault="009221FE">
            <w:pPr>
              <w:pStyle w:val="TableParagraph"/>
              <w:spacing w:before="35"/>
              <w:ind w:right="323"/>
              <w:jc w:val="right"/>
              <w:rPr>
                <w:b/>
                <w:sz w:val="16"/>
              </w:rPr>
            </w:pPr>
            <w:r>
              <w:rPr>
                <w:b/>
                <w:sz w:val="16"/>
              </w:rPr>
              <w:t>Meta quantitativa</w:t>
            </w:r>
          </w:p>
        </w:tc>
        <w:tc>
          <w:tcPr>
            <w:tcW w:w="1049" w:type="dxa"/>
            <w:shd w:val="clear" w:color="auto" w:fill="F9F4F4"/>
          </w:tcPr>
          <w:p w:rsidR="00D50301" w:rsidRDefault="009221FE">
            <w:pPr>
              <w:pStyle w:val="TableParagraph"/>
              <w:spacing w:before="55"/>
              <w:ind w:left="312" w:right="13"/>
              <w:jc w:val="center"/>
              <w:rPr>
                <w:b/>
                <w:sz w:val="16"/>
              </w:rPr>
            </w:pPr>
            <w:r>
              <w:rPr>
                <w:b/>
                <w:sz w:val="16"/>
              </w:rPr>
              <w:t>Valor</w:t>
            </w:r>
          </w:p>
        </w:tc>
      </w:tr>
      <w:tr w:rsidR="00D50301">
        <w:trPr>
          <w:trHeight w:val="242"/>
        </w:trPr>
        <w:tc>
          <w:tcPr>
            <w:tcW w:w="835" w:type="dxa"/>
          </w:tcPr>
          <w:p w:rsidR="00D50301" w:rsidRDefault="009221FE">
            <w:pPr>
              <w:pStyle w:val="TableParagraph"/>
              <w:spacing w:before="52"/>
              <w:ind w:left="80"/>
              <w:rPr>
                <w:sz w:val="12"/>
              </w:rPr>
            </w:pPr>
            <w:r>
              <w:rPr>
                <w:sz w:val="12"/>
              </w:rPr>
              <w:t>8</w:t>
            </w:r>
          </w:p>
        </w:tc>
        <w:tc>
          <w:tcPr>
            <w:tcW w:w="1517" w:type="dxa"/>
          </w:tcPr>
          <w:p w:rsidR="00D50301" w:rsidRDefault="009221FE">
            <w:pPr>
              <w:pStyle w:val="TableParagraph"/>
              <w:spacing w:before="52"/>
              <w:ind w:left="205"/>
              <w:rPr>
                <w:sz w:val="12"/>
              </w:rPr>
            </w:pPr>
            <w:r>
              <w:rPr>
                <w:sz w:val="12"/>
              </w:rPr>
              <w:t>Atividade</w:t>
            </w:r>
          </w:p>
        </w:tc>
        <w:tc>
          <w:tcPr>
            <w:tcW w:w="5183" w:type="dxa"/>
          </w:tcPr>
          <w:p w:rsidR="00D50301" w:rsidRDefault="009221FE">
            <w:pPr>
              <w:pStyle w:val="TableParagraph"/>
              <w:spacing w:before="52"/>
              <w:ind w:left="348"/>
              <w:rPr>
                <w:sz w:val="12"/>
              </w:rPr>
            </w:pPr>
            <w:r>
              <w:rPr>
                <w:sz w:val="12"/>
              </w:rPr>
              <w:t>Manter Atividades da Secretaria Municipal de Urbanismo</w:t>
            </w:r>
          </w:p>
        </w:tc>
        <w:tc>
          <w:tcPr>
            <w:tcW w:w="3658" w:type="dxa"/>
          </w:tcPr>
          <w:p w:rsidR="00D50301" w:rsidRDefault="009221FE">
            <w:pPr>
              <w:pStyle w:val="TableParagraph"/>
              <w:spacing w:before="52"/>
              <w:ind w:left="505"/>
              <w:rPr>
                <w:sz w:val="12"/>
              </w:rPr>
            </w:pPr>
            <w:r>
              <w:rPr>
                <w:sz w:val="12"/>
              </w:rPr>
              <w:t>Meses</w:t>
            </w:r>
          </w:p>
        </w:tc>
        <w:tc>
          <w:tcPr>
            <w:tcW w:w="3333" w:type="dxa"/>
          </w:tcPr>
          <w:p w:rsidR="00D50301" w:rsidRDefault="009221FE">
            <w:pPr>
              <w:pStyle w:val="TableParagraph"/>
              <w:spacing w:before="52"/>
              <w:ind w:right="303"/>
              <w:jc w:val="right"/>
              <w:rPr>
                <w:sz w:val="12"/>
              </w:rPr>
            </w:pPr>
            <w:r>
              <w:rPr>
                <w:sz w:val="12"/>
              </w:rPr>
              <w:t>12,000</w:t>
            </w:r>
          </w:p>
        </w:tc>
        <w:tc>
          <w:tcPr>
            <w:tcW w:w="1049" w:type="dxa"/>
          </w:tcPr>
          <w:p w:rsidR="00D50301" w:rsidRDefault="009221FE">
            <w:pPr>
              <w:pStyle w:val="TableParagraph"/>
              <w:spacing w:before="52"/>
              <w:ind w:left="291" w:right="13"/>
              <w:jc w:val="center"/>
              <w:rPr>
                <w:sz w:val="12"/>
              </w:rPr>
            </w:pPr>
            <w:r>
              <w:rPr>
                <w:sz w:val="12"/>
              </w:rPr>
              <w:t>8.000.000,00</w:t>
            </w:r>
          </w:p>
        </w:tc>
      </w:tr>
      <w:tr w:rsidR="00D50301">
        <w:trPr>
          <w:trHeight w:val="387"/>
        </w:trPr>
        <w:tc>
          <w:tcPr>
            <w:tcW w:w="835" w:type="dxa"/>
          </w:tcPr>
          <w:p w:rsidR="00D50301" w:rsidRDefault="009221FE">
            <w:pPr>
              <w:pStyle w:val="TableParagraph"/>
              <w:spacing w:before="49"/>
              <w:ind w:left="80"/>
              <w:rPr>
                <w:b/>
                <w:sz w:val="12"/>
              </w:rPr>
            </w:pPr>
            <w:r>
              <w:rPr>
                <w:b/>
                <w:sz w:val="12"/>
              </w:rPr>
              <w:t>Função:</w:t>
            </w:r>
          </w:p>
        </w:tc>
        <w:tc>
          <w:tcPr>
            <w:tcW w:w="1517" w:type="dxa"/>
          </w:tcPr>
          <w:p w:rsidR="00D50301" w:rsidRDefault="009221FE">
            <w:pPr>
              <w:pStyle w:val="TableParagraph"/>
              <w:spacing w:before="49"/>
              <w:ind w:left="205"/>
              <w:rPr>
                <w:sz w:val="12"/>
              </w:rPr>
            </w:pPr>
            <w:r>
              <w:rPr>
                <w:sz w:val="12"/>
              </w:rPr>
              <w:t>15 - URBANISMO</w:t>
            </w:r>
          </w:p>
          <w:p w:rsidR="00D50301" w:rsidRDefault="009221FE">
            <w:pPr>
              <w:pStyle w:val="TableParagraph"/>
              <w:spacing w:before="62" w:line="118" w:lineRule="exact"/>
              <w:ind w:left="205"/>
              <w:rPr>
                <w:b/>
                <w:sz w:val="12"/>
              </w:rPr>
            </w:pPr>
            <w:r>
              <w:rPr>
                <w:b/>
                <w:sz w:val="12"/>
              </w:rPr>
              <w:t>Descrição:</w:t>
            </w:r>
          </w:p>
        </w:tc>
        <w:tc>
          <w:tcPr>
            <w:tcW w:w="5183" w:type="dxa"/>
          </w:tcPr>
          <w:p w:rsidR="00D50301" w:rsidRDefault="009221FE">
            <w:pPr>
              <w:pStyle w:val="TableParagraph"/>
              <w:tabs>
                <w:tab w:val="left" w:pos="3127"/>
              </w:tabs>
              <w:spacing w:before="49"/>
              <w:ind w:left="2168"/>
              <w:rPr>
                <w:sz w:val="12"/>
              </w:rPr>
            </w:pPr>
            <w:r>
              <w:rPr>
                <w:b/>
                <w:sz w:val="12"/>
              </w:rPr>
              <w:t>Subfunção:</w:t>
            </w:r>
            <w:r>
              <w:rPr>
                <w:b/>
                <w:sz w:val="12"/>
              </w:rPr>
              <w:tab/>
            </w:r>
            <w:r>
              <w:rPr>
                <w:sz w:val="12"/>
              </w:rPr>
              <w:t>452 - SERVIÇOS URBANOS</w:t>
            </w:r>
          </w:p>
          <w:p w:rsidR="00D50301" w:rsidRDefault="009221FE">
            <w:pPr>
              <w:pStyle w:val="TableParagraph"/>
              <w:spacing w:before="62" w:line="118" w:lineRule="exact"/>
              <w:ind w:left="348"/>
              <w:rPr>
                <w:sz w:val="12"/>
              </w:rPr>
            </w:pPr>
            <w:r>
              <w:rPr>
                <w:sz w:val="12"/>
              </w:rPr>
              <w:t>- Manter e Reequipar a Secretaria.</w:t>
            </w:r>
          </w:p>
        </w:tc>
        <w:tc>
          <w:tcPr>
            <w:tcW w:w="3658" w:type="dxa"/>
          </w:tcPr>
          <w:p w:rsidR="00D50301" w:rsidRDefault="00D50301">
            <w:pPr>
              <w:pStyle w:val="TableParagraph"/>
              <w:rPr>
                <w:rFonts w:ascii="Times New Roman"/>
                <w:sz w:val="12"/>
              </w:rPr>
            </w:pPr>
          </w:p>
        </w:tc>
        <w:tc>
          <w:tcPr>
            <w:tcW w:w="3333" w:type="dxa"/>
          </w:tcPr>
          <w:p w:rsidR="00D50301" w:rsidRDefault="00D50301">
            <w:pPr>
              <w:pStyle w:val="TableParagraph"/>
              <w:rPr>
                <w:rFonts w:ascii="Times New Roman"/>
                <w:sz w:val="12"/>
              </w:rPr>
            </w:pPr>
          </w:p>
        </w:tc>
        <w:tc>
          <w:tcPr>
            <w:tcW w:w="1049" w:type="dxa"/>
          </w:tcPr>
          <w:p w:rsidR="00D50301" w:rsidRDefault="00D50301">
            <w:pPr>
              <w:pStyle w:val="TableParagraph"/>
              <w:rPr>
                <w:rFonts w:ascii="Times New Roman"/>
                <w:sz w:val="12"/>
              </w:rPr>
            </w:pPr>
          </w:p>
        </w:tc>
      </w:tr>
    </w:tbl>
    <w:p w:rsidR="00D50301" w:rsidRDefault="00D50301">
      <w:pPr>
        <w:rPr>
          <w:rFonts w:ascii="Times New Roman"/>
          <w:sz w:val="12"/>
        </w:rPr>
        <w:sectPr w:rsidR="00D50301" w:rsidSect="00D74DD0">
          <w:headerReference w:type="default" r:id="rId19"/>
          <w:pgSz w:w="16840" w:h="11900" w:orient="landscape"/>
          <w:pgMar w:top="2160" w:right="540" w:bottom="280" w:left="480" w:header="480" w:footer="0" w:gutter="0"/>
          <w:pgNumType w:start="40"/>
          <w:cols w:space="720"/>
        </w:sectPr>
      </w:pPr>
    </w:p>
    <w:p w:rsidR="00D50301" w:rsidRDefault="009221FE">
      <w:pPr>
        <w:pStyle w:val="PargrafodaLista"/>
        <w:numPr>
          <w:ilvl w:val="0"/>
          <w:numId w:val="7"/>
        </w:numPr>
        <w:tabs>
          <w:tab w:val="left" w:pos="2894"/>
        </w:tabs>
        <w:spacing w:before="33"/>
        <w:ind w:hanging="73"/>
        <w:rPr>
          <w:sz w:val="12"/>
        </w:rPr>
      </w:pPr>
      <w:r>
        <w:rPr>
          <w:sz w:val="12"/>
        </w:rPr>
        <w:lastRenderedPageBreak/>
        <w:t>Implantar e manter abrigos para passageiros de ônibus.</w:t>
      </w:r>
    </w:p>
    <w:p w:rsidR="00D50301" w:rsidRDefault="009221FE">
      <w:pPr>
        <w:pStyle w:val="PargrafodaLista"/>
        <w:numPr>
          <w:ilvl w:val="0"/>
          <w:numId w:val="7"/>
        </w:numPr>
        <w:tabs>
          <w:tab w:val="left" w:pos="2894"/>
        </w:tabs>
        <w:ind w:hanging="73"/>
        <w:rPr>
          <w:sz w:val="12"/>
        </w:rPr>
      </w:pPr>
      <w:r>
        <w:rPr>
          <w:sz w:val="12"/>
        </w:rPr>
        <w:t>Coordenar equipe de manutenção de prédios públicos.</w:t>
      </w:r>
    </w:p>
    <w:p w:rsidR="00D50301" w:rsidRDefault="009221FE">
      <w:pPr>
        <w:pStyle w:val="PargrafodaLista"/>
        <w:numPr>
          <w:ilvl w:val="0"/>
          <w:numId w:val="7"/>
        </w:numPr>
        <w:tabs>
          <w:tab w:val="left" w:pos="2894"/>
        </w:tabs>
        <w:ind w:right="293" w:hanging="73"/>
        <w:rPr>
          <w:sz w:val="12"/>
        </w:rPr>
      </w:pPr>
      <w:r>
        <w:rPr>
          <w:sz w:val="12"/>
        </w:rPr>
        <w:t>Apoiar ações da Defesa Civil.</w:t>
      </w:r>
    </w:p>
    <w:p w:rsidR="00D50301" w:rsidRDefault="009221FE">
      <w:pPr>
        <w:pStyle w:val="PargrafodaLista"/>
        <w:numPr>
          <w:ilvl w:val="0"/>
          <w:numId w:val="7"/>
        </w:numPr>
        <w:tabs>
          <w:tab w:val="left" w:pos="2894"/>
        </w:tabs>
        <w:ind w:right="966" w:hanging="73"/>
        <w:rPr>
          <w:sz w:val="12"/>
        </w:rPr>
      </w:pPr>
      <w:r>
        <w:rPr>
          <w:sz w:val="12"/>
        </w:rPr>
        <w:t>Fiscalizar Obras.</w:t>
      </w:r>
    </w:p>
    <w:p w:rsidR="00D50301" w:rsidRDefault="009221FE">
      <w:pPr>
        <w:pStyle w:val="PargrafodaLista"/>
        <w:numPr>
          <w:ilvl w:val="0"/>
          <w:numId w:val="7"/>
        </w:numPr>
        <w:tabs>
          <w:tab w:val="left" w:pos="2894"/>
        </w:tabs>
        <w:spacing w:before="12"/>
        <w:ind w:hanging="73"/>
        <w:rPr>
          <w:sz w:val="12"/>
        </w:rPr>
      </w:pPr>
      <w:r>
        <w:rPr>
          <w:sz w:val="12"/>
        </w:rPr>
        <w:t>Parceria com o Governo Estadual para contrução do contorno oeste (BRF até PR 483).</w:t>
      </w:r>
    </w:p>
    <w:p w:rsidR="00D50301" w:rsidRDefault="009221FE">
      <w:pPr>
        <w:pStyle w:val="PargrafodaLista"/>
        <w:numPr>
          <w:ilvl w:val="0"/>
          <w:numId w:val="7"/>
        </w:numPr>
        <w:tabs>
          <w:tab w:val="left" w:pos="2894"/>
        </w:tabs>
        <w:ind w:hanging="73"/>
        <w:rPr>
          <w:sz w:val="12"/>
        </w:rPr>
      </w:pPr>
      <w:r>
        <w:rPr>
          <w:sz w:val="12"/>
        </w:rPr>
        <w:t>Ampliar rede de câmeras de monitoramento com recursos de convênio.</w:t>
      </w:r>
    </w:p>
    <w:p w:rsidR="00D50301" w:rsidRDefault="009221FE">
      <w:pPr>
        <w:pStyle w:val="PargrafodaLista"/>
        <w:numPr>
          <w:ilvl w:val="0"/>
          <w:numId w:val="7"/>
        </w:numPr>
        <w:tabs>
          <w:tab w:val="left" w:pos="2894"/>
        </w:tabs>
        <w:ind w:hanging="73"/>
        <w:rPr>
          <w:sz w:val="12"/>
        </w:rPr>
      </w:pPr>
      <w:r>
        <w:rPr>
          <w:sz w:val="12"/>
        </w:rPr>
        <w:t>Ampliar a rede coletora de esgoto em parceria com a Sanepar.</w:t>
      </w:r>
    </w:p>
    <w:p w:rsidR="00D50301" w:rsidRDefault="009221FE">
      <w:pPr>
        <w:pStyle w:val="PargrafodaLista"/>
        <w:numPr>
          <w:ilvl w:val="0"/>
          <w:numId w:val="7"/>
        </w:numPr>
        <w:tabs>
          <w:tab w:val="left" w:pos="2894"/>
        </w:tabs>
        <w:ind w:hanging="73"/>
        <w:rPr>
          <w:sz w:val="12"/>
        </w:rPr>
      </w:pPr>
      <w:r>
        <w:rPr>
          <w:sz w:val="12"/>
        </w:rPr>
        <w:t>Manter o sistema de saneamento básico.</w:t>
      </w:r>
    </w:p>
    <w:p w:rsidR="00D50301" w:rsidRDefault="009221FE">
      <w:pPr>
        <w:pStyle w:val="PargrafodaLista"/>
        <w:numPr>
          <w:ilvl w:val="0"/>
          <w:numId w:val="7"/>
        </w:numPr>
        <w:tabs>
          <w:tab w:val="left" w:pos="2894"/>
        </w:tabs>
        <w:ind w:hanging="73"/>
        <w:rPr>
          <w:sz w:val="12"/>
        </w:rPr>
      </w:pPr>
      <w:r>
        <w:rPr>
          <w:sz w:val="12"/>
        </w:rPr>
        <w:t xml:space="preserve">Ampliar </w:t>
      </w:r>
      <w:proofErr w:type="gramStart"/>
      <w:r>
        <w:rPr>
          <w:sz w:val="12"/>
        </w:rPr>
        <w:t>a</w:t>
      </w:r>
      <w:proofErr w:type="gramEnd"/>
      <w:r>
        <w:rPr>
          <w:sz w:val="12"/>
        </w:rPr>
        <w:t xml:space="preserve"> estrutura física dos barracões da garagem municipal.</w:t>
      </w:r>
    </w:p>
    <w:p w:rsidR="00D50301" w:rsidRDefault="009221FE">
      <w:pPr>
        <w:pStyle w:val="PargrafodaLista"/>
        <w:numPr>
          <w:ilvl w:val="0"/>
          <w:numId w:val="7"/>
        </w:numPr>
        <w:tabs>
          <w:tab w:val="left" w:pos="2894"/>
        </w:tabs>
        <w:ind w:hanging="73"/>
        <w:rPr>
          <w:sz w:val="12"/>
        </w:rPr>
      </w:pPr>
      <w:r>
        <w:rPr>
          <w:sz w:val="12"/>
        </w:rPr>
        <w:t>Garantir a manutenção da estrutura do Morro do Calvário.</w:t>
      </w:r>
    </w:p>
    <w:p w:rsidR="00D50301" w:rsidRDefault="009221FE">
      <w:pPr>
        <w:pStyle w:val="PargrafodaLista"/>
        <w:numPr>
          <w:ilvl w:val="0"/>
          <w:numId w:val="7"/>
        </w:numPr>
        <w:tabs>
          <w:tab w:val="left" w:pos="2894"/>
        </w:tabs>
        <w:ind w:hanging="73"/>
        <w:rPr>
          <w:sz w:val="12"/>
        </w:rPr>
      </w:pPr>
      <w:r>
        <w:rPr>
          <w:sz w:val="12"/>
        </w:rPr>
        <w:t xml:space="preserve">Operacionalizar a manutenção dos serviços prestados </w:t>
      </w:r>
      <w:proofErr w:type="gramStart"/>
      <w:r>
        <w:rPr>
          <w:sz w:val="12"/>
        </w:rPr>
        <w:t>na</w:t>
      </w:r>
      <w:proofErr w:type="gramEnd"/>
      <w:r>
        <w:rPr>
          <w:sz w:val="12"/>
        </w:rPr>
        <w:t xml:space="preserve"> Rodoviária Municipal.</w:t>
      </w:r>
    </w:p>
    <w:p w:rsidR="00D50301" w:rsidRDefault="009221FE">
      <w:pPr>
        <w:pStyle w:val="PargrafodaLista"/>
        <w:numPr>
          <w:ilvl w:val="0"/>
          <w:numId w:val="7"/>
        </w:numPr>
        <w:tabs>
          <w:tab w:val="left" w:pos="2894"/>
        </w:tabs>
        <w:ind w:right="6" w:hanging="73"/>
        <w:rPr>
          <w:sz w:val="12"/>
        </w:rPr>
      </w:pPr>
      <w:r>
        <w:rPr>
          <w:sz w:val="12"/>
        </w:rPr>
        <w:t>Manter infraestrutura do aeroporto.</w:t>
      </w:r>
    </w:p>
    <w:p w:rsidR="00D50301" w:rsidRDefault="009221FE">
      <w:pPr>
        <w:tabs>
          <w:tab w:val="left" w:pos="2819"/>
        </w:tabs>
        <w:spacing w:before="11" w:line="348" w:lineRule="auto"/>
        <w:ind w:left="1160" w:right="3886"/>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7"/>
        <w:rPr>
          <w:sz w:val="14"/>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7583" w:space="6683"/>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63" style="width:779pt;height:11pt;mso-position-horizontal-relative:char;mso-position-vertical-relative:line" coordsize="15580,220">
            <v:rect id="_x0000_s1164"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9</w:t>
      </w:r>
      <w:r>
        <w:tab/>
        <w:t>Atividade</w:t>
      </w:r>
      <w:r>
        <w:tab/>
        <w:t>Implantar e Manter Parques, Praças, Jardins e Portais</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1.500.000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5748" w:space="2212"/>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15 - URBANISMO</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451 - INFRA-ESTRUTURA URBANA</w:t>
      </w:r>
    </w:p>
    <w:p w:rsidR="00D50301" w:rsidRDefault="00D50301">
      <w:pPr>
        <w:sectPr w:rsidR="00D50301">
          <w:type w:val="continuous"/>
          <w:pgSz w:w="16840" w:h="11900" w:orient="landscape"/>
          <w:pgMar w:top="2120" w:right="540" w:bottom="280" w:left="480" w:header="720" w:footer="720" w:gutter="0"/>
          <w:cols w:num="4" w:space="720" w:equalWidth="0">
            <w:col w:w="707" w:space="253"/>
            <w:col w:w="1207" w:space="2273"/>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Reestruturar e revitalizar praças, parques, jardins e portais;</w:t>
      </w:r>
    </w:p>
    <w:p w:rsidR="00D50301" w:rsidRDefault="009221FE">
      <w:pPr>
        <w:pStyle w:val="PargrafodaLista"/>
        <w:numPr>
          <w:ilvl w:val="0"/>
          <w:numId w:val="6"/>
        </w:numPr>
        <w:tabs>
          <w:tab w:val="left" w:pos="2894"/>
        </w:tabs>
        <w:ind w:hanging="73"/>
        <w:rPr>
          <w:sz w:val="12"/>
        </w:rPr>
      </w:pPr>
      <w:r>
        <w:rPr>
          <w:sz w:val="12"/>
        </w:rPr>
        <w:t>Construir novos parques, incluindo o Bairro São Francisco.</w:t>
      </w:r>
    </w:p>
    <w:p w:rsidR="00D50301" w:rsidRDefault="009221FE">
      <w:pPr>
        <w:pStyle w:val="PargrafodaLista"/>
        <w:numPr>
          <w:ilvl w:val="0"/>
          <w:numId w:val="6"/>
        </w:numPr>
        <w:tabs>
          <w:tab w:val="left" w:pos="2894"/>
        </w:tabs>
        <w:ind w:hanging="73"/>
        <w:rPr>
          <w:sz w:val="12"/>
        </w:rPr>
      </w:pPr>
      <w:r>
        <w:rPr>
          <w:sz w:val="12"/>
        </w:rPr>
        <w:t>Construir Praça de Lazer entre os Bairros Luther King e Presidente Kennedy.</w:t>
      </w:r>
    </w:p>
    <w:p w:rsidR="00D50301" w:rsidRDefault="009221FE">
      <w:pPr>
        <w:tabs>
          <w:tab w:val="left" w:pos="2819"/>
        </w:tabs>
        <w:spacing w:line="348" w:lineRule="auto"/>
        <w:ind w:left="1160" w:right="3346"/>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70"/>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7043" w:space="7224"/>
            <w:col w:w="155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560"/>
        <w:gridCol w:w="2976"/>
        <w:gridCol w:w="2416"/>
        <w:gridCol w:w="3376"/>
        <w:gridCol w:w="3489"/>
        <w:gridCol w:w="966"/>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60" w:type="dxa"/>
            <w:shd w:val="clear" w:color="auto" w:fill="F9F4F4"/>
          </w:tcPr>
          <w:p w:rsidR="00D50301" w:rsidRDefault="00D50301">
            <w:pPr>
              <w:pStyle w:val="TableParagraph"/>
              <w:rPr>
                <w:rFonts w:ascii="Times New Roman"/>
                <w:sz w:val="12"/>
              </w:rPr>
            </w:pPr>
          </w:p>
        </w:tc>
        <w:tc>
          <w:tcPr>
            <w:tcW w:w="2976" w:type="dxa"/>
            <w:shd w:val="clear" w:color="auto" w:fill="F9F4F4"/>
          </w:tcPr>
          <w:p w:rsidR="00D50301" w:rsidRDefault="00D50301">
            <w:pPr>
              <w:pStyle w:val="TableParagraph"/>
              <w:rPr>
                <w:rFonts w:ascii="Times New Roman"/>
                <w:sz w:val="12"/>
              </w:rPr>
            </w:pPr>
          </w:p>
        </w:tc>
        <w:tc>
          <w:tcPr>
            <w:tcW w:w="2416" w:type="dxa"/>
            <w:shd w:val="clear" w:color="auto" w:fill="F9F4F4"/>
          </w:tcPr>
          <w:p w:rsidR="00D50301" w:rsidRDefault="00D50301">
            <w:pPr>
              <w:pStyle w:val="TableParagraph"/>
              <w:rPr>
                <w:rFonts w:ascii="Times New Roman"/>
                <w:sz w:val="12"/>
              </w:rPr>
            </w:pPr>
          </w:p>
        </w:tc>
        <w:tc>
          <w:tcPr>
            <w:tcW w:w="3376" w:type="dxa"/>
            <w:shd w:val="clear" w:color="auto" w:fill="F9F4F4"/>
          </w:tcPr>
          <w:p w:rsidR="00D50301" w:rsidRDefault="00D50301">
            <w:pPr>
              <w:pStyle w:val="TableParagraph"/>
              <w:rPr>
                <w:rFonts w:ascii="Times New Roman"/>
                <w:sz w:val="12"/>
              </w:rPr>
            </w:pPr>
          </w:p>
        </w:tc>
        <w:tc>
          <w:tcPr>
            <w:tcW w:w="3489" w:type="dxa"/>
            <w:shd w:val="clear" w:color="auto" w:fill="F9F4F4"/>
          </w:tcPr>
          <w:p w:rsidR="00D50301" w:rsidRDefault="00D50301">
            <w:pPr>
              <w:pStyle w:val="TableParagraph"/>
              <w:rPr>
                <w:rFonts w:ascii="Times New Roman"/>
                <w:sz w:val="12"/>
              </w:rPr>
            </w:pPr>
          </w:p>
        </w:tc>
        <w:tc>
          <w:tcPr>
            <w:tcW w:w="966"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10</w:t>
            </w:r>
          </w:p>
          <w:p w:rsidR="00D50301" w:rsidRDefault="009221FE">
            <w:pPr>
              <w:pStyle w:val="TableParagraph"/>
              <w:spacing w:before="102" w:line="118" w:lineRule="exact"/>
              <w:ind w:left="80"/>
              <w:rPr>
                <w:b/>
                <w:sz w:val="12"/>
              </w:rPr>
            </w:pPr>
            <w:r>
              <w:rPr>
                <w:b/>
                <w:sz w:val="12"/>
              </w:rPr>
              <w:t>Função:</w:t>
            </w:r>
          </w:p>
        </w:tc>
        <w:tc>
          <w:tcPr>
            <w:tcW w:w="1560"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15 - URBANISMO</w:t>
            </w:r>
          </w:p>
        </w:tc>
        <w:tc>
          <w:tcPr>
            <w:tcW w:w="2976" w:type="dxa"/>
          </w:tcPr>
          <w:p w:rsidR="00D50301" w:rsidRDefault="009221FE">
            <w:pPr>
              <w:pStyle w:val="TableParagraph"/>
              <w:spacing w:before="32"/>
              <w:ind w:left="347"/>
              <w:rPr>
                <w:sz w:val="12"/>
              </w:rPr>
            </w:pPr>
            <w:r>
              <w:rPr>
                <w:sz w:val="12"/>
              </w:rPr>
              <w:t>Capelas Mortuárias e Cemitérios Municipais</w:t>
            </w:r>
          </w:p>
          <w:p w:rsidR="00D50301" w:rsidRDefault="009221FE">
            <w:pPr>
              <w:pStyle w:val="TableParagraph"/>
              <w:spacing w:before="102" w:line="118" w:lineRule="exact"/>
              <w:ind w:right="147"/>
              <w:jc w:val="right"/>
              <w:rPr>
                <w:b/>
                <w:sz w:val="12"/>
              </w:rPr>
            </w:pPr>
            <w:r>
              <w:rPr>
                <w:b/>
                <w:sz w:val="12"/>
              </w:rPr>
              <w:t>Subfunção:</w:t>
            </w:r>
          </w:p>
        </w:tc>
        <w:tc>
          <w:tcPr>
            <w:tcW w:w="241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451 - INFRA-ESTRUTURA URBANA</w:t>
            </w:r>
          </w:p>
        </w:tc>
        <w:tc>
          <w:tcPr>
            <w:tcW w:w="3376" w:type="dxa"/>
          </w:tcPr>
          <w:p w:rsidR="00D50301" w:rsidRDefault="009221FE">
            <w:pPr>
              <w:pStyle w:val="TableParagraph"/>
              <w:spacing w:before="32"/>
              <w:ind w:left="295"/>
              <w:rPr>
                <w:sz w:val="12"/>
              </w:rPr>
            </w:pPr>
            <w:r>
              <w:rPr>
                <w:sz w:val="12"/>
              </w:rPr>
              <w:t>Meses</w:t>
            </w:r>
          </w:p>
        </w:tc>
        <w:tc>
          <w:tcPr>
            <w:tcW w:w="3489" w:type="dxa"/>
          </w:tcPr>
          <w:p w:rsidR="00D50301" w:rsidRDefault="009221FE">
            <w:pPr>
              <w:pStyle w:val="TableParagraph"/>
              <w:spacing w:before="32"/>
              <w:ind w:right="387"/>
              <w:jc w:val="right"/>
              <w:rPr>
                <w:sz w:val="12"/>
              </w:rPr>
            </w:pPr>
            <w:r>
              <w:rPr>
                <w:sz w:val="12"/>
              </w:rPr>
              <w:t>12,000</w:t>
            </w:r>
          </w:p>
        </w:tc>
        <w:tc>
          <w:tcPr>
            <w:tcW w:w="966" w:type="dxa"/>
          </w:tcPr>
          <w:p w:rsidR="00D50301" w:rsidRDefault="009221FE">
            <w:pPr>
              <w:pStyle w:val="TableParagraph"/>
              <w:spacing w:before="32"/>
              <w:ind w:left="396"/>
              <w:rPr>
                <w:sz w:val="12"/>
              </w:rPr>
            </w:pPr>
            <w:r>
              <w:rPr>
                <w:sz w:val="12"/>
              </w:rPr>
              <w:t>60.000,00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xml:space="preserve">- Implantar novos cemitérios, manter e melhorar </w:t>
      </w:r>
      <w:proofErr w:type="gramStart"/>
      <w:r>
        <w:t>a</w:t>
      </w:r>
      <w:proofErr w:type="gramEnd"/>
      <w:r>
        <w:t xml:space="preserve"> estrutura e paisagismo dos existentes.</w:t>
      </w:r>
    </w:p>
    <w:p w:rsidR="00D50301" w:rsidRDefault="009221FE">
      <w:pPr>
        <w:pStyle w:val="PargrafodaLista"/>
        <w:numPr>
          <w:ilvl w:val="0"/>
          <w:numId w:val="6"/>
        </w:numPr>
        <w:tabs>
          <w:tab w:val="left" w:pos="2894"/>
        </w:tabs>
        <w:ind w:hanging="73"/>
        <w:rPr>
          <w:sz w:val="12"/>
        </w:rPr>
      </w:pPr>
      <w:r>
        <w:rPr>
          <w:sz w:val="12"/>
        </w:rPr>
        <w:t>Manter as capelas mortuárias.</w:t>
      </w:r>
    </w:p>
    <w:p w:rsidR="00D50301" w:rsidRDefault="009221FE">
      <w:pPr>
        <w:pStyle w:val="PargrafodaLista"/>
        <w:numPr>
          <w:ilvl w:val="0"/>
          <w:numId w:val="6"/>
        </w:numPr>
        <w:tabs>
          <w:tab w:val="left" w:pos="2894"/>
        </w:tabs>
        <w:ind w:hanging="73"/>
        <w:rPr>
          <w:sz w:val="12"/>
        </w:rPr>
      </w:pPr>
      <w:r>
        <w:rPr>
          <w:sz w:val="12"/>
        </w:rPr>
        <w:t>Viabilizar recursos para construção de uma capela mortuária que atenda os Bairros São Miguel, Cristo Rei, Novo Mundo e São Francisco.</w:t>
      </w:r>
    </w:p>
    <w:p w:rsidR="00D50301" w:rsidRDefault="009221FE">
      <w:pPr>
        <w:tabs>
          <w:tab w:val="left" w:pos="2819"/>
        </w:tabs>
        <w:spacing w:line="348" w:lineRule="auto"/>
        <w:ind w:left="1160" w:right="6587"/>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70"/>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0284" w:space="3982"/>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560"/>
        <w:gridCol w:w="1760"/>
        <w:gridCol w:w="1216"/>
        <w:gridCol w:w="2207"/>
        <w:gridCol w:w="3586"/>
        <w:gridCol w:w="3373"/>
        <w:gridCol w:w="1083"/>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60" w:type="dxa"/>
            <w:shd w:val="clear" w:color="auto" w:fill="F9F4F4"/>
          </w:tcPr>
          <w:p w:rsidR="00D50301" w:rsidRDefault="00D50301">
            <w:pPr>
              <w:pStyle w:val="TableParagraph"/>
              <w:rPr>
                <w:rFonts w:ascii="Times New Roman"/>
                <w:sz w:val="12"/>
              </w:rPr>
            </w:pPr>
          </w:p>
        </w:tc>
        <w:tc>
          <w:tcPr>
            <w:tcW w:w="1760" w:type="dxa"/>
            <w:shd w:val="clear" w:color="auto" w:fill="F9F4F4"/>
          </w:tcPr>
          <w:p w:rsidR="00D50301" w:rsidRDefault="00D50301">
            <w:pPr>
              <w:pStyle w:val="TableParagraph"/>
              <w:rPr>
                <w:rFonts w:ascii="Times New Roman"/>
                <w:sz w:val="12"/>
              </w:rPr>
            </w:pPr>
          </w:p>
        </w:tc>
        <w:tc>
          <w:tcPr>
            <w:tcW w:w="1216" w:type="dxa"/>
            <w:shd w:val="clear" w:color="auto" w:fill="F9F4F4"/>
          </w:tcPr>
          <w:p w:rsidR="00D50301" w:rsidRDefault="00D50301">
            <w:pPr>
              <w:pStyle w:val="TableParagraph"/>
              <w:rPr>
                <w:rFonts w:ascii="Times New Roman"/>
                <w:sz w:val="12"/>
              </w:rPr>
            </w:pPr>
          </w:p>
        </w:tc>
        <w:tc>
          <w:tcPr>
            <w:tcW w:w="2207" w:type="dxa"/>
            <w:shd w:val="clear" w:color="auto" w:fill="F9F4F4"/>
          </w:tcPr>
          <w:p w:rsidR="00D50301" w:rsidRDefault="00D50301">
            <w:pPr>
              <w:pStyle w:val="TableParagraph"/>
              <w:rPr>
                <w:rFonts w:ascii="Times New Roman"/>
                <w:sz w:val="12"/>
              </w:rPr>
            </w:pPr>
          </w:p>
        </w:tc>
        <w:tc>
          <w:tcPr>
            <w:tcW w:w="3586" w:type="dxa"/>
            <w:shd w:val="clear" w:color="auto" w:fill="F9F4F4"/>
          </w:tcPr>
          <w:p w:rsidR="00D50301" w:rsidRDefault="00D50301">
            <w:pPr>
              <w:pStyle w:val="TableParagraph"/>
              <w:rPr>
                <w:rFonts w:ascii="Times New Roman"/>
                <w:sz w:val="12"/>
              </w:rPr>
            </w:pPr>
          </w:p>
        </w:tc>
        <w:tc>
          <w:tcPr>
            <w:tcW w:w="3373" w:type="dxa"/>
            <w:shd w:val="clear" w:color="auto" w:fill="F9F4F4"/>
          </w:tcPr>
          <w:p w:rsidR="00D50301" w:rsidRDefault="00D50301">
            <w:pPr>
              <w:pStyle w:val="TableParagraph"/>
              <w:rPr>
                <w:rFonts w:ascii="Times New Roman"/>
                <w:sz w:val="12"/>
              </w:rPr>
            </w:pPr>
          </w:p>
        </w:tc>
        <w:tc>
          <w:tcPr>
            <w:tcW w:w="1083"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11</w:t>
            </w:r>
          </w:p>
          <w:p w:rsidR="00D50301" w:rsidRDefault="009221FE">
            <w:pPr>
              <w:pStyle w:val="TableParagraph"/>
              <w:spacing w:before="102" w:line="118" w:lineRule="exact"/>
              <w:ind w:left="80"/>
              <w:rPr>
                <w:b/>
                <w:sz w:val="12"/>
              </w:rPr>
            </w:pPr>
            <w:r>
              <w:rPr>
                <w:b/>
                <w:sz w:val="12"/>
              </w:rPr>
              <w:t>Função:</w:t>
            </w:r>
          </w:p>
        </w:tc>
        <w:tc>
          <w:tcPr>
            <w:tcW w:w="1560"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15 - URBANISMO</w:t>
            </w:r>
          </w:p>
        </w:tc>
        <w:tc>
          <w:tcPr>
            <w:tcW w:w="1760" w:type="dxa"/>
          </w:tcPr>
          <w:p w:rsidR="00D50301" w:rsidRDefault="009221FE">
            <w:pPr>
              <w:pStyle w:val="TableParagraph"/>
              <w:spacing w:before="32"/>
              <w:ind w:left="347"/>
              <w:rPr>
                <w:sz w:val="12"/>
              </w:rPr>
            </w:pPr>
            <w:r>
              <w:rPr>
                <w:sz w:val="12"/>
              </w:rPr>
              <w:t>Iluminação Pública</w:t>
            </w:r>
          </w:p>
        </w:tc>
        <w:tc>
          <w:tcPr>
            <w:tcW w:w="121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407"/>
              <w:rPr>
                <w:b/>
                <w:sz w:val="12"/>
              </w:rPr>
            </w:pPr>
            <w:r>
              <w:rPr>
                <w:b/>
                <w:sz w:val="12"/>
              </w:rPr>
              <w:t>Subfunção:</w:t>
            </w:r>
          </w:p>
        </w:tc>
        <w:tc>
          <w:tcPr>
            <w:tcW w:w="2207"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452 - SERVIÇOS URBANOS</w:t>
            </w:r>
          </w:p>
        </w:tc>
        <w:tc>
          <w:tcPr>
            <w:tcW w:w="3586" w:type="dxa"/>
          </w:tcPr>
          <w:p w:rsidR="00D50301" w:rsidRDefault="009221FE">
            <w:pPr>
              <w:pStyle w:val="TableParagraph"/>
              <w:spacing w:before="32"/>
              <w:ind w:left="504"/>
              <w:rPr>
                <w:sz w:val="12"/>
              </w:rPr>
            </w:pPr>
            <w:r>
              <w:rPr>
                <w:sz w:val="12"/>
              </w:rPr>
              <w:t>Meses</w:t>
            </w:r>
          </w:p>
        </w:tc>
        <w:tc>
          <w:tcPr>
            <w:tcW w:w="3373" w:type="dxa"/>
          </w:tcPr>
          <w:p w:rsidR="00D50301" w:rsidRDefault="009221FE">
            <w:pPr>
              <w:pStyle w:val="TableParagraph"/>
              <w:spacing w:before="32"/>
              <w:ind w:right="272"/>
              <w:jc w:val="right"/>
              <w:rPr>
                <w:sz w:val="12"/>
              </w:rPr>
            </w:pPr>
            <w:r>
              <w:rPr>
                <w:sz w:val="12"/>
              </w:rPr>
              <w:t>12,000</w:t>
            </w:r>
          </w:p>
        </w:tc>
        <w:tc>
          <w:tcPr>
            <w:tcW w:w="1083" w:type="dxa"/>
          </w:tcPr>
          <w:p w:rsidR="00D50301" w:rsidRDefault="009221FE">
            <w:pPr>
              <w:pStyle w:val="TableParagraph"/>
              <w:spacing w:before="32"/>
              <w:ind w:left="277"/>
              <w:rPr>
                <w:sz w:val="12"/>
              </w:rPr>
            </w:pPr>
            <w:r>
              <w:rPr>
                <w:sz w:val="12"/>
              </w:rPr>
              <w:t>11.000.000,00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tabs>
          <w:tab w:val="left" w:pos="2819"/>
        </w:tabs>
        <w:spacing w:before="62"/>
        <w:ind w:left="1160"/>
        <w:rPr>
          <w:sz w:val="12"/>
        </w:rPr>
      </w:pPr>
      <w:r>
        <w:rPr>
          <w:b/>
          <w:sz w:val="12"/>
        </w:rPr>
        <w:lastRenderedPageBreak/>
        <w:t>Descrição:</w:t>
      </w:r>
      <w:r>
        <w:rPr>
          <w:b/>
          <w:sz w:val="12"/>
        </w:rPr>
        <w:tab/>
      </w:r>
      <w:r>
        <w:rPr>
          <w:sz w:val="12"/>
        </w:rPr>
        <w:t>- Ampliar a instalação da rede elétrica;</w:t>
      </w:r>
    </w:p>
    <w:p w:rsidR="00D50301" w:rsidRDefault="009221FE">
      <w:pPr>
        <w:pStyle w:val="PargrafodaLista"/>
        <w:numPr>
          <w:ilvl w:val="0"/>
          <w:numId w:val="6"/>
        </w:numPr>
        <w:tabs>
          <w:tab w:val="left" w:pos="2894"/>
        </w:tabs>
        <w:ind w:hanging="73"/>
        <w:rPr>
          <w:sz w:val="12"/>
        </w:rPr>
      </w:pPr>
      <w:r>
        <w:rPr>
          <w:sz w:val="12"/>
        </w:rPr>
        <w:t>Adquirir e manter equipamentos;</w:t>
      </w:r>
    </w:p>
    <w:p w:rsidR="00D50301" w:rsidRDefault="009221FE">
      <w:pPr>
        <w:pStyle w:val="PargrafodaLista"/>
        <w:numPr>
          <w:ilvl w:val="0"/>
          <w:numId w:val="6"/>
        </w:numPr>
        <w:tabs>
          <w:tab w:val="left" w:pos="2894"/>
        </w:tabs>
        <w:ind w:hanging="73"/>
        <w:rPr>
          <w:sz w:val="12"/>
        </w:rPr>
      </w:pPr>
      <w:r>
        <w:rPr>
          <w:sz w:val="12"/>
        </w:rPr>
        <w:t>Manter o sistema de iluminação pública.</w:t>
      </w:r>
    </w:p>
    <w:p w:rsidR="00D50301" w:rsidRDefault="009221FE">
      <w:pPr>
        <w:tabs>
          <w:tab w:val="left" w:pos="2819"/>
        </w:tabs>
        <w:spacing w:line="348" w:lineRule="auto"/>
        <w:ind w:left="1160" w:right="1378"/>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70"/>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5075" w:space="9192"/>
            <w:col w:w="155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835"/>
        <w:gridCol w:w="1517"/>
        <w:gridCol w:w="2976"/>
        <w:gridCol w:w="2416"/>
        <w:gridCol w:w="3448"/>
        <w:gridCol w:w="3300"/>
        <w:gridCol w:w="1083"/>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t>Código</w:t>
            </w:r>
          </w:p>
        </w:tc>
        <w:tc>
          <w:tcPr>
            <w:tcW w:w="1517" w:type="dxa"/>
            <w:shd w:val="clear" w:color="auto" w:fill="F9F4F4"/>
          </w:tcPr>
          <w:p w:rsidR="00D50301" w:rsidRDefault="009221FE">
            <w:pPr>
              <w:pStyle w:val="TableParagraph"/>
              <w:spacing w:before="35"/>
              <w:ind w:left="205"/>
              <w:rPr>
                <w:b/>
                <w:sz w:val="16"/>
              </w:rPr>
            </w:pPr>
            <w:r>
              <w:rPr>
                <w:b/>
                <w:sz w:val="16"/>
              </w:rPr>
              <w:t>Tipo</w:t>
            </w:r>
          </w:p>
        </w:tc>
        <w:tc>
          <w:tcPr>
            <w:tcW w:w="2976" w:type="dxa"/>
            <w:shd w:val="clear" w:color="auto" w:fill="F9F4F4"/>
          </w:tcPr>
          <w:p w:rsidR="00D50301" w:rsidRDefault="009221FE">
            <w:pPr>
              <w:pStyle w:val="TableParagraph"/>
              <w:spacing w:before="35"/>
              <w:ind w:left="348"/>
              <w:rPr>
                <w:b/>
                <w:sz w:val="16"/>
              </w:rPr>
            </w:pPr>
            <w:r>
              <w:rPr>
                <w:b/>
                <w:sz w:val="16"/>
              </w:rPr>
              <w:t>Nome da ação</w:t>
            </w:r>
          </w:p>
        </w:tc>
        <w:tc>
          <w:tcPr>
            <w:tcW w:w="2416" w:type="dxa"/>
            <w:shd w:val="clear" w:color="auto" w:fill="F9F4F4"/>
          </w:tcPr>
          <w:p w:rsidR="00D50301" w:rsidRDefault="00D50301">
            <w:pPr>
              <w:pStyle w:val="TableParagraph"/>
              <w:rPr>
                <w:rFonts w:ascii="Times New Roman"/>
                <w:sz w:val="12"/>
              </w:rPr>
            </w:pPr>
          </w:p>
        </w:tc>
        <w:tc>
          <w:tcPr>
            <w:tcW w:w="3448" w:type="dxa"/>
            <w:shd w:val="clear" w:color="auto" w:fill="F9F4F4"/>
          </w:tcPr>
          <w:p w:rsidR="00D50301" w:rsidRDefault="009221FE">
            <w:pPr>
              <w:pStyle w:val="TableParagraph"/>
              <w:spacing w:before="35"/>
              <w:ind w:left="296"/>
              <w:rPr>
                <w:b/>
                <w:sz w:val="16"/>
              </w:rPr>
            </w:pPr>
            <w:r>
              <w:rPr>
                <w:b/>
                <w:sz w:val="16"/>
              </w:rPr>
              <w:t>Unidade de Medida</w:t>
            </w:r>
          </w:p>
        </w:tc>
        <w:tc>
          <w:tcPr>
            <w:tcW w:w="3300" w:type="dxa"/>
            <w:shd w:val="clear" w:color="auto" w:fill="F9F4F4"/>
          </w:tcPr>
          <w:p w:rsidR="00D50301" w:rsidRDefault="009221FE">
            <w:pPr>
              <w:pStyle w:val="TableParagraph"/>
              <w:spacing w:before="35"/>
              <w:ind w:right="289"/>
              <w:jc w:val="right"/>
              <w:rPr>
                <w:b/>
                <w:sz w:val="16"/>
              </w:rPr>
            </w:pPr>
            <w:r>
              <w:rPr>
                <w:b/>
                <w:sz w:val="16"/>
              </w:rPr>
              <w:t>Meta quantitativa</w:t>
            </w:r>
          </w:p>
        </w:tc>
        <w:tc>
          <w:tcPr>
            <w:tcW w:w="1083" w:type="dxa"/>
            <w:shd w:val="clear" w:color="auto" w:fill="F9F4F4"/>
          </w:tcPr>
          <w:p w:rsidR="00D50301" w:rsidRDefault="009221FE">
            <w:pPr>
              <w:pStyle w:val="TableParagraph"/>
              <w:spacing w:before="55"/>
              <w:ind w:left="507"/>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12</w:t>
            </w:r>
          </w:p>
          <w:p w:rsidR="00D50301" w:rsidRDefault="009221FE">
            <w:pPr>
              <w:pStyle w:val="TableParagraph"/>
              <w:spacing w:before="102" w:line="118" w:lineRule="exact"/>
              <w:ind w:left="80"/>
              <w:rPr>
                <w:b/>
                <w:sz w:val="12"/>
              </w:rPr>
            </w:pPr>
            <w:r>
              <w:rPr>
                <w:b/>
                <w:sz w:val="12"/>
              </w:rPr>
              <w:t>Função:</w:t>
            </w:r>
          </w:p>
        </w:tc>
        <w:tc>
          <w:tcPr>
            <w:tcW w:w="1517" w:type="dxa"/>
          </w:tcPr>
          <w:p w:rsidR="00D50301" w:rsidRDefault="009221FE">
            <w:pPr>
              <w:pStyle w:val="TableParagraph"/>
              <w:spacing w:before="52"/>
              <w:ind w:left="205"/>
              <w:rPr>
                <w:sz w:val="12"/>
              </w:rPr>
            </w:pPr>
            <w:r>
              <w:rPr>
                <w:sz w:val="12"/>
              </w:rPr>
              <w:t>Projeto</w:t>
            </w:r>
          </w:p>
          <w:p w:rsidR="00D50301" w:rsidRDefault="009221FE">
            <w:pPr>
              <w:pStyle w:val="TableParagraph"/>
              <w:spacing w:before="102" w:line="118" w:lineRule="exact"/>
              <w:ind w:left="205"/>
              <w:rPr>
                <w:sz w:val="12"/>
              </w:rPr>
            </w:pPr>
            <w:r>
              <w:rPr>
                <w:sz w:val="12"/>
              </w:rPr>
              <w:t>15 - URBANISMO</w:t>
            </w:r>
          </w:p>
        </w:tc>
        <w:tc>
          <w:tcPr>
            <w:tcW w:w="2976" w:type="dxa"/>
          </w:tcPr>
          <w:p w:rsidR="00D50301" w:rsidRDefault="009221FE">
            <w:pPr>
              <w:pStyle w:val="TableParagraph"/>
              <w:spacing w:before="52"/>
              <w:ind w:left="348"/>
              <w:rPr>
                <w:sz w:val="12"/>
              </w:rPr>
            </w:pPr>
            <w:r>
              <w:rPr>
                <w:sz w:val="12"/>
              </w:rPr>
              <w:t>Infraestrutura de Vias Urbanas</w:t>
            </w:r>
          </w:p>
          <w:p w:rsidR="00D50301" w:rsidRDefault="009221FE">
            <w:pPr>
              <w:pStyle w:val="TableParagraph"/>
              <w:spacing w:before="102" w:line="118" w:lineRule="exact"/>
              <w:ind w:right="146"/>
              <w:jc w:val="right"/>
              <w:rPr>
                <w:b/>
                <w:sz w:val="12"/>
              </w:rPr>
            </w:pPr>
            <w:r>
              <w:rPr>
                <w:b/>
                <w:sz w:val="12"/>
              </w:rPr>
              <w:t>Subfunção:</w:t>
            </w:r>
          </w:p>
        </w:tc>
        <w:tc>
          <w:tcPr>
            <w:tcW w:w="2416"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52"/>
              <w:rPr>
                <w:sz w:val="12"/>
              </w:rPr>
            </w:pPr>
            <w:r>
              <w:rPr>
                <w:sz w:val="12"/>
              </w:rPr>
              <w:t>451 - INFRA-ESTRUTURA URBANA</w:t>
            </w:r>
          </w:p>
        </w:tc>
        <w:tc>
          <w:tcPr>
            <w:tcW w:w="3448" w:type="dxa"/>
          </w:tcPr>
          <w:p w:rsidR="00D50301" w:rsidRDefault="009221FE">
            <w:pPr>
              <w:pStyle w:val="TableParagraph"/>
              <w:spacing w:before="52"/>
              <w:ind w:left="296"/>
              <w:rPr>
                <w:sz w:val="12"/>
              </w:rPr>
            </w:pPr>
            <w:r>
              <w:rPr>
                <w:sz w:val="12"/>
              </w:rPr>
              <w:t>Meses</w:t>
            </w:r>
          </w:p>
        </w:tc>
        <w:tc>
          <w:tcPr>
            <w:tcW w:w="3300" w:type="dxa"/>
          </w:tcPr>
          <w:p w:rsidR="00D50301" w:rsidRDefault="009221FE">
            <w:pPr>
              <w:pStyle w:val="TableParagraph"/>
              <w:spacing w:before="52"/>
              <w:ind w:right="269"/>
              <w:jc w:val="right"/>
              <w:rPr>
                <w:sz w:val="12"/>
              </w:rPr>
            </w:pPr>
            <w:r>
              <w:rPr>
                <w:sz w:val="12"/>
              </w:rPr>
              <w:t>12,000</w:t>
            </w:r>
          </w:p>
        </w:tc>
        <w:tc>
          <w:tcPr>
            <w:tcW w:w="1083" w:type="dxa"/>
          </w:tcPr>
          <w:p w:rsidR="00D50301" w:rsidRDefault="009221FE">
            <w:pPr>
              <w:pStyle w:val="TableParagraph"/>
              <w:spacing w:before="52"/>
              <w:ind w:left="280"/>
              <w:rPr>
                <w:sz w:val="12"/>
              </w:rPr>
            </w:pPr>
            <w:r>
              <w:rPr>
                <w:sz w:val="12"/>
              </w:rPr>
              <w:t>10.047.500,00</w:t>
            </w:r>
          </w:p>
        </w:tc>
      </w:tr>
    </w:tbl>
    <w:p w:rsidR="00D50301" w:rsidRDefault="00D50301">
      <w:pPr>
        <w:rPr>
          <w:sz w:val="12"/>
        </w:rPr>
        <w:sectPr w:rsidR="00D50301">
          <w:pgSz w:w="16840" w:h="11900" w:orient="landscape"/>
          <w:pgMar w:top="2160" w:right="540" w:bottom="280" w:left="480" w:header="480" w:footer="0" w:gutter="0"/>
          <w:cols w:space="720"/>
        </w:sectPr>
      </w:pPr>
    </w:p>
    <w:p w:rsidR="00D50301" w:rsidRDefault="009221FE">
      <w:pPr>
        <w:tabs>
          <w:tab w:val="left" w:pos="2819"/>
        </w:tabs>
        <w:spacing w:before="82"/>
        <w:ind w:left="1160"/>
        <w:rPr>
          <w:sz w:val="12"/>
        </w:rPr>
      </w:pPr>
      <w:r>
        <w:rPr>
          <w:b/>
          <w:sz w:val="12"/>
        </w:rPr>
        <w:lastRenderedPageBreak/>
        <w:t>Descrição:</w:t>
      </w:r>
      <w:r>
        <w:rPr>
          <w:b/>
          <w:sz w:val="12"/>
        </w:rPr>
        <w:tab/>
      </w:r>
      <w:r>
        <w:rPr>
          <w:sz w:val="12"/>
        </w:rPr>
        <w:t>- Realizar pavimentação poliédrica.</w:t>
      </w:r>
    </w:p>
    <w:p w:rsidR="00D50301" w:rsidRDefault="009221FE">
      <w:pPr>
        <w:pStyle w:val="PargrafodaLista"/>
        <w:numPr>
          <w:ilvl w:val="0"/>
          <w:numId w:val="6"/>
        </w:numPr>
        <w:tabs>
          <w:tab w:val="left" w:pos="2894"/>
        </w:tabs>
        <w:ind w:hanging="73"/>
        <w:rPr>
          <w:sz w:val="12"/>
        </w:rPr>
      </w:pPr>
      <w:r>
        <w:rPr>
          <w:sz w:val="12"/>
        </w:rPr>
        <w:t>Manter as vias urbanas através de recapeamento asfáltico e operação tapa buraco.</w:t>
      </w:r>
    </w:p>
    <w:p w:rsidR="00D50301" w:rsidRDefault="009221FE">
      <w:pPr>
        <w:pStyle w:val="PargrafodaLista"/>
        <w:numPr>
          <w:ilvl w:val="0"/>
          <w:numId w:val="6"/>
        </w:numPr>
        <w:tabs>
          <w:tab w:val="left" w:pos="2894"/>
        </w:tabs>
        <w:ind w:hanging="73"/>
        <w:rPr>
          <w:sz w:val="12"/>
        </w:rPr>
      </w:pPr>
      <w:r>
        <w:rPr>
          <w:sz w:val="12"/>
        </w:rPr>
        <w:t>Realizar pavimentação asfáltica em vias urbanas.</w:t>
      </w:r>
    </w:p>
    <w:p w:rsidR="00D50301" w:rsidRDefault="009221FE">
      <w:pPr>
        <w:pStyle w:val="PargrafodaLista"/>
        <w:numPr>
          <w:ilvl w:val="0"/>
          <w:numId w:val="6"/>
        </w:numPr>
        <w:tabs>
          <w:tab w:val="left" w:pos="2894"/>
        </w:tabs>
        <w:ind w:hanging="73"/>
        <w:rPr>
          <w:sz w:val="12"/>
        </w:rPr>
      </w:pPr>
      <w:r>
        <w:rPr>
          <w:sz w:val="12"/>
        </w:rPr>
        <w:t>Substituir e plantar novas árvores.</w:t>
      </w:r>
    </w:p>
    <w:p w:rsidR="00D50301" w:rsidRDefault="009221FE">
      <w:pPr>
        <w:pStyle w:val="PargrafodaLista"/>
        <w:numPr>
          <w:ilvl w:val="0"/>
          <w:numId w:val="6"/>
        </w:numPr>
        <w:tabs>
          <w:tab w:val="left" w:pos="2894"/>
        </w:tabs>
        <w:ind w:hanging="73"/>
        <w:rPr>
          <w:sz w:val="12"/>
        </w:rPr>
      </w:pPr>
      <w:r>
        <w:rPr>
          <w:sz w:val="12"/>
        </w:rPr>
        <w:t>Modernizar e Reurbanizar as vias.</w:t>
      </w:r>
    </w:p>
    <w:p w:rsidR="00D50301" w:rsidRDefault="009221FE">
      <w:pPr>
        <w:pStyle w:val="PargrafodaLista"/>
        <w:numPr>
          <w:ilvl w:val="0"/>
          <w:numId w:val="6"/>
        </w:numPr>
        <w:tabs>
          <w:tab w:val="left" w:pos="2894"/>
        </w:tabs>
        <w:spacing w:before="12"/>
        <w:ind w:hanging="73"/>
        <w:rPr>
          <w:sz w:val="12"/>
        </w:rPr>
      </w:pPr>
      <w:r>
        <w:rPr>
          <w:sz w:val="12"/>
        </w:rPr>
        <w:t>Instalar e manter placas indicativas nas vias urbanas.</w:t>
      </w:r>
    </w:p>
    <w:p w:rsidR="00D50301" w:rsidRDefault="009221FE">
      <w:pPr>
        <w:pStyle w:val="PargrafodaLista"/>
        <w:numPr>
          <w:ilvl w:val="0"/>
          <w:numId w:val="6"/>
        </w:numPr>
        <w:tabs>
          <w:tab w:val="left" w:pos="2894"/>
        </w:tabs>
        <w:ind w:hanging="73"/>
        <w:rPr>
          <w:sz w:val="12"/>
        </w:rPr>
      </w:pPr>
      <w:r>
        <w:rPr>
          <w:sz w:val="12"/>
        </w:rPr>
        <w:t xml:space="preserve">Realizar abertura de vias principais, incluindo </w:t>
      </w:r>
      <w:proofErr w:type="gramStart"/>
      <w:r>
        <w:rPr>
          <w:sz w:val="12"/>
        </w:rPr>
        <w:t>a</w:t>
      </w:r>
      <w:proofErr w:type="gramEnd"/>
      <w:r>
        <w:rPr>
          <w:sz w:val="12"/>
        </w:rPr>
        <w:t xml:space="preserve"> Avenida Paraná, nas margens do Rio Lonqueador, entre os bairros Luther King e Presidente Kennedy, a partir da ponte da rua Tenente Camargo.</w:t>
      </w:r>
    </w:p>
    <w:p w:rsidR="00D50301" w:rsidRDefault="009221FE">
      <w:pPr>
        <w:pStyle w:val="PargrafodaLista"/>
        <w:numPr>
          <w:ilvl w:val="0"/>
          <w:numId w:val="6"/>
        </w:numPr>
        <w:tabs>
          <w:tab w:val="left" w:pos="2894"/>
        </w:tabs>
        <w:ind w:hanging="73"/>
        <w:rPr>
          <w:sz w:val="12"/>
        </w:rPr>
      </w:pPr>
      <w:r>
        <w:rPr>
          <w:sz w:val="12"/>
        </w:rPr>
        <w:t>Melhorar o acesso a UTFPR.</w:t>
      </w:r>
    </w:p>
    <w:p w:rsidR="00D50301" w:rsidRDefault="009221FE">
      <w:pPr>
        <w:pStyle w:val="PargrafodaLista"/>
        <w:numPr>
          <w:ilvl w:val="0"/>
          <w:numId w:val="6"/>
        </w:numPr>
        <w:tabs>
          <w:tab w:val="left" w:pos="2894"/>
        </w:tabs>
        <w:ind w:hanging="73"/>
        <w:rPr>
          <w:sz w:val="12"/>
        </w:rPr>
      </w:pPr>
      <w:r>
        <w:rPr>
          <w:sz w:val="12"/>
        </w:rPr>
        <w:t>Viabilizar infraestrutura para binários e ciclofaixas.</w:t>
      </w:r>
    </w:p>
    <w:p w:rsidR="00D50301" w:rsidRDefault="009221FE">
      <w:pPr>
        <w:pStyle w:val="PargrafodaLista"/>
        <w:numPr>
          <w:ilvl w:val="0"/>
          <w:numId w:val="6"/>
        </w:numPr>
        <w:tabs>
          <w:tab w:val="left" w:pos="2894"/>
        </w:tabs>
        <w:ind w:hanging="73"/>
        <w:rPr>
          <w:sz w:val="12"/>
        </w:rPr>
      </w:pPr>
      <w:r>
        <w:rPr>
          <w:sz w:val="12"/>
        </w:rPr>
        <w:t>Implantar bicicletários nos espaços públicos.</w:t>
      </w:r>
    </w:p>
    <w:p w:rsidR="00D50301" w:rsidRDefault="009221FE">
      <w:pPr>
        <w:pStyle w:val="PargrafodaLista"/>
        <w:numPr>
          <w:ilvl w:val="0"/>
          <w:numId w:val="6"/>
        </w:numPr>
        <w:tabs>
          <w:tab w:val="left" w:pos="2894"/>
        </w:tabs>
        <w:ind w:hanging="73"/>
        <w:rPr>
          <w:sz w:val="12"/>
        </w:rPr>
      </w:pPr>
      <w:r>
        <w:rPr>
          <w:sz w:val="12"/>
        </w:rPr>
        <w:t>Viabilizar junto ao Governo do Estado a construção de uma marginal paralela a PR 483/Avenida Duque de Caxias, com acesso seguro ao Bairro Nova Petrópolis.</w:t>
      </w:r>
    </w:p>
    <w:p w:rsidR="00D50301" w:rsidRDefault="009221FE">
      <w:pPr>
        <w:tabs>
          <w:tab w:val="left" w:pos="2819"/>
        </w:tabs>
        <w:spacing w:before="13" w:line="348" w:lineRule="auto"/>
        <w:ind w:left="1160" w:right="9563"/>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10"/>
        <w:rPr>
          <w:sz w:val="17"/>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3260" w:space="1006"/>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560"/>
        <w:gridCol w:w="2976"/>
        <w:gridCol w:w="2416"/>
        <w:gridCol w:w="3376"/>
        <w:gridCol w:w="34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60" w:type="dxa"/>
            <w:shd w:val="clear" w:color="auto" w:fill="F9F4F4"/>
          </w:tcPr>
          <w:p w:rsidR="00D50301" w:rsidRDefault="00D50301">
            <w:pPr>
              <w:pStyle w:val="TableParagraph"/>
              <w:rPr>
                <w:rFonts w:ascii="Times New Roman"/>
                <w:sz w:val="12"/>
              </w:rPr>
            </w:pPr>
          </w:p>
        </w:tc>
        <w:tc>
          <w:tcPr>
            <w:tcW w:w="2976" w:type="dxa"/>
            <w:shd w:val="clear" w:color="auto" w:fill="F9F4F4"/>
          </w:tcPr>
          <w:p w:rsidR="00D50301" w:rsidRDefault="00D50301">
            <w:pPr>
              <w:pStyle w:val="TableParagraph"/>
              <w:rPr>
                <w:rFonts w:ascii="Times New Roman"/>
                <w:sz w:val="12"/>
              </w:rPr>
            </w:pPr>
          </w:p>
        </w:tc>
        <w:tc>
          <w:tcPr>
            <w:tcW w:w="2416" w:type="dxa"/>
            <w:shd w:val="clear" w:color="auto" w:fill="F9F4F4"/>
          </w:tcPr>
          <w:p w:rsidR="00D50301" w:rsidRDefault="00D50301">
            <w:pPr>
              <w:pStyle w:val="TableParagraph"/>
              <w:rPr>
                <w:rFonts w:ascii="Times New Roman"/>
                <w:sz w:val="12"/>
              </w:rPr>
            </w:pPr>
          </w:p>
        </w:tc>
        <w:tc>
          <w:tcPr>
            <w:tcW w:w="3376" w:type="dxa"/>
            <w:shd w:val="clear" w:color="auto" w:fill="F9F4F4"/>
          </w:tcPr>
          <w:p w:rsidR="00D50301" w:rsidRDefault="00D50301">
            <w:pPr>
              <w:pStyle w:val="TableParagraph"/>
              <w:rPr>
                <w:rFonts w:ascii="Times New Roman"/>
                <w:sz w:val="12"/>
              </w:rPr>
            </w:pPr>
          </w:p>
        </w:tc>
        <w:tc>
          <w:tcPr>
            <w:tcW w:w="34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13</w:t>
            </w:r>
          </w:p>
          <w:p w:rsidR="00D50301" w:rsidRDefault="009221FE">
            <w:pPr>
              <w:pStyle w:val="TableParagraph"/>
              <w:spacing w:before="102" w:line="118" w:lineRule="exact"/>
              <w:ind w:left="80"/>
              <w:rPr>
                <w:b/>
                <w:sz w:val="12"/>
              </w:rPr>
            </w:pPr>
            <w:r>
              <w:rPr>
                <w:b/>
                <w:sz w:val="12"/>
              </w:rPr>
              <w:t>Função:</w:t>
            </w:r>
          </w:p>
        </w:tc>
        <w:tc>
          <w:tcPr>
            <w:tcW w:w="1560"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15 - URBANISMO</w:t>
            </w:r>
          </w:p>
        </w:tc>
        <w:tc>
          <w:tcPr>
            <w:tcW w:w="2976" w:type="dxa"/>
          </w:tcPr>
          <w:p w:rsidR="00D50301" w:rsidRDefault="009221FE">
            <w:pPr>
              <w:pStyle w:val="TableParagraph"/>
              <w:spacing w:before="32"/>
              <w:ind w:left="346"/>
              <w:rPr>
                <w:sz w:val="12"/>
              </w:rPr>
            </w:pPr>
            <w:r>
              <w:rPr>
                <w:sz w:val="12"/>
              </w:rPr>
              <w:t>Parque de Exposições Jaime Canet Jr</w:t>
            </w:r>
          </w:p>
          <w:p w:rsidR="00D50301" w:rsidRDefault="009221FE">
            <w:pPr>
              <w:pStyle w:val="TableParagraph"/>
              <w:spacing w:before="102" w:line="118" w:lineRule="exact"/>
              <w:ind w:right="147"/>
              <w:jc w:val="right"/>
              <w:rPr>
                <w:b/>
                <w:sz w:val="12"/>
              </w:rPr>
            </w:pPr>
            <w:r>
              <w:rPr>
                <w:b/>
                <w:sz w:val="12"/>
              </w:rPr>
              <w:t>Subfunção:</w:t>
            </w:r>
          </w:p>
        </w:tc>
        <w:tc>
          <w:tcPr>
            <w:tcW w:w="241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451 - INFRA-ESTRUTURA URBANA</w:t>
            </w:r>
          </w:p>
        </w:tc>
        <w:tc>
          <w:tcPr>
            <w:tcW w:w="3376" w:type="dxa"/>
          </w:tcPr>
          <w:p w:rsidR="00D50301" w:rsidRDefault="009221FE">
            <w:pPr>
              <w:pStyle w:val="TableParagraph"/>
              <w:spacing w:before="32"/>
              <w:ind w:left="295"/>
              <w:rPr>
                <w:sz w:val="12"/>
              </w:rPr>
            </w:pPr>
            <w:r>
              <w:rPr>
                <w:sz w:val="12"/>
              </w:rPr>
              <w:t>Meses</w:t>
            </w:r>
          </w:p>
        </w:tc>
        <w:tc>
          <w:tcPr>
            <w:tcW w:w="3456" w:type="dxa"/>
          </w:tcPr>
          <w:p w:rsidR="00D50301" w:rsidRDefault="009221FE">
            <w:pPr>
              <w:pStyle w:val="TableParagraph"/>
              <w:spacing w:before="32"/>
              <w:ind w:right="354"/>
              <w:jc w:val="right"/>
              <w:rPr>
                <w:sz w:val="12"/>
              </w:rPr>
            </w:pPr>
            <w:r>
              <w:rPr>
                <w:sz w:val="12"/>
              </w:rPr>
              <w:t>12,000</w:t>
            </w:r>
          </w:p>
        </w:tc>
        <w:tc>
          <w:tcPr>
            <w:tcW w:w="1000" w:type="dxa"/>
          </w:tcPr>
          <w:p w:rsidR="00D50301" w:rsidRDefault="009221FE">
            <w:pPr>
              <w:pStyle w:val="TableParagraph"/>
              <w:spacing w:before="32"/>
              <w:ind w:left="362"/>
              <w:rPr>
                <w:sz w:val="12"/>
              </w:rPr>
            </w:pPr>
            <w:r>
              <w:rPr>
                <w:sz w:val="12"/>
              </w:rPr>
              <w:t>300.000,00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Manter e melhorar as dependências do Parque de Exposições Jaime Canet Jr necessárias para a realização de feiras, exposições e eventos.</w:t>
      </w:r>
    </w:p>
    <w:p w:rsidR="00D50301" w:rsidRDefault="009221FE">
      <w:pPr>
        <w:tabs>
          <w:tab w:val="left" w:pos="2819"/>
        </w:tabs>
        <w:spacing w:before="82" w:line="348" w:lineRule="auto"/>
        <w:ind w:left="1160" w:right="6775"/>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0471" w:space="3795"/>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59" style="width:779pt;height:11pt;mso-position-horizontal-relative:char;mso-position-vertical-relative:line" coordsize="15580,220">
            <v:rect id="_x0000_s1160"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PargrafodaLista"/>
        <w:numPr>
          <w:ilvl w:val="0"/>
          <w:numId w:val="19"/>
        </w:numPr>
        <w:tabs>
          <w:tab w:val="left" w:pos="1159"/>
          <w:tab w:val="left" w:pos="1160"/>
          <w:tab w:val="left" w:pos="2819"/>
        </w:tabs>
        <w:spacing w:before="32"/>
        <w:rPr>
          <w:sz w:val="12"/>
        </w:rPr>
      </w:pPr>
      <w:r>
        <w:rPr>
          <w:sz w:val="12"/>
        </w:rPr>
        <w:lastRenderedPageBreak/>
        <w:t>Atividade</w:t>
      </w:r>
      <w:r>
        <w:rPr>
          <w:sz w:val="12"/>
        </w:rPr>
        <w:tab/>
        <w:t>Limpeza Pública Urbana</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1.800.000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4168" w:space="3792"/>
            <w:col w:w="594" w:space="5219"/>
            <w:col w:w="608" w:space="379"/>
            <w:col w:w="1060"/>
          </w:cols>
        </w:sectPr>
      </w:pPr>
    </w:p>
    <w:p w:rsidR="00D50301" w:rsidRDefault="009221FE">
      <w:pPr>
        <w:pStyle w:val="Ttulo2"/>
      </w:pPr>
      <w:r>
        <w:lastRenderedPageBreak/>
        <w:t>Função:</w:t>
      </w:r>
    </w:p>
    <w:p w:rsidR="00D50301" w:rsidRDefault="009221FE">
      <w:pPr>
        <w:pStyle w:val="PargrafodaLista"/>
        <w:numPr>
          <w:ilvl w:val="0"/>
          <w:numId w:val="19"/>
        </w:numPr>
        <w:tabs>
          <w:tab w:val="left" w:pos="367"/>
        </w:tabs>
        <w:spacing w:before="102"/>
        <w:ind w:left="366" w:hanging="166"/>
        <w:rPr>
          <w:sz w:val="12"/>
        </w:rPr>
      </w:pPr>
      <w:r>
        <w:rPr>
          <w:sz w:val="12"/>
        </w:rPr>
        <w:br w:type="column"/>
      </w:r>
      <w:r>
        <w:rPr>
          <w:sz w:val="12"/>
        </w:rPr>
        <w:lastRenderedPageBreak/>
        <w:t>- URBANISMO</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452 - SERVIÇOS URBANOS</w:t>
      </w:r>
    </w:p>
    <w:p w:rsidR="00D50301" w:rsidRDefault="00D50301">
      <w:pPr>
        <w:sectPr w:rsidR="00D50301">
          <w:type w:val="continuous"/>
          <w:pgSz w:w="16840" w:h="11900" w:orient="landscape"/>
          <w:pgMar w:top="2120" w:right="540" w:bottom="280" w:left="480" w:header="720" w:footer="720" w:gutter="0"/>
          <w:cols w:num="4" w:space="720" w:equalWidth="0">
            <w:col w:w="707" w:space="253"/>
            <w:col w:w="1207" w:space="2273"/>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Realizar e manter a limpeza de vias e praças.</w:t>
      </w:r>
    </w:p>
    <w:p w:rsidR="00D50301" w:rsidRDefault="009221FE">
      <w:pPr>
        <w:tabs>
          <w:tab w:val="left" w:pos="2819"/>
        </w:tabs>
        <w:spacing w:before="82" w:line="348" w:lineRule="auto"/>
        <w:ind w:left="1160" w:right="1672"/>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5368" w:space="8898"/>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560"/>
        <w:gridCol w:w="2976"/>
        <w:gridCol w:w="2416"/>
        <w:gridCol w:w="3976"/>
        <w:gridCol w:w="2855"/>
        <w:gridCol w:w="999"/>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60" w:type="dxa"/>
            <w:shd w:val="clear" w:color="auto" w:fill="F9F4F4"/>
          </w:tcPr>
          <w:p w:rsidR="00D50301" w:rsidRDefault="00D50301">
            <w:pPr>
              <w:pStyle w:val="TableParagraph"/>
              <w:rPr>
                <w:rFonts w:ascii="Times New Roman"/>
                <w:sz w:val="12"/>
              </w:rPr>
            </w:pPr>
          </w:p>
        </w:tc>
        <w:tc>
          <w:tcPr>
            <w:tcW w:w="2976" w:type="dxa"/>
            <w:shd w:val="clear" w:color="auto" w:fill="F9F4F4"/>
          </w:tcPr>
          <w:p w:rsidR="00D50301" w:rsidRDefault="00D50301">
            <w:pPr>
              <w:pStyle w:val="TableParagraph"/>
              <w:rPr>
                <w:rFonts w:ascii="Times New Roman"/>
                <w:sz w:val="12"/>
              </w:rPr>
            </w:pPr>
          </w:p>
        </w:tc>
        <w:tc>
          <w:tcPr>
            <w:tcW w:w="2416" w:type="dxa"/>
            <w:shd w:val="clear" w:color="auto" w:fill="F9F4F4"/>
          </w:tcPr>
          <w:p w:rsidR="00D50301" w:rsidRDefault="00D50301">
            <w:pPr>
              <w:pStyle w:val="TableParagraph"/>
              <w:rPr>
                <w:rFonts w:ascii="Times New Roman"/>
                <w:sz w:val="12"/>
              </w:rPr>
            </w:pPr>
          </w:p>
        </w:tc>
        <w:tc>
          <w:tcPr>
            <w:tcW w:w="3976" w:type="dxa"/>
            <w:shd w:val="clear" w:color="auto" w:fill="F9F4F4"/>
          </w:tcPr>
          <w:p w:rsidR="00D50301" w:rsidRDefault="00D50301">
            <w:pPr>
              <w:pStyle w:val="TableParagraph"/>
              <w:rPr>
                <w:rFonts w:ascii="Times New Roman"/>
                <w:sz w:val="12"/>
              </w:rPr>
            </w:pPr>
          </w:p>
        </w:tc>
        <w:tc>
          <w:tcPr>
            <w:tcW w:w="2855" w:type="dxa"/>
            <w:shd w:val="clear" w:color="auto" w:fill="F9F4F4"/>
          </w:tcPr>
          <w:p w:rsidR="00D50301" w:rsidRDefault="00D50301">
            <w:pPr>
              <w:pStyle w:val="TableParagraph"/>
              <w:rPr>
                <w:rFonts w:ascii="Times New Roman"/>
                <w:sz w:val="12"/>
              </w:rPr>
            </w:pPr>
          </w:p>
        </w:tc>
        <w:tc>
          <w:tcPr>
            <w:tcW w:w="999"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15</w:t>
            </w:r>
          </w:p>
          <w:p w:rsidR="00D50301" w:rsidRDefault="009221FE">
            <w:pPr>
              <w:pStyle w:val="TableParagraph"/>
              <w:spacing w:before="102" w:line="118" w:lineRule="exact"/>
              <w:ind w:left="80"/>
              <w:rPr>
                <w:b/>
                <w:sz w:val="12"/>
              </w:rPr>
            </w:pPr>
            <w:r>
              <w:rPr>
                <w:b/>
                <w:sz w:val="12"/>
              </w:rPr>
              <w:t>Função:</w:t>
            </w:r>
          </w:p>
        </w:tc>
        <w:tc>
          <w:tcPr>
            <w:tcW w:w="1560" w:type="dxa"/>
          </w:tcPr>
          <w:p w:rsidR="00D50301" w:rsidRDefault="009221FE">
            <w:pPr>
              <w:pStyle w:val="TableParagraph"/>
              <w:spacing w:before="32"/>
              <w:ind w:left="247"/>
              <w:rPr>
                <w:sz w:val="12"/>
              </w:rPr>
            </w:pPr>
            <w:r>
              <w:rPr>
                <w:sz w:val="12"/>
              </w:rPr>
              <w:t>Projeto</w:t>
            </w:r>
          </w:p>
          <w:p w:rsidR="00D50301" w:rsidRDefault="009221FE">
            <w:pPr>
              <w:pStyle w:val="TableParagraph"/>
              <w:spacing w:before="102" w:line="118" w:lineRule="exact"/>
              <w:ind w:left="247"/>
              <w:rPr>
                <w:sz w:val="12"/>
              </w:rPr>
            </w:pPr>
            <w:r>
              <w:rPr>
                <w:sz w:val="12"/>
              </w:rPr>
              <w:t>15 - URBANISMO</w:t>
            </w:r>
          </w:p>
        </w:tc>
        <w:tc>
          <w:tcPr>
            <w:tcW w:w="2976" w:type="dxa"/>
          </w:tcPr>
          <w:p w:rsidR="00D50301" w:rsidRDefault="009221FE">
            <w:pPr>
              <w:pStyle w:val="TableParagraph"/>
              <w:spacing w:before="32"/>
              <w:ind w:left="347"/>
              <w:rPr>
                <w:sz w:val="12"/>
              </w:rPr>
            </w:pPr>
            <w:r>
              <w:rPr>
                <w:sz w:val="12"/>
              </w:rPr>
              <w:t>Construção de Novo Terminal Rodoviário</w:t>
            </w:r>
          </w:p>
          <w:p w:rsidR="00D50301" w:rsidRDefault="009221FE">
            <w:pPr>
              <w:pStyle w:val="TableParagraph"/>
              <w:spacing w:before="102" w:line="118" w:lineRule="exact"/>
              <w:ind w:right="147"/>
              <w:jc w:val="right"/>
              <w:rPr>
                <w:b/>
                <w:sz w:val="12"/>
              </w:rPr>
            </w:pPr>
            <w:r>
              <w:rPr>
                <w:b/>
                <w:sz w:val="12"/>
              </w:rPr>
              <w:t>Subfunção:</w:t>
            </w:r>
          </w:p>
        </w:tc>
        <w:tc>
          <w:tcPr>
            <w:tcW w:w="241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451 - INFRA-ESTRUTURA URBANA</w:t>
            </w:r>
          </w:p>
        </w:tc>
        <w:tc>
          <w:tcPr>
            <w:tcW w:w="3976" w:type="dxa"/>
          </w:tcPr>
          <w:p w:rsidR="00D50301" w:rsidRDefault="009221FE">
            <w:pPr>
              <w:pStyle w:val="TableParagraph"/>
              <w:spacing w:before="32"/>
              <w:ind w:left="295"/>
              <w:rPr>
                <w:sz w:val="12"/>
              </w:rPr>
            </w:pPr>
            <w:r>
              <w:rPr>
                <w:sz w:val="12"/>
              </w:rPr>
              <w:t>Outras Unidades e Medidas</w:t>
            </w:r>
          </w:p>
        </w:tc>
        <w:tc>
          <w:tcPr>
            <w:tcW w:w="2855" w:type="dxa"/>
          </w:tcPr>
          <w:p w:rsidR="00D50301" w:rsidRDefault="009221FE">
            <w:pPr>
              <w:pStyle w:val="TableParagraph"/>
              <w:spacing w:before="32"/>
              <w:ind w:right="353"/>
              <w:jc w:val="right"/>
              <w:rPr>
                <w:sz w:val="12"/>
              </w:rPr>
            </w:pPr>
            <w:r>
              <w:rPr>
                <w:sz w:val="12"/>
              </w:rPr>
              <w:t>1,000</w:t>
            </w:r>
          </w:p>
        </w:tc>
        <w:tc>
          <w:tcPr>
            <w:tcW w:w="999" w:type="dxa"/>
          </w:tcPr>
          <w:p w:rsidR="00D50301" w:rsidRDefault="009221FE">
            <w:pPr>
              <w:pStyle w:val="TableParagraph"/>
              <w:spacing w:before="32"/>
              <w:ind w:left="363"/>
              <w:rPr>
                <w:sz w:val="12"/>
              </w:rPr>
            </w:pPr>
            <w:r>
              <w:rPr>
                <w:sz w:val="12"/>
              </w:rPr>
              <w:t>500.000,00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Buscar recursos para a construção de um novo terminal rodoviário.</w:t>
      </w:r>
    </w:p>
    <w:p w:rsidR="00D50301" w:rsidRDefault="009221FE">
      <w:pPr>
        <w:tabs>
          <w:tab w:val="left" w:pos="2819"/>
        </w:tabs>
        <w:spacing w:before="82" w:line="348" w:lineRule="auto"/>
        <w:ind w:left="1160" w:right="2812"/>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6509" w:space="7758"/>
            <w:col w:w="1553"/>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57" style="width:779pt;height:11pt;mso-position-horizontal-relative:char;mso-position-vertical-relative:line" coordsize="15580,220">
            <v:rect id="_x0000_s1158"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517"/>
        <w:gridCol w:w="2976"/>
        <w:gridCol w:w="2415"/>
        <w:gridCol w:w="3448"/>
        <w:gridCol w:w="3333"/>
        <w:gridCol w:w="1049"/>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517" w:type="dxa"/>
            <w:shd w:val="clear" w:color="auto" w:fill="F9F4F4"/>
          </w:tcPr>
          <w:p w:rsidR="00D50301" w:rsidRDefault="009221FE">
            <w:pPr>
              <w:pStyle w:val="TableParagraph"/>
              <w:spacing w:before="35"/>
              <w:ind w:left="205"/>
              <w:rPr>
                <w:b/>
                <w:sz w:val="16"/>
              </w:rPr>
            </w:pPr>
            <w:r>
              <w:rPr>
                <w:b/>
                <w:sz w:val="16"/>
              </w:rPr>
              <w:t>Tipo</w:t>
            </w:r>
          </w:p>
        </w:tc>
        <w:tc>
          <w:tcPr>
            <w:tcW w:w="2976" w:type="dxa"/>
            <w:shd w:val="clear" w:color="auto" w:fill="F9F4F4"/>
          </w:tcPr>
          <w:p w:rsidR="00D50301" w:rsidRDefault="009221FE">
            <w:pPr>
              <w:pStyle w:val="TableParagraph"/>
              <w:spacing w:before="35"/>
              <w:ind w:left="348"/>
              <w:rPr>
                <w:b/>
                <w:sz w:val="16"/>
              </w:rPr>
            </w:pPr>
            <w:r>
              <w:rPr>
                <w:b/>
                <w:sz w:val="16"/>
              </w:rPr>
              <w:t>Nome da ação</w:t>
            </w:r>
          </w:p>
        </w:tc>
        <w:tc>
          <w:tcPr>
            <w:tcW w:w="2415" w:type="dxa"/>
            <w:shd w:val="clear" w:color="auto" w:fill="F9F4F4"/>
          </w:tcPr>
          <w:p w:rsidR="00D50301" w:rsidRDefault="00D50301">
            <w:pPr>
              <w:pStyle w:val="TableParagraph"/>
              <w:rPr>
                <w:rFonts w:ascii="Times New Roman"/>
                <w:sz w:val="12"/>
              </w:rPr>
            </w:pPr>
          </w:p>
        </w:tc>
        <w:tc>
          <w:tcPr>
            <w:tcW w:w="3448" w:type="dxa"/>
            <w:shd w:val="clear" w:color="auto" w:fill="F9F4F4"/>
          </w:tcPr>
          <w:p w:rsidR="00D50301" w:rsidRDefault="009221FE">
            <w:pPr>
              <w:pStyle w:val="TableParagraph"/>
              <w:spacing w:before="35"/>
              <w:ind w:left="297"/>
              <w:rPr>
                <w:b/>
                <w:sz w:val="16"/>
              </w:rPr>
            </w:pPr>
            <w:r>
              <w:rPr>
                <w:b/>
                <w:sz w:val="16"/>
              </w:rPr>
              <w:t>Unidade de Medida</w:t>
            </w:r>
          </w:p>
        </w:tc>
        <w:tc>
          <w:tcPr>
            <w:tcW w:w="3333" w:type="dxa"/>
            <w:shd w:val="clear" w:color="auto" w:fill="F9F4F4"/>
          </w:tcPr>
          <w:p w:rsidR="00D50301" w:rsidRDefault="009221FE">
            <w:pPr>
              <w:pStyle w:val="TableParagraph"/>
              <w:spacing w:before="35"/>
              <w:ind w:right="321"/>
              <w:jc w:val="right"/>
              <w:rPr>
                <w:b/>
                <w:sz w:val="16"/>
              </w:rPr>
            </w:pPr>
            <w:r>
              <w:rPr>
                <w:b/>
                <w:sz w:val="16"/>
              </w:rPr>
              <w:t>Meta quantitativa</w:t>
            </w:r>
          </w:p>
        </w:tc>
        <w:tc>
          <w:tcPr>
            <w:tcW w:w="1049" w:type="dxa"/>
            <w:shd w:val="clear" w:color="auto" w:fill="F9F4F4"/>
          </w:tcPr>
          <w:p w:rsidR="00D50301" w:rsidRDefault="009221FE">
            <w:pPr>
              <w:pStyle w:val="TableParagraph"/>
              <w:spacing w:before="55"/>
              <w:ind w:left="316" w:right="13"/>
              <w:jc w:val="center"/>
              <w:rPr>
                <w:b/>
                <w:sz w:val="16"/>
              </w:rPr>
            </w:pPr>
            <w:r>
              <w:rPr>
                <w:b/>
                <w:sz w:val="16"/>
              </w:rPr>
              <w:t>Valor</w:t>
            </w:r>
          </w:p>
        </w:tc>
      </w:tr>
      <w:tr w:rsidR="00D50301">
        <w:trPr>
          <w:trHeight w:val="242"/>
        </w:trPr>
        <w:tc>
          <w:tcPr>
            <w:tcW w:w="835" w:type="dxa"/>
          </w:tcPr>
          <w:p w:rsidR="00D50301" w:rsidRDefault="009221FE">
            <w:pPr>
              <w:pStyle w:val="TableParagraph"/>
              <w:spacing w:before="52"/>
              <w:ind w:left="80"/>
              <w:rPr>
                <w:sz w:val="12"/>
              </w:rPr>
            </w:pPr>
            <w:r>
              <w:rPr>
                <w:sz w:val="12"/>
              </w:rPr>
              <w:t>16</w:t>
            </w:r>
          </w:p>
        </w:tc>
        <w:tc>
          <w:tcPr>
            <w:tcW w:w="1517" w:type="dxa"/>
          </w:tcPr>
          <w:p w:rsidR="00D50301" w:rsidRDefault="009221FE">
            <w:pPr>
              <w:pStyle w:val="TableParagraph"/>
              <w:spacing w:before="52"/>
              <w:ind w:left="205"/>
              <w:rPr>
                <w:sz w:val="12"/>
              </w:rPr>
            </w:pPr>
            <w:r>
              <w:rPr>
                <w:sz w:val="12"/>
              </w:rPr>
              <w:t>Projeto</w:t>
            </w:r>
          </w:p>
        </w:tc>
        <w:tc>
          <w:tcPr>
            <w:tcW w:w="2976" w:type="dxa"/>
          </w:tcPr>
          <w:p w:rsidR="00D50301" w:rsidRDefault="009221FE">
            <w:pPr>
              <w:pStyle w:val="TableParagraph"/>
              <w:spacing w:before="52"/>
              <w:ind w:left="348"/>
              <w:rPr>
                <w:sz w:val="12"/>
              </w:rPr>
            </w:pPr>
            <w:r>
              <w:rPr>
                <w:sz w:val="12"/>
              </w:rPr>
              <w:t>Controle de Águas</w:t>
            </w:r>
          </w:p>
        </w:tc>
        <w:tc>
          <w:tcPr>
            <w:tcW w:w="2415" w:type="dxa"/>
          </w:tcPr>
          <w:p w:rsidR="00D50301" w:rsidRDefault="00D50301">
            <w:pPr>
              <w:pStyle w:val="TableParagraph"/>
              <w:rPr>
                <w:rFonts w:ascii="Times New Roman"/>
                <w:sz w:val="12"/>
              </w:rPr>
            </w:pPr>
          </w:p>
        </w:tc>
        <w:tc>
          <w:tcPr>
            <w:tcW w:w="3448" w:type="dxa"/>
          </w:tcPr>
          <w:p w:rsidR="00D50301" w:rsidRDefault="009221FE">
            <w:pPr>
              <w:pStyle w:val="TableParagraph"/>
              <w:spacing w:before="52"/>
              <w:ind w:left="297"/>
              <w:rPr>
                <w:sz w:val="12"/>
              </w:rPr>
            </w:pPr>
            <w:r>
              <w:rPr>
                <w:sz w:val="12"/>
              </w:rPr>
              <w:t>Meses</w:t>
            </w:r>
          </w:p>
        </w:tc>
        <w:tc>
          <w:tcPr>
            <w:tcW w:w="3333" w:type="dxa"/>
          </w:tcPr>
          <w:p w:rsidR="00D50301" w:rsidRDefault="009221FE">
            <w:pPr>
              <w:pStyle w:val="TableParagraph"/>
              <w:spacing w:before="52"/>
              <w:ind w:right="301"/>
              <w:jc w:val="right"/>
              <w:rPr>
                <w:sz w:val="12"/>
              </w:rPr>
            </w:pPr>
            <w:r>
              <w:rPr>
                <w:sz w:val="12"/>
              </w:rPr>
              <w:t>12,000</w:t>
            </w:r>
          </w:p>
        </w:tc>
        <w:tc>
          <w:tcPr>
            <w:tcW w:w="1049" w:type="dxa"/>
          </w:tcPr>
          <w:p w:rsidR="00D50301" w:rsidRDefault="009221FE">
            <w:pPr>
              <w:pStyle w:val="TableParagraph"/>
              <w:spacing w:before="52"/>
              <w:ind w:left="292" w:right="10"/>
              <w:jc w:val="center"/>
              <w:rPr>
                <w:sz w:val="12"/>
              </w:rPr>
            </w:pPr>
            <w:r>
              <w:rPr>
                <w:sz w:val="12"/>
              </w:rPr>
              <w:t>1.000.000,00</w:t>
            </w:r>
          </w:p>
        </w:tc>
      </w:tr>
      <w:tr w:rsidR="00D50301">
        <w:trPr>
          <w:trHeight w:val="387"/>
        </w:trPr>
        <w:tc>
          <w:tcPr>
            <w:tcW w:w="835" w:type="dxa"/>
          </w:tcPr>
          <w:p w:rsidR="00D50301" w:rsidRDefault="009221FE">
            <w:pPr>
              <w:pStyle w:val="TableParagraph"/>
              <w:spacing w:before="49"/>
              <w:ind w:left="80"/>
              <w:rPr>
                <w:b/>
                <w:sz w:val="12"/>
              </w:rPr>
            </w:pPr>
            <w:r>
              <w:rPr>
                <w:b/>
                <w:sz w:val="12"/>
              </w:rPr>
              <w:t>Função:</w:t>
            </w:r>
          </w:p>
        </w:tc>
        <w:tc>
          <w:tcPr>
            <w:tcW w:w="1517" w:type="dxa"/>
          </w:tcPr>
          <w:p w:rsidR="00D50301" w:rsidRDefault="009221FE">
            <w:pPr>
              <w:pStyle w:val="TableParagraph"/>
              <w:spacing w:before="49"/>
              <w:ind w:left="205"/>
              <w:rPr>
                <w:sz w:val="12"/>
              </w:rPr>
            </w:pPr>
            <w:r>
              <w:rPr>
                <w:sz w:val="12"/>
              </w:rPr>
              <w:t>15 - URBANISMO</w:t>
            </w:r>
          </w:p>
          <w:p w:rsidR="00D50301" w:rsidRDefault="009221FE">
            <w:pPr>
              <w:pStyle w:val="TableParagraph"/>
              <w:spacing w:before="62" w:line="118" w:lineRule="exact"/>
              <w:ind w:left="205"/>
              <w:rPr>
                <w:b/>
                <w:sz w:val="12"/>
              </w:rPr>
            </w:pPr>
            <w:r>
              <w:rPr>
                <w:b/>
                <w:sz w:val="12"/>
              </w:rPr>
              <w:t>Descrição:</w:t>
            </w:r>
          </w:p>
        </w:tc>
        <w:tc>
          <w:tcPr>
            <w:tcW w:w="2976" w:type="dxa"/>
          </w:tcPr>
          <w:p w:rsidR="00D50301" w:rsidRDefault="009221FE">
            <w:pPr>
              <w:pStyle w:val="TableParagraph"/>
              <w:spacing w:before="49"/>
              <w:ind w:right="146"/>
              <w:jc w:val="right"/>
              <w:rPr>
                <w:b/>
                <w:sz w:val="12"/>
              </w:rPr>
            </w:pPr>
            <w:r>
              <w:rPr>
                <w:b/>
                <w:sz w:val="12"/>
              </w:rPr>
              <w:t>Subfunção:</w:t>
            </w:r>
          </w:p>
          <w:p w:rsidR="00D50301" w:rsidRDefault="009221FE">
            <w:pPr>
              <w:pStyle w:val="TableParagraph"/>
              <w:spacing w:before="62" w:line="118" w:lineRule="exact"/>
              <w:ind w:right="144"/>
              <w:jc w:val="right"/>
              <w:rPr>
                <w:sz w:val="12"/>
              </w:rPr>
            </w:pPr>
            <w:r>
              <w:rPr>
                <w:sz w:val="12"/>
              </w:rPr>
              <w:t>- Construir bacias de contenção de enchentes.</w:t>
            </w:r>
          </w:p>
        </w:tc>
        <w:tc>
          <w:tcPr>
            <w:tcW w:w="2415" w:type="dxa"/>
          </w:tcPr>
          <w:p w:rsidR="00D50301" w:rsidRDefault="009221FE">
            <w:pPr>
              <w:pStyle w:val="TableParagraph"/>
              <w:spacing w:before="49"/>
              <w:ind w:left="152"/>
              <w:rPr>
                <w:sz w:val="12"/>
              </w:rPr>
            </w:pPr>
            <w:r>
              <w:rPr>
                <w:sz w:val="12"/>
              </w:rPr>
              <w:t>451 - INFRA-ESTRUTURA URBANA</w:t>
            </w:r>
          </w:p>
        </w:tc>
        <w:tc>
          <w:tcPr>
            <w:tcW w:w="3448" w:type="dxa"/>
          </w:tcPr>
          <w:p w:rsidR="00D50301" w:rsidRDefault="00D50301">
            <w:pPr>
              <w:pStyle w:val="TableParagraph"/>
              <w:rPr>
                <w:rFonts w:ascii="Times New Roman"/>
                <w:sz w:val="12"/>
              </w:rPr>
            </w:pPr>
          </w:p>
        </w:tc>
        <w:tc>
          <w:tcPr>
            <w:tcW w:w="3333" w:type="dxa"/>
          </w:tcPr>
          <w:p w:rsidR="00D50301" w:rsidRDefault="00D50301">
            <w:pPr>
              <w:pStyle w:val="TableParagraph"/>
              <w:rPr>
                <w:rFonts w:ascii="Times New Roman"/>
                <w:sz w:val="12"/>
              </w:rPr>
            </w:pPr>
          </w:p>
        </w:tc>
        <w:tc>
          <w:tcPr>
            <w:tcW w:w="1049" w:type="dxa"/>
          </w:tcPr>
          <w:p w:rsidR="00D50301" w:rsidRDefault="00D50301">
            <w:pPr>
              <w:pStyle w:val="TableParagraph"/>
              <w:rPr>
                <w:rFonts w:ascii="Times New Roman"/>
                <w:sz w:val="12"/>
              </w:rPr>
            </w:pPr>
          </w:p>
        </w:tc>
      </w:tr>
    </w:tbl>
    <w:p w:rsidR="00D50301" w:rsidRDefault="00D50301">
      <w:pPr>
        <w:rPr>
          <w:rFonts w:ascii="Times New Roman"/>
          <w:sz w:val="12"/>
        </w:rPr>
        <w:sectPr w:rsidR="00D50301">
          <w:pgSz w:w="16840" w:h="11900" w:orient="landscape"/>
          <w:pgMar w:top="2160" w:right="540" w:bottom="280" w:left="480" w:header="480" w:footer="0" w:gutter="0"/>
          <w:cols w:space="720"/>
        </w:sectPr>
      </w:pPr>
    </w:p>
    <w:p w:rsidR="00D50301" w:rsidRDefault="009221FE">
      <w:pPr>
        <w:pStyle w:val="PargrafodaLista"/>
        <w:numPr>
          <w:ilvl w:val="0"/>
          <w:numId w:val="5"/>
        </w:numPr>
        <w:tabs>
          <w:tab w:val="left" w:pos="2894"/>
        </w:tabs>
        <w:spacing w:before="33"/>
        <w:ind w:hanging="73"/>
        <w:rPr>
          <w:sz w:val="12"/>
        </w:rPr>
      </w:pPr>
      <w:r>
        <w:rPr>
          <w:sz w:val="12"/>
        </w:rPr>
        <w:lastRenderedPageBreak/>
        <w:t>Realizar canalização de córregos, incluindo os Córregos Progresso e Lambari.</w:t>
      </w:r>
    </w:p>
    <w:p w:rsidR="00D50301" w:rsidRDefault="009221FE">
      <w:pPr>
        <w:pStyle w:val="PargrafodaLista"/>
        <w:numPr>
          <w:ilvl w:val="0"/>
          <w:numId w:val="5"/>
        </w:numPr>
        <w:tabs>
          <w:tab w:val="left" w:pos="2894"/>
        </w:tabs>
        <w:ind w:hanging="73"/>
        <w:rPr>
          <w:sz w:val="12"/>
        </w:rPr>
      </w:pPr>
      <w:r>
        <w:rPr>
          <w:sz w:val="12"/>
        </w:rPr>
        <w:t xml:space="preserve">Limpeza e dragagem constante dos </w:t>
      </w:r>
      <w:proofErr w:type="gramStart"/>
      <w:r>
        <w:rPr>
          <w:sz w:val="12"/>
        </w:rPr>
        <w:t>rios</w:t>
      </w:r>
      <w:proofErr w:type="gramEnd"/>
      <w:r>
        <w:rPr>
          <w:sz w:val="12"/>
        </w:rPr>
        <w:t xml:space="preserve"> que cortam a cidade.</w:t>
      </w:r>
    </w:p>
    <w:p w:rsidR="00D50301" w:rsidRDefault="009221FE">
      <w:pPr>
        <w:pStyle w:val="PargrafodaLista"/>
        <w:numPr>
          <w:ilvl w:val="0"/>
          <w:numId w:val="5"/>
        </w:numPr>
        <w:tabs>
          <w:tab w:val="left" w:pos="2894"/>
        </w:tabs>
        <w:ind w:hanging="73"/>
        <w:rPr>
          <w:sz w:val="12"/>
        </w:rPr>
      </w:pPr>
      <w:r>
        <w:rPr>
          <w:sz w:val="12"/>
        </w:rPr>
        <w:t>Readequar e redimensionar galerias pluviais (bocas de lobo e tubulações).</w:t>
      </w:r>
    </w:p>
    <w:p w:rsidR="00D50301" w:rsidRDefault="009221FE">
      <w:pPr>
        <w:pStyle w:val="PargrafodaLista"/>
        <w:numPr>
          <w:ilvl w:val="0"/>
          <w:numId w:val="5"/>
        </w:numPr>
        <w:tabs>
          <w:tab w:val="left" w:pos="2894"/>
        </w:tabs>
        <w:spacing w:line="137" w:lineRule="exact"/>
        <w:ind w:hanging="73"/>
        <w:rPr>
          <w:sz w:val="12"/>
        </w:rPr>
      </w:pPr>
      <w:r>
        <w:rPr>
          <w:sz w:val="12"/>
        </w:rPr>
        <w:t>Elaborar projetos para prevenção de enchentes, alagamentos e enxurradas.</w:t>
      </w:r>
    </w:p>
    <w:p w:rsidR="00D50301" w:rsidRDefault="009221FE">
      <w:pPr>
        <w:tabs>
          <w:tab w:val="left" w:pos="2819"/>
        </w:tabs>
        <w:spacing w:line="348" w:lineRule="auto"/>
        <w:ind w:left="1160" w:right="3419"/>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6"/>
        <w:rPr>
          <w:sz w:val="16"/>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7116" w:space="7150"/>
            <w:col w:w="1554"/>
          </w:cols>
        </w:sectPr>
      </w:pPr>
    </w:p>
    <w:p w:rsidR="00D50301" w:rsidRDefault="00D50301">
      <w:pPr>
        <w:pStyle w:val="Corpodetexto"/>
        <w:spacing w:before="8"/>
        <w:rPr>
          <w:sz w:val="19"/>
        </w:rPr>
      </w:pPr>
    </w:p>
    <w:tbl>
      <w:tblPr>
        <w:tblStyle w:val="TableNormal"/>
        <w:tblW w:w="0" w:type="auto"/>
        <w:tblInd w:w="120" w:type="dxa"/>
        <w:tblLayout w:type="fixed"/>
        <w:tblLook w:val="01E0" w:firstRow="1" w:lastRow="1" w:firstColumn="1" w:lastColumn="1" w:noHBand="0" w:noVBand="0"/>
      </w:tblPr>
      <w:tblGrid>
        <w:gridCol w:w="793"/>
        <w:gridCol w:w="1560"/>
        <w:gridCol w:w="1850"/>
        <w:gridCol w:w="1126"/>
        <w:gridCol w:w="2417"/>
        <w:gridCol w:w="3420"/>
        <w:gridCol w:w="3413"/>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60" w:type="dxa"/>
            <w:shd w:val="clear" w:color="auto" w:fill="F9F4F4"/>
          </w:tcPr>
          <w:p w:rsidR="00D50301" w:rsidRDefault="00D50301">
            <w:pPr>
              <w:pStyle w:val="TableParagraph"/>
              <w:rPr>
                <w:rFonts w:ascii="Times New Roman"/>
                <w:sz w:val="12"/>
              </w:rPr>
            </w:pPr>
          </w:p>
        </w:tc>
        <w:tc>
          <w:tcPr>
            <w:tcW w:w="1850" w:type="dxa"/>
            <w:shd w:val="clear" w:color="auto" w:fill="F9F4F4"/>
          </w:tcPr>
          <w:p w:rsidR="00D50301" w:rsidRDefault="00D50301">
            <w:pPr>
              <w:pStyle w:val="TableParagraph"/>
              <w:rPr>
                <w:rFonts w:ascii="Times New Roman"/>
                <w:sz w:val="12"/>
              </w:rPr>
            </w:pPr>
          </w:p>
        </w:tc>
        <w:tc>
          <w:tcPr>
            <w:tcW w:w="1126" w:type="dxa"/>
            <w:shd w:val="clear" w:color="auto" w:fill="F9F4F4"/>
          </w:tcPr>
          <w:p w:rsidR="00D50301" w:rsidRDefault="00D50301">
            <w:pPr>
              <w:pStyle w:val="TableParagraph"/>
              <w:rPr>
                <w:rFonts w:ascii="Times New Roman"/>
                <w:sz w:val="12"/>
              </w:rPr>
            </w:pPr>
          </w:p>
        </w:tc>
        <w:tc>
          <w:tcPr>
            <w:tcW w:w="2417" w:type="dxa"/>
            <w:shd w:val="clear" w:color="auto" w:fill="F9F4F4"/>
          </w:tcPr>
          <w:p w:rsidR="00D50301" w:rsidRDefault="00D50301">
            <w:pPr>
              <w:pStyle w:val="TableParagraph"/>
              <w:rPr>
                <w:rFonts w:ascii="Times New Roman"/>
                <w:sz w:val="12"/>
              </w:rPr>
            </w:pPr>
          </w:p>
        </w:tc>
        <w:tc>
          <w:tcPr>
            <w:tcW w:w="3420" w:type="dxa"/>
            <w:shd w:val="clear" w:color="auto" w:fill="F9F4F4"/>
          </w:tcPr>
          <w:p w:rsidR="00D50301" w:rsidRDefault="00D50301">
            <w:pPr>
              <w:pStyle w:val="TableParagraph"/>
              <w:rPr>
                <w:rFonts w:ascii="Times New Roman"/>
                <w:sz w:val="12"/>
              </w:rPr>
            </w:pPr>
          </w:p>
        </w:tc>
        <w:tc>
          <w:tcPr>
            <w:tcW w:w="3413"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17</w:t>
            </w:r>
          </w:p>
          <w:p w:rsidR="00D50301" w:rsidRDefault="009221FE">
            <w:pPr>
              <w:pStyle w:val="TableParagraph"/>
              <w:spacing w:before="102" w:line="118" w:lineRule="exact"/>
              <w:ind w:left="80"/>
              <w:rPr>
                <w:b/>
                <w:sz w:val="12"/>
              </w:rPr>
            </w:pPr>
            <w:r>
              <w:rPr>
                <w:b/>
                <w:sz w:val="12"/>
              </w:rPr>
              <w:t>Função:</w:t>
            </w:r>
          </w:p>
        </w:tc>
        <w:tc>
          <w:tcPr>
            <w:tcW w:w="1560" w:type="dxa"/>
          </w:tcPr>
          <w:p w:rsidR="00D50301" w:rsidRDefault="009221FE">
            <w:pPr>
              <w:pStyle w:val="TableParagraph"/>
              <w:spacing w:before="32"/>
              <w:ind w:left="247"/>
              <w:rPr>
                <w:sz w:val="12"/>
              </w:rPr>
            </w:pPr>
            <w:r>
              <w:rPr>
                <w:sz w:val="12"/>
              </w:rPr>
              <w:t>Projeto</w:t>
            </w:r>
          </w:p>
          <w:p w:rsidR="00D50301" w:rsidRDefault="009221FE">
            <w:pPr>
              <w:pStyle w:val="TableParagraph"/>
              <w:spacing w:before="102" w:line="118" w:lineRule="exact"/>
              <w:ind w:left="247"/>
              <w:rPr>
                <w:sz w:val="12"/>
              </w:rPr>
            </w:pPr>
            <w:r>
              <w:rPr>
                <w:sz w:val="12"/>
              </w:rPr>
              <w:t>15 - URBANISMO</w:t>
            </w:r>
          </w:p>
        </w:tc>
        <w:tc>
          <w:tcPr>
            <w:tcW w:w="1850" w:type="dxa"/>
          </w:tcPr>
          <w:p w:rsidR="00D50301" w:rsidRDefault="009221FE">
            <w:pPr>
              <w:pStyle w:val="TableParagraph"/>
              <w:spacing w:before="32"/>
              <w:ind w:left="346"/>
              <w:rPr>
                <w:sz w:val="12"/>
              </w:rPr>
            </w:pPr>
            <w:r>
              <w:rPr>
                <w:sz w:val="12"/>
              </w:rPr>
              <w:t>Construção de Pontes</w:t>
            </w:r>
          </w:p>
        </w:tc>
        <w:tc>
          <w:tcPr>
            <w:tcW w:w="112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316"/>
              <w:rPr>
                <w:b/>
                <w:sz w:val="12"/>
              </w:rPr>
            </w:pPr>
            <w:r>
              <w:rPr>
                <w:b/>
                <w:sz w:val="12"/>
              </w:rPr>
              <w:t>Subfunção:</w:t>
            </w:r>
          </w:p>
        </w:tc>
        <w:tc>
          <w:tcPr>
            <w:tcW w:w="2417"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451 - INFRA-ESTRUTURA URBANA</w:t>
            </w:r>
          </w:p>
        </w:tc>
        <w:tc>
          <w:tcPr>
            <w:tcW w:w="3420" w:type="dxa"/>
          </w:tcPr>
          <w:p w:rsidR="00D50301" w:rsidRDefault="009221FE">
            <w:pPr>
              <w:pStyle w:val="TableParagraph"/>
              <w:spacing w:before="32"/>
              <w:ind w:left="294"/>
              <w:rPr>
                <w:sz w:val="12"/>
              </w:rPr>
            </w:pPr>
            <w:r>
              <w:rPr>
                <w:sz w:val="12"/>
              </w:rPr>
              <w:t>Pontes</w:t>
            </w:r>
          </w:p>
        </w:tc>
        <w:tc>
          <w:tcPr>
            <w:tcW w:w="3413" w:type="dxa"/>
          </w:tcPr>
          <w:p w:rsidR="00D50301" w:rsidRDefault="009221FE">
            <w:pPr>
              <w:pStyle w:val="TableParagraph"/>
              <w:spacing w:before="32"/>
              <w:ind w:right="356"/>
              <w:jc w:val="right"/>
              <w:rPr>
                <w:sz w:val="12"/>
              </w:rPr>
            </w:pPr>
            <w:r>
              <w:rPr>
                <w:sz w:val="12"/>
              </w:rPr>
              <w:t>2,000</w:t>
            </w:r>
          </w:p>
        </w:tc>
        <w:tc>
          <w:tcPr>
            <w:tcW w:w="1000" w:type="dxa"/>
          </w:tcPr>
          <w:p w:rsidR="00D50301" w:rsidRDefault="009221FE">
            <w:pPr>
              <w:pStyle w:val="TableParagraph"/>
              <w:spacing w:before="32"/>
              <w:ind w:left="360"/>
              <w:rPr>
                <w:sz w:val="12"/>
              </w:rPr>
            </w:pPr>
            <w:r>
              <w:rPr>
                <w:sz w:val="12"/>
              </w:rPr>
              <w:t>500.000,00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tabs>
          <w:tab w:val="left" w:pos="2819"/>
        </w:tabs>
        <w:spacing w:before="62"/>
        <w:ind w:left="1160"/>
        <w:rPr>
          <w:sz w:val="12"/>
        </w:rPr>
      </w:pPr>
      <w:r>
        <w:rPr>
          <w:b/>
          <w:sz w:val="12"/>
        </w:rPr>
        <w:lastRenderedPageBreak/>
        <w:t>Descrição:</w:t>
      </w:r>
      <w:r>
        <w:rPr>
          <w:b/>
          <w:sz w:val="12"/>
        </w:rPr>
        <w:tab/>
      </w:r>
      <w:r>
        <w:rPr>
          <w:sz w:val="12"/>
        </w:rPr>
        <w:t xml:space="preserve">- Construir ponte </w:t>
      </w:r>
      <w:proofErr w:type="gramStart"/>
      <w:r>
        <w:rPr>
          <w:sz w:val="12"/>
        </w:rPr>
        <w:t>na</w:t>
      </w:r>
      <w:proofErr w:type="gramEnd"/>
      <w:r>
        <w:rPr>
          <w:sz w:val="12"/>
        </w:rPr>
        <w:t xml:space="preserve"> Rua Ponta Grossa.</w:t>
      </w:r>
    </w:p>
    <w:p w:rsidR="00D50301" w:rsidRDefault="009221FE">
      <w:pPr>
        <w:pStyle w:val="PargrafodaLista"/>
        <w:numPr>
          <w:ilvl w:val="0"/>
          <w:numId w:val="5"/>
        </w:numPr>
        <w:tabs>
          <w:tab w:val="left" w:pos="2894"/>
        </w:tabs>
        <w:ind w:hanging="73"/>
        <w:rPr>
          <w:sz w:val="12"/>
        </w:rPr>
      </w:pPr>
      <w:r>
        <w:rPr>
          <w:sz w:val="12"/>
        </w:rPr>
        <w:t xml:space="preserve">Ampliar ponte </w:t>
      </w:r>
      <w:proofErr w:type="gramStart"/>
      <w:r>
        <w:rPr>
          <w:sz w:val="12"/>
        </w:rPr>
        <w:t>na</w:t>
      </w:r>
      <w:proofErr w:type="gramEnd"/>
      <w:r>
        <w:rPr>
          <w:sz w:val="12"/>
        </w:rPr>
        <w:t xml:space="preserve"> Avenida Julio Assis Cavalheiro e Luiz Antonio Faedo.</w:t>
      </w:r>
    </w:p>
    <w:p w:rsidR="00D50301" w:rsidRDefault="009221FE">
      <w:pPr>
        <w:pStyle w:val="PargrafodaLista"/>
        <w:numPr>
          <w:ilvl w:val="0"/>
          <w:numId w:val="5"/>
        </w:numPr>
        <w:tabs>
          <w:tab w:val="left" w:pos="2894"/>
        </w:tabs>
        <w:ind w:hanging="73"/>
        <w:rPr>
          <w:sz w:val="12"/>
        </w:rPr>
      </w:pPr>
      <w:r>
        <w:rPr>
          <w:sz w:val="12"/>
        </w:rPr>
        <w:t xml:space="preserve">Construir ponte </w:t>
      </w:r>
      <w:proofErr w:type="gramStart"/>
      <w:r>
        <w:rPr>
          <w:sz w:val="12"/>
        </w:rPr>
        <w:t>na</w:t>
      </w:r>
      <w:proofErr w:type="gramEnd"/>
      <w:r>
        <w:rPr>
          <w:sz w:val="12"/>
        </w:rPr>
        <w:t xml:space="preserve"> Rua Maringá com Antonio de Paiva Cantelmo.</w:t>
      </w:r>
    </w:p>
    <w:p w:rsidR="00D50301" w:rsidRDefault="009221FE">
      <w:pPr>
        <w:pStyle w:val="PargrafodaLista"/>
        <w:numPr>
          <w:ilvl w:val="0"/>
          <w:numId w:val="5"/>
        </w:numPr>
        <w:tabs>
          <w:tab w:val="left" w:pos="2894"/>
        </w:tabs>
        <w:ind w:hanging="73"/>
        <w:rPr>
          <w:sz w:val="12"/>
        </w:rPr>
      </w:pPr>
      <w:r>
        <w:rPr>
          <w:sz w:val="12"/>
        </w:rPr>
        <w:t xml:space="preserve">Construir ponte </w:t>
      </w:r>
      <w:proofErr w:type="gramStart"/>
      <w:r>
        <w:rPr>
          <w:sz w:val="12"/>
        </w:rPr>
        <w:t>na</w:t>
      </w:r>
      <w:proofErr w:type="gramEnd"/>
      <w:r>
        <w:rPr>
          <w:sz w:val="12"/>
        </w:rPr>
        <w:t xml:space="preserve"> Rua São Mateus com a Rua Alagoas.</w:t>
      </w:r>
    </w:p>
    <w:p w:rsidR="00D50301" w:rsidRDefault="009221FE">
      <w:pPr>
        <w:pStyle w:val="PargrafodaLista"/>
        <w:numPr>
          <w:ilvl w:val="0"/>
          <w:numId w:val="5"/>
        </w:numPr>
        <w:tabs>
          <w:tab w:val="left" w:pos="2894"/>
        </w:tabs>
        <w:spacing w:line="137" w:lineRule="exact"/>
        <w:ind w:hanging="73"/>
        <w:rPr>
          <w:sz w:val="12"/>
        </w:rPr>
      </w:pPr>
      <w:r>
        <w:rPr>
          <w:sz w:val="12"/>
        </w:rPr>
        <w:t>Construir pontes sobre o Rio Marrecas nas Ruas Marília e Cantagalo.</w:t>
      </w:r>
    </w:p>
    <w:p w:rsidR="00D50301" w:rsidRDefault="009221FE">
      <w:pPr>
        <w:tabs>
          <w:tab w:val="left" w:pos="2819"/>
        </w:tabs>
        <w:spacing w:line="348" w:lineRule="auto"/>
        <w:ind w:left="1160" w:right="3519"/>
        <w:rPr>
          <w:sz w:val="12"/>
        </w:rPr>
      </w:pPr>
      <w:r>
        <w:rPr>
          <w:b/>
          <w:sz w:val="12"/>
        </w:rPr>
        <w:t>Produto esperado:</w:t>
      </w:r>
      <w:r>
        <w:rPr>
          <w:b/>
          <w:sz w:val="12"/>
        </w:rPr>
        <w:tab/>
      </w:r>
      <w:r>
        <w:rPr>
          <w:sz w:val="12"/>
        </w:rPr>
        <w:t>Pontes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94"/>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6716" w:space="7550"/>
            <w:col w:w="1554"/>
          </w:cols>
        </w:sectPr>
      </w:pPr>
    </w:p>
    <w:p w:rsidR="00D50301" w:rsidRDefault="00D50301">
      <w:pPr>
        <w:pStyle w:val="Corpodetexto"/>
        <w:spacing w:before="8"/>
        <w:rPr>
          <w:sz w:val="19"/>
        </w:rPr>
      </w:pPr>
    </w:p>
    <w:tbl>
      <w:tblPr>
        <w:tblStyle w:val="TableNormal"/>
        <w:tblW w:w="0" w:type="auto"/>
        <w:tblInd w:w="120" w:type="dxa"/>
        <w:tblLayout w:type="fixed"/>
        <w:tblLook w:val="01E0" w:firstRow="1" w:lastRow="1" w:firstColumn="1" w:lastColumn="1" w:noHBand="0" w:noVBand="0"/>
      </w:tblPr>
      <w:tblGrid>
        <w:gridCol w:w="793"/>
        <w:gridCol w:w="1560"/>
        <w:gridCol w:w="1870"/>
        <w:gridCol w:w="1106"/>
        <w:gridCol w:w="2417"/>
        <w:gridCol w:w="3520"/>
        <w:gridCol w:w="3263"/>
        <w:gridCol w:w="105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60" w:type="dxa"/>
            <w:shd w:val="clear" w:color="auto" w:fill="F9F4F4"/>
          </w:tcPr>
          <w:p w:rsidR="00D50301" w:rsidRDefault="00D50301">
            <w:pPr>
              <w:pStyle w:val="TableParagraph"/>
              <w:rPr>
                <w:rFonts w:ascii="Times New Roman"/>
                <w:sz w:val="12"/>
              </w:rPr>
            </w:pPr>
          </w:p>
        </w:tc>
        <w:tc>
          <w:tcPr>
            <w:tcW w:w="1870" w:type="dxa"/>
            <w:shd w:val="clear" w:color="auto" w:fill="F9F4F4"/>
          </w:tcPr>
          <w:p w:rsidR="00D50301" w:rsidRDefault="00D50301">
            <w:pPr>
              <w:pStyle w:val="TableParagraph"/>
              <w:rPr>
                <w:rFonts w:ascii="Times New Roman"/>
                <w:sz w:val="12"/>
              </w:rPr>
            </w:pPr>
          </w:p>
        </w:tc>
        <w:tc>
          <w:tcPr>
            <w:tcW w:w="1106" w:type="dxa"/>
            <w:shd w:val="clear" w:color="auto" w:fill="F9F4F4"/>
          </w:tcPr>
          <w:p w:rsidR="00D50301" w:rsidRDefault="00D50301">
            <w:pPr>
              <w:pStyle w:val="TableParagraph"/>
              <w:rPr>
                <w:rFonts w:ascii="Times New Roman"/>
                <w:sz w:val="12"/>
              </w:rPr>
            </w:pPr>
          </w:p>
        </w:tc>
        <w:tc>
          <w:tcPr>
            <w:tcW w:w="2417" w:type="dxa"/>
            <w:shd w:val="clear" w:color="auto" w:fill="F9F4F4"/>
          </w:tcPr>
          <w:p w:rsidR="00D50301" w:rsidRDefault="00D50301">
            <w:pPr>
              <w:pStyle w:val="TableParagraph"/>
              <w:rPr>
                <w:rFonts w:ascii="Times New Roman"/>
                <w:sz w:val="12"/>
              </w:rPr>
            </w:pPr>
          </w:p>
        </w:tc>
        <w:tc>
          <w:tcPr>
            <w:tcW w:w="3520" w:type="dxa"/>
            <w:shd w:val="clear" w:color="auto" w:fill="F9F4F4"/>
          </w:tcPr>
          <w:p w:rsidR="00D50301" w:rsidRDefault="00D50301">
            <w:pPr>
              <w:pStyle w:val="TableParagraph"/>
              <w:rPr>
                <w:rFonts w:ascii="Times New Roman"/>
                <w:sz w:val="12"/>
              </w:rPr>
            </w:pPr>
          </w:p>
        </w:tc>
        <w:tc>
          <w:tcPr>
            <w:tcW w:w="3263" w:type="dxa"/>
            <w:shd w:val="clear" w:color="auto" w:fill="F9F4F4"/>
          </w:tcPr>
          <w:p w:rsidR="00D50301" w:rsidRDefault="00D50301">
            <w:pPr>
              <w:pStyle w:val="TableParagraph"/>
              <w:rPr>
                <w:rFonts w:ascii="Times New Roman"/>
                <w:sz w:val="12"/>
              </w:rPr>
            </w:pPr>
          </w:p>
        </w:tc>
        <w:tc>
          <w:tcPr>
            <w:tcW w:w="105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19</w:t>
            </w:r>
          </w:p>
          <w:p w:rsidR="00D50301" w:rsidRDefault="009221FE">
            <w:pPr>
              <w:pStyle w:val="TableParagraph"/>
              <w:spacing w:before="102" w:line="118" w:lineRule="exact"/>
              <w:ind w:left="80"/>
              <w:rPr>
                <w:b/>
                <w:sz w:val="12"/>
              </w:rPr>
            </w:pPr>
            <w:r>
              <w:rPr>
                <w:b/>
                <w:sz w:val="12"/>
              </w:rPr>
              <w:t>Função:</w:t>
            </w:r>
          </w:p>
        </w:tc>
        <w:tc>
          <w:tcPr>
            <w:tcW w:w="1560" w:type="dxa"/>
          </w:tcPr>
          <w:p w:rsidR="00D50301" w:rsidRDefault="009221FE">
            <w:pPr>
              <w:pStyle w:val="TableParagraph"/>
              <w:spacing w:before="32"/>
              <w:ind w:left="247"/>
              <w:rPr>
                <w:sz w:val="12"/>
              </w:rPr>
            </w:pPr>
            <w:r>
              <w:rPr>
                <w:sz w:val="12"/>
              </w:rPr>
              <w:t>Projeto</w:t>
            </w:r>
          </w:p>
          <w:p w:rsidR="00D50301" w:rsidRDefault="009221FE">
            <w:pPr>
              <w:pStyle w:val="TableParagraph"/>
              <w:spacing w:before="102" w:line="118" w:lineRule="exact"/>
              <w:ind w:left="247"/>
              <w:rPr>
                <w:sz w:val="12"/>
              </w:rPr>
            </w:pPr>
            <w:r>
              <w:rPr>
                <w:sz w:val="12"/>
              </w:rPr>
              <w:t>15 - URBANISMO</w:t>
            </w:r>
          </w:p>
        </w:tc>
        <w:tc>
          <w:tcPr>
            <w:tcW w:w="1870" w:type="dxa"/>
          </w:tcPr>
          <w:p w:rsidR="00D50301" w:rsidRDefault="009221FE">
            <w:pPr>
              <w:pStyle w:val="TableParagraph"/>
              <w:spacing w:before="32"/>
              <w:ind w:left="346"/>
              <w:rPr>
                <w:sz w:val="12"/>
              </w:rPr>
            </w:pPr>
            <w:r>
              <w:rPr>
                <w:sz w:val="12"/>
              </w:rPr>
              <w:t>Programa de Calçadas</w:t>
            </w:r>
          </w:p>
        </w:tc>
        <w:tc>
          <w:tcPr>
            <w:tcW w:w="110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296"/>
              <w:rPr>
                <w:b/>
                <w:sz w:val="12"/>
              </w:rPr>
            </w:pPr>
            <w:r>
              <w:rPr>
                <w:b/>
                <w:sz w:val="12"/>
              </w:rPr>
              <w:t>Subfunção:</w:t>
            </w:r>
          </w:p>
        </w:tc>
        <w:tc>
          <w:tcPr>
            <w:tcW w:w="2417"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451 - INFRA-ESTRUTURA URBANA</w:t>
            </w:r>
          </w:p>
        </w:tc>
        <w:tc>
          <w:tcPr>
            <w:tcW w:w="3520" w:type="dxa"/>
          </w:tcPr>
          <w:p w:rsidR="00D50301" w:rsidRDefault="009221FE">
            <w:pPr>
              <w:pStyle w:val="TableParagraph"/>
              <w:spacing w:before="32"/>
              <w:ind w:left="294"/>
              <w:rPr>
                <w:sz w:val="12"/>
              </w:rPr>
            </w:pPr>
            <w:r>
              <w:rPr>
                <w:sz w:val="12"/>
              </w:rPr>
              <w:t>Metro Quadrado</w:t>
            </w:r>
          </w:p>
        </w:tc>
        <w:tc>
          <w:tcPr>
            <w:tcW w:w="3263" w:type="dxa"/>
          </w:tcPr>
          <w:p w:rsidR="00D50301" w:rsidRDefault="009221FE">
            <w:pPr>
              <w:pStyle w:val="TableParagraph"/>
              <w:spacing w:before="32"/>
              <w:ind w:right="306"/>
              <w:jc w:val="right"/>
              <w:rPr>
                <w:sz w:val="12"/>
              </w:rPr>
            </w:pPr>
            <w:r>
              <w:rPr>
                <w:sz w:val="12"/>
              </w:rPr>
              <w:t>15.000,000</w:t>
            </w:r>
          </w:p>
        </w:tc>
        <w:tc>
          <w:tcPr>
            <w:tcW w:w="1050" w:type="dxa"/>
          </w:tcPr>
          <w:p w:rsidR="00D50301" w:rsidRDefault="009221FE">
            <w:pPr>
              <w:pStyle w:val="TableParagraph"/>
              <w:spacing w:before="32"/>
              <w:ind w:left="310"/>
              <w:rPr>
                <w:sz w:val="12"/>
              </w:rPr>
            </w:pPr>
            <w:r>
              <w:rPr>
                <w:sz w:val="12"/>
              </w:rPr>
              <w:t>2.200.000,00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Construir novas calçadas com acessibilidade em vias urbanas e manter as existentes.</w:t>
      </w:r>
    </w:p>
    <w:p w:rsidR="00D50301" w:rsidRDefault="009221FE">
      <w:pPr>
        <w:tabs>
          <w:tab w:val="left" w:pos="2819"/>
        </w:tabs>
        <w:spacing w:before="82" w:line="348" w:lineRule="auto"/>
        <w:ind w:left="1160" w:right="3512"/>
        <w:rPr>
          <w:sz w:val="12"/>
        </w:rPr>
      </w:pPr>
      <w:r>
        <w:rPr>
          <w:b/>
          <w:sz w:val="12"/>
        </w:rPr>
        <w:t>Produto esperado:</w:t>
      </w:r>
      <w:r>
        <w:rPr>
          <w:b/>
          <w:sz w:val="12"/>
        </w:rPr>
        <w:tab/>
      </w:r>
      <w:r>
        <w:rPr>
          <w:sz w:val="12"/>
        </w:rPr>
        <w:t>Calçadas Construídas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7516" w:space="6750"/>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560"/>
        <w:gridCol w:w="2976"/>
        <w:gridCol w:w="2416"/>
        <w:gridCol w:w="4053"/>
        <w:gridCol w:w="2779"/>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60" w:type="dxa"/>
            <w:shd w:val="clear" w:color="auto" w:fill="F9F4F4"/>
          </w:tcPr>
          <w:p w:rsidR="00D50301" w:rsidRDefault="00D50301">
            <w:pPr>
              <w:pStyle w:val="TableParagraph"/>
              <w:rPr>
                <w:rFonts w:ascii="Times New Roman"/>
                <w:sz w:val="12"/>
              </w:rPr>
            </w:pPr>
          </w:p>
        </w:tc>
        <w:tc>
          <w:tcPr>
            <w:tcW w:w="2976" w:type="dxa"/>
            <w:shd w:val="clear" w:color="auto" w:fill="F9F4F4"/>
          </w:tcPr>
          <w:p w:rsidR="00D50301" w:rsidRDefault="00D50301">
            <w:pPr>
              <w:pStyle w:val="TableParagraph"/>
              <w:rPr>
                <w:rFonts w:ascii="Times New Roman"/>
                <w:sz w:val="12"/>
              </w:rPr>
            </w:pPr>
          </w:p>
        </w:tc>
        <w:tc>
          <w:tcPr>
            <w:tcW w:w="2416" w:type="dxa"/>
            <w:shd w:val="clear" w:color="auto" w:fill="F9F4F4"/>
          </w:tcPr>
          <w:p w:rsidR="00D50301" w:rsidRDefault="00D50301">
            <w:pPr>
              <w:pStyle w:val="TableParagraph"/>
              <w:rPr>
                <w:rFonts w:ascii="Times New Roman"/>
                <w:sz w:val="12"/>
              </w:rPr>
            </w:pPr>
          </w:p>
        </w:tc>
        <w:tc>
          <w:tcPr>
            <w:tcW w:w="4053" w:type="dxa"/>
            <w:shd w:val="clear" w:color="auto" w:fill="F9F4F4"/>
          </w:tcPr>
          <w:p w:rsidR="00D50301" w:rsidRDefault="00D50301">
            <w:pPr>
              <w:pStyle w:val="TableParagraph"/>
              <w:rPr>
                <w:rFonts w:ascii="Times New Roman"/>
                <w:sz w:val="12"/>
              </w:rPr>
            </w:pPr>
          </w:p>
        </w:tc>
        <w:tc>
          <w:tcPr>
            <w:tcW w:w="2779"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116</w:t>
            </w:r>
          </w:p>
          <w:p w:rsidR="00D50301" w:rsidRDefault="009221FE">
            <w:pPr>
              <w:pStyle w:val="TableParagraph"/>
              <w:spacing w:before="102" w:line="118" w:lineRule="exact"/>
              <w:ind w:left="80"/>
              <w:rPr>
                <w:b/>
                <w:sz w:val="12"/>
              </w:rPr>
            </w:pPr>
            <w:r>
              <w:rPr>
                <w:b/>
                <w:sz w:val="12"/>
              </w:rPr>
              <w:t>Função:</w:t>
            </w:r>
          </w:p>
        </w:tc>
        <w:tc>
          <w:tcPr>
            <w:tcW w:w="1560" w:type="dxa"/>
          </w:tcPr>
          <w:p w:rsidR="00D50301" w:rsidRDefault="009221FE">
            <w:pPr>
              <w:pStyle w:val="TableParagraph"/>
              <w:spacing w:before="32"/>
              <w:ind w:left="247"/>
              <w:rPr>
                <w:sz w:val="12"/>
              </w:rPr>
            </w:pPr>
            <w:r>
              <w:rPr>
                <w:sz w:val="12"/>
              </w:rPr>
              <w:t>Projeto</w:t>
            </w:r>
          </w:p>
          <w:p w:rsidR="00D50301" w:rsidRDefault="009221FE">
            <w:pPr>
              <w:pStyle w:val="TableParagraph"/>
              <w:spacing w:before="102" w:line="118" w:lineRule="exact"/>
              <w:ind w:left="247"/>
              <w:rPr>
                <w:sz w:val="12"/>
              </w:rPr>
            </w:pPr>
            <w:r>
              <w:rPr>
                <w:sz w:val="12"/>
              </w:rPr>
              <w:t>15 - URBANISMO</w:t>
            </w:r>
          </w:p>
        </w:tc>
        <w:tc>
          <w:tcPr>
            <w:tcW w:w="2976" w:type="dxa"/>
          </w:tcPr>
          <w:p w:rsidR="00D50301" w:rsidRDefault="009221FE">
            <w:pPr>
              <w:pStyle w:val="TableParagraph"/>
              <w:spacing w:before="32"/>
              <w:ind w:left="347"/>
              <w:rPr>
                <w:sz w:val="12"/>
              </w:rPr>
            </w:pPr>
            <w:r>
              <w:rPr>
                <w:sz w:val="12"/>
              </w:rPr>
              <w:t>Trincheira Acesso ao Bairro Padre Ulrico</w:t>
            </w:r>
          </w:p>
          <w:p w:rsidR="00D50301" w:rsidRDefault="009221FE">
            <w:pPr>
              <w:pStyle w:val="TableParagraph"/>
              <w:spacing w:before="102" w:line="118" w:lineRule="exact"/>
              <w:ind w:right="147"/>
              <w:jc w:val="right"/>
              <w:rPr>
                <w:b/>
                <w:sz w:val="12"/>
              </w:rPr>
            </w:pPr>
            <w:r>
              <w:rPr>
                <w:b/>
                <w:sz w:val="12"/>
              </w:rPr>
              <w:t>Subfunção:</w:t>
            </w:r>
          </w:p>
        </w:tc>
        <w:tc>
          <w:tcPr>
            <w:tcW w:w="241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451 - INFRA-ESTRUTURA URBANA</w:t>
            </w:r>
          </w:p>
        </w:tc>
        <w:tc>
          <w:tcPr>
            <w:tcW w:w="4053" w:type="dxa"/>
          </w:tcPr>
          <w:p w:rsidR="00D50301" w:rsidRDefault="009221FE">
            <w:pPr>
              <w:pStyle w:val="TableParagraph"/>
              <w:spacing w:before="32"/>
              <w:ind w:left="295"/>
              <w:rPr>
                <w:sz w:val="12"/>
              </w:rPr>
            </w:pPr>
            <w:r>
              <w:rPr>
                <w:sz w:val="12"/>
              </w:rPr>
              <w:t>Convênios/Auxílios/Programas</w:t>
            </w:r>
          </w:p>
        </w:tc>
        <w:tc>
          <w:tcPr>
            <w:tcW w:w="2779" w:type="dxa"/>
          </w:tcPr>
          <w:p w:rsidR="00D50301" w:rsidRDefault="009221FE">
            <w:pPr>
              <w:pStyle w:val="TableParagraph"/>
              <w:spacing w:before="32"/>
              <w:ind w:right="354"/>
              <w:jc w:val="right"/>
              <w:rPr>
                <w:sz w:val="12"/>
              </w:rPr>
            </w:pPr>
            <w:r>
              <w:rPr>
                <w:sz w:val="12"/>
              </w:rPr>
              <w:t>1,000</w:t>
            </w:r>
          </w:p>
        </w:tc>
        <w:tc>
          <w:tcPr>
            <w:tcW w:w="1000" w:type="dxa"/>
          </w:tcPr>
          <w:p w:rsidR="00D50301" w:rsidRDefault="009221FE">
            <w:pPr>
              <w:pStyle w:val="TableParagraph"/>
              <w:spacing w:before="32"/>
              <w:ind w:left="362"/>
              <w:rPr>
                <w:sz w:val="12"/>
              </w:rPr>
            </w:pPr>
            <w:r>
              <w:rPr>
                <w:sz w:val="12"/>
              </w:rPr>
              <w:t>100.000,00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Construção de obra especial no sistema viário - trincheira/viaduto para acesso ao Bairro Padre Ulrico.</w:t>
      </w:r>
    </w:p>
    <w:p w:rsidR="00D50301" w:rsidRDefault="009221FE">
      <w:pPr>
        <w:tabs>
          <w:tab w:val="left" w:pos="2819"/>
        </w:tabs>
        <w:spacing w:before="82" w:line="348" w:lineRule="auto"/>
        <w:ind w:left="1160" w:right="4653"/>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8350" w:space="5917"/>
            <w:col w:w="1553"/>
          </w:cols>
        </w:sectPr>
      </w:pPr>
    </w:p>
    <w:p w:rsidR="00D50301" w:rsidRDefault="00D50301">
      <w:pPr>
        <w:pStyle w:val="Corpodetexto"/>
        <w:spacing w:before="9"/>
        <w:rPr>
          <w:sz w:val="19"/>
        </w:rPr>
      </w:pPr>
    </w:p>
    <w:p w:rsidR="00D50301" w:rsidRDefault="005D5B57">
      <w:pPr>
        <w:pStyle w:val="Corpodetexto"/>
        <w:ind w:left="110"/>
        <w:rPr>
          <w:sz w:val="20"/>
        </w:rPr>
      </w:pPr>
      <w:r>
        <w:rPr>
          <w:sz w:val="20"/>
        </w:rPr>
      </w:r>
      <w:r>
        <w:rPr>
          <w:sz w:val="20"/>
        </w:rPr>
        <w:pict>
          <v:group id="_x0000_s1152" style="width:780pt;height:22.5pt;mso-position-horizontal-relative:char;mso-position-vertical-relative:line" coordsize="15600,450">
            <v:rect id="_x0000_s1156" style="position:absolute;left:10;width:15580;height:220" fillcolor="#f9f4f4" stroked="f"/>
            <v:rect id="_x0000_s1155" style="position:absolute;left:10;top:220;width:15580;height:220" fillcolor="#f9f4f4" stroked="f"/>
            <v:rect id="_x0000_s1154" style="position:absolute;left:10;top:220;width:15580;height:220" filled="f" strokecolor="white" strokeweight="1pt"/>
            <v:shape id="_x0000_s1153" type="#_x0000_t202" style="position:absolute;left:10;width:15580;height:440" filled="f" stroked="f">
              <v:textbox inset="0,0,0,0">
                <w:txbxContent>
                  <w:p w:rsidR="005D5B57" w:rsidRDefault="005D5B57">
                    <w:pPr>
                      <w:rPr>
                        <w:sz w:val="12"/>
                      </w:rPr>
                    </w:pPr>
                  </w:p>
                  <w:p w:rsidR="005D5B57" w:rsidRDefault="005D5B57">
                    <w:pPr>
                      <w:spacing w:before="2"/>
                      <w:rPr>
                        <w:sz w:val="11"/>
                      </w:rPr>
                    </w:pPr>
                  </w:p>
                  <w:p w:rsidR="005D5B57" w:rsidRDefault="005D5B57">
                    <w:pPr>
                      <w:tabs>
                        <w:tab w:val="left" w:pos="2112"/>
                      </w:tabs>
                      <w:ind w:right="37"/>
                      <w:jc w:val="right"/>
                      <w:rPr>
                        <w:sz w:val="12"/>
                      </w:rPr>
                    </w:pPr>
                    <w:r>
                      <w:rPr>
                        <w:sz w:val="12"/>
                      </w:rPr>
                      <w:t>Total do Programa:</w:t>
                    </w:r>
                    <w:r>
                      <w:rPr>
                        <w:sz w:val="12"/>
                      </w:rPr>
                      <w:tab/>
                      <w:t>37.007.500</w:t>
                    </w:r>
                    <w:proofErr w:type="gramStart"/>
                    <w:r>
                      <w:rPr>
                        <w:sz w:val="12"/>
                      </w:rPr>
                      <w:t>,00</w:t>
                    </w:r>
                    <w:proofErr w:type="gramEnd"/>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517"/>
        <w:gridCol w:w="1869"/>
        <w:gridCol w:w="1105"/>
        <w:gridCol w:w="2572"/>
        <w:gridCol w:w="3290"/>
        <w:gridCol w:w="3332"/>
        <w:gridCol w:w="1048"/>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517" w:type="dxa"/>
            <w:shd w:val="clear" w:color="auto" w:fill="F9F4F4"/>
          </w:tcPr>
          <w:p w:rsidR="00D50301" w:rsidRDefault="009221FE">
            <w:pPr>
              <w:pStyle w:val="TableParagraph"/>
              <w:spacing w:before="35"/>
              <w:ind w:left="205"/>
              <w:rPr>
                <w:b/>
                <w:sz w:val="16"/>
              </w:rPr>
            </w:pPr>
            <w:r>
              <w:rPr>
                <w:b/>
                <w:sz w:val="16"/>
              </w:rPr>
              <w:t>Tipo</w:t>
            </w:r>
          </w:p>
        </w:tc>
        <w:tc>
          <w:tcPr>
            <w:tcW w:w="1869" w:type="dxa"/>
            <w:shd w:val="clear" w:color="auto" w:fill="F9F4F4"/>
          </w:tcPr>
          <w:p w:rsidR="00D50301" w:rsidRDefault="009221FE">
            <w:pPr>
              <w:pStyle w:val="TableParagraph"/>
              <w:spacing w:before="35"/>
              <w:ind w:left="348"/>
              <w:rPr>
                <w:b/>
                <w:sz w:val="16"/>
              </w:rPr>
            </w:pPr>
            <w:r>
              <w:rPr>
                <w:b/>
                <w:sz w:val="16"/>
              </w:rPr>
              <w:t>Nome da ação</w:t>
            </w:r>
          </w:p>
        </w:tc>
        <w:tc>
          <w:tcPr>
            <w:tcW w:w="1105" w:type="dxa"/>
            <w:shd w:val="clear" w:color="auto" w:fill="F9F4F4"/>
          </w:tcPr>
          <w:p w:rsidR="00D50301" w:rsidRDefault="00D50301">
            <w:pPr>
              <w:pStyle w:val="TableParagraph"/>
              <w:rPr>
                <w:rFonts w:ascii="Times New Roman"/>
                <w:sz w:val="12"/>
              </w:rPr>
            </w:pPr>
          </w:p>
        </w:tc>
        <w:tc>
          <w:tcPr>
            <w:tcW w:w="2572" w:type="dxa"/>
            <w:shd w:val="clear" w:color="auto" w:fill="F9F4F4"/>
          </w:tcPr>
          <w:p w:rsidR="00D50301" w:rsidRDefault="00D50301">
            <w:pPr>
              <w:pStyle w:val="TableParagraph"/>
              <w:rPr>
                <w:rFonts w:ascii="Times New Roman"/>
                <w:sz w:val="12"/>
              </w:rPr>
            </w:pPr>
          </w:p>
        </w:tc>
        <w:tc>
          <w:tcPr>
            <w:tcW w:w="3290" w:type="dxa"/>
            <w:shd w:val="clear" w:color="auto" w:fill="F9F4F4"/>
          </w:tcPr>
          <w:p w:rsidR="00D50301" w:rsidRDefault="009221FE">
            <w:pPr>
              <w:pStyle w:val="TableParagraph"/>
              <w:spacing w:before="35"/>
              <w:ind w:left="142"/>
              <w:rPr>
                <w:b/>
                <w:sz w:val="16"/>
              </w:rPr>
            </w:pPr>
            <w:r>
              <w:rPr>
                <w:b/>
                <w:sz w:val="16"/>
              </w:rPr>
              <w:t>Unidade de Medida</w:t>
            </w:r>
          </w:p>
        </w:tc>
        <w:tc>
          <w:tcPr>
            <w:tcW w:w="3332" w:type="dxa"/>
            <w:shd w:val="clear" w:color="auto" w:fill="F9F4F4"/>
          </w:tcPr>
          <w:p w:rsidR="00D50301" w:rsidRDefault="009221FE">
            <w:pPr>
              <w:pStyle w:val="TableParagraph"/>
              <w:spacing w:before="35"/>
              <w:ind w:right="317"/>
              <w:jc w:val="right"/>
              <w:rPr>
                <w:b/>
                <w:sz w:val="16"/>
              </w:rPr>
            </w:pPr>
            <w:r>
              <w:rPr>
                <w:b/>
                <w:sz w:val="16"/>
              </w:rPr>
              <w:t>Meta quantitativa</w:t>
            </w:r>
          </w:p>
        </w:tc>
        <w:tc>
          <w:tcPr>
            <w:tcW w:w="1048" w:type="dxa"/>
            <w:shd w:val="clear" w:color="auto" w:fill="F9F4F4"/>
          </w:tcPr>
          <w:p w:rsidR="00D50301" w:rsidRDefault="009221FE">
            <w:pPr>
              <w:pStyle w:val="TableParagraph"/>
              <w:spacing w:before="55"/>
              <w:ind w:left="320" w:right="8"/>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2</w:t>
            </w:r>
          </w:p>
          <w:p w:rsidR="00D50301" w:rsidRDefault="009221FE">
            <w:pPr>
              <w:pStyle w:val="TableParagraph"/>
              <w:spacing w:before="102" w:line="118" w:lineRule="exact"/>
              <w:ind w:left="80"/>
              <w:rPr>
                <w:b/>
                <w:sz w:val="12"/>
              </w:rPr>
            </w:pPr>
            <w:r>
              <w:rPr>
                <w:b/>
                <w:sz w:val="12"/>
              </w:rPr>
              <w:t>Função:</w:t>
            </w:r>
          </w:p>
        </w:tc>
        <w:tc>
          <w:tcPr>
            <w:tcW w:w="1517"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15 - URBANISMO</w:t>
            </w:r>
          </w:p>
        </w:tc>
        <w:tc>
          <w:tcPr>
            <w:tcW w:w="1869" w:type="dxa"/>
          </w:tcPr>
          <w:p w:rsidR="00D50301" w:rsidRDefault="009221FE">
            <w:pPr>
              <w:pStyle w:val="TableParagraph"/>
              <w:spacing w:before="52"/>
              <w:ind w:left="348"/>
              <w:rPr>
                <w:sz w:val="12"/>
              </w:rPr>
            </w:pPr>
            <w:r>
              <w:rPr>
                <w:sz w:val="12"/>
              </w:rPr>
              <w:t>Engenharia de Tráfego</w:t>
            </w:r>
          </w:p>
        </w:tc>
        <w:tc>
          <w:tcPr>
            <w:tcW w:w="1105"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298"/>
              <w:rPr>
                <w:b/>
                <w:sz w:val="12"/>
              </w:rPr>
            </w:pPr>
            <w:r>
              <w:rPr>
                <w:b/>
                <w:sz w:val="12"/>
              </w:rPr>
              <w:t>Subfunção:</w:t>
            </w:r>
          </w:p>
        </w:tc>
        <w:tc>
          <w:tcPr>
            <w:tcW w:w="2572"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54"/>
              <w:rPr>
                <w:sz w:val="12"/>
              </w:rPr>
            </w:pPr>
            <w:r>
              <w:rPr>
                <w:sz w:val="12"/>
              </w:rPr>
              <w:t>125 - NORMATIZAÇÃO E FISCALIZAÇÃO</w:t>
            </w:r>
          </w:p>
        </w:tc>
        <w:tc>
          <w:tcPr>
            <w:tcW w:w="3290" w:type="dxa"/>
          </w:tcPr>
          <w:p w:rsidR="00D50301" w:rsidRDefault="009221FE">
            <w:pPr>
              <w:pStyle w:val="TableParagraph"/>
              <w:spacing w:before="52"/>
              <w:ind w:left="142"/>
              <w:rPr>
                <w:sz w:val="12"/>
              </w:rPr>
            </w:pPr>
            <w:r>
              <w:rPr>
                <w:sz w:val="12"/>
              </w:rPr>
              <w:t>Meses</w:t>
            </w:r>
          </w:p>
        </w:tc>
        <w:tc>
          <w:tcPr>
            <w:tcW w:w="3332" w:type="dxa"/>
          </w:tcPr>
          <w:p w:rsidR="00D50301" w:rsidRDefault="009221FE">
            <w:pPr>
              <w:pStyle w:val="TableParagraph"/>
              <w:spacing w:before="52"/>
              <w:ind w:right="297"/>
              <w:jc w:val="right"/>
              <w:rPr>
                <w:sz w:val="12"/>
              </w:rPr>
            </w:pPr>
            <w:r>
              <w:rPr>
                <w:sz w:val="12"/>
              </w:rPr>
              <w:t>12,000</w:t>
            </w:r>
          </w:p>
        </w:tc>
        <w:tc>
          <w:tcPr>
            <w:tcW w:w="1048" w:type="dxa"/>
          </w:tcPr>
          <w:p w:rsidR="00D50301" w:rsidRDefault="009221FE">
            <w:pPr>
              <w:pStyle w:val="TableParagraph"/>
              <w:spacing w:before="52"/>
              <w:ind w:left="299" w:right="8"/>
              <w:jc w:val="center"/>
              <w:rPr>
                <w:sz w:val="12"/>
              </w:rPr>
            </w:pPr>
            <w:r>
              <w:rPr>
                <w:sz w:val="12"/>
              </w:rPr>
              <w:t>4.000.000,00</w:t>
            </w:r>
          </w:p>
        </w:tc>
      </w:tr>
    </w:tbl>
    <w:p w:rsidR="00D50301" w:rsidRDefault="00D50301">
      <w:pPr>
        <w:jc w:val="center"/>
        <w:rPr>
          <w:sz w:val="12"/>
        </w:rPr>
        <w:sectPr w:rsidR="00D50301" w:rsidSect="005B5716">
          <w:headerReference w:type="default" r:id="rId20"/>
          <w:pgSz w:w="16840" w:h="11900" w:orient="landscape"/>
          <w:pgMar w:top="2160" w:right="540" w:bottom="280" w:left="480" w:header="480" w:footer="0" w:gutter="0"/>
          <w:pgNumType w:start="43"/>
          <w:cols w:space="720"/>
        </w:sectPr>
      </w:pPr>
    </w:p>
    <w:p w:rsidR="00D50301" w:rsidRDefault="009221FE">
      <w:pPr>
        <w:pStyle w:val="Corpodetexto"/>
        <w:tabs>
          <w:tab w:val="left" w:pos="2819"/>
        </w:tabs>
        <w:spacing w:before="82"/>
        <w:ind w:left="1160"/>
      </w:pPr>
      <w:r>
        <w:rPr>
          <w:b/>
        </w:rPr>
        <w:lastRenderedPageBreak/>
        <w:t>Descrição:</w:t>
      </w:r>
      <w:r>
        <w:rPr>
          <w:b/>
        </w:rPr>
        <w:tab/>
      </w:r>
      <w:r>
        <w:t>- Manter semáforos e sinalização viária (horizontal e vertical).</w:t>
      </w:r>
    </w:p>
    <w:p w:rsidR="00D50301" w:rsidRDefault="009221FE">
      <w:pPr>
        <w:pStyle w:val="PargrafodaLista"/>
        <w:numPr>
          <w:ilvl w:val="0"/>
          <w:numId w:val="5"/>
        </w:numPr>
        <w:tabs>
          <w:tab w:val="left" w:pos="2894"/>
        </w:tabs>
        <w:ind w:hanging="73"/>
        <w:rPr>
          <w:sz w:val="12"/>
        </w:rPr>
      </w:pPr>
      <w:r>
        <w:rPr>
          <w:sz w:val="12"/>
        </w:rPr>
        <w:t>Estudar a viabilidade da implantação de ciclofaixas interligando parques e bairros.</w:t>
      </w:r>
    </w:p>
    <w:p w:rsidR="00D50301" w:rsidRDefault="009221FE">
      <w:pPr>
        <w:pStyle w:val="PargrafodaLista"/>
        <w:numPr>
          <w:ilvl w:val="0"/>
          <w:numId w:val="5"/>
        </w:numPr>
        <w:tabs>
          <w:tab w:val="left" w:pos="2894"/>
        </w:tabs>
        <w:ind w:hanging="73"/>
        <w:rPr>
          <w:sz w:val="12"/>
        </w:rPr>
      </w:pPr>
      <w:r>
        <w:rPr>
          <w:sz w:val="12"/>
        </w:rPr>
        <w:t>Instalar semáforos inteligentes.</w:t>
      </w:r>
    </w:p>
    <w:p w:rsidR="00D50301" w:rsidRDefault="009221FE">
      <w:pPr>
        <w:pStyle w:val="PargrafodaLista"/>
        <w:numPr>
          <w:ilvl w:val="0"/>
          <w:numId w:val="5"/>
        </w:numPr>
        <w:tabs>
          <w:tab w:val="left" w:pos="2894"/>
        </w:tabs>
        <w:ind w:hanging="73"/>
        <w:rPr>
          <w:sz w:val="12"/>
        </w:rPr>
      </w:pPr>
      <w:r>
        <w:rPr>
          <w:sz w:val="12"/>
        </w:rPr>
        <w:t>Manter a central de monitoramento (câmaras de segurança, radares e semáfaros).</w:t>
      </w:r>
    </w:p>
    <w:p w:rsidR="00D50301" w:rsidRDefault="009221FE">
      <w:pPr>
        <w:pStyle w:val="PargrafodaLista"/>
        <w:numPr>
          <w:ilvl w:val="0"/>
          <w:numId w:val="5"/>
        </w:numPr>
        <w:tabs>
          <w:tab w:val="left" w:pos="2894"/>
        </w:tabs>
        <w:spacing w:line="137" w:lineRule="exact"/>
        <w:ind w:right="759" w:hanging="73"/>
        <w:rPr>
          <w:sz w:val="12"/>
        </w:rPr>
      </w:pPr>
      <w:r>
        <w:rPr>
          <w:sz w:val="12"/>
        </w:rPr>
        <w:t>Adquirir veículo.</w:t>
      </w:r>
    </w:p>
    <w:p w:rsidR="00D50301" w:rsidRDefault="009221FE">
      <w:pPr>
        <w:tabs>
          <w:tab w:val="left" w:pos="2819"/>
        </w:tabs>
        <w:spacing w:line="348" w:lineRule="auto"/>
        <w:ind w:left="1160" w:right="3639"/>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10"/>
        <w:rPr>
          <w:sz w:val="9"/>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7336" w:space="6931"/>
            <w:col w:w="1553"/>
          </w:cols>
        </w:sectPr>
      </w:pPr>
    </w:p>
    <w:p w:rsidR="00D50301" w:rsidRDefault="00D50301">
      <w:pPr>
        <w:pStyle w:val="Corpodetexto"/>
        <w:spacing w:before="8"/>
        <w:rPr>
          <w:sz w:val="19"/>
        </w:rPr>
      </w:pPr>
    </w:p>
    <w:tbl>
      <w:tblPr>
        <w:tblStyle w:val="TableNormal"/>
        <w:tblW w:w="0" w:type="auto"/>
        <w:tblInd w:w="120" w:type="dxa"/>
        <w:tblLayout w:type="fixed"/>
        <w:tblLook w:val="01E0" w:firstRow="1" w:lastRow="1" w:firstColumn="1" w:lastColumn="1" w:noHBand="0" w:noVBand="0"/>
      </w:tblPr>
      <w:tblGrid>
        <w:gridCol w:w="793"/>
        <w:gridCol w:w="1560"/>
        <w:gridCol w:w="2976"/>
        <w:gridCol w:w="2573"/>
        <w:gridCol w:w="3219"/>
        <w:gridCol w:w="3406"/>
        <w:gridCol w:w="105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560" w:type="dxa"/>
            <w:shd w:val="clear" w:color="auto" w:fill="F9F4F4"/>
          </w:tcPr>
          <w:p w:rsidR="00D50301" w:rsidRDefault="00D50301">
            <w:pPr>
              <w:pStyle w:val="TableParagraph"/>
              <w:rPr>
                <w:rFonts w:ascii="Times New Roman"/>
                <w:sz w:val="12"/>
              </w:rPr>
            </w:pPr>
          </w:p>
        </w:tc>
        <w:tc>
          <w:tcPr>
            <w:tcW w:w="2976" w:type="dxa"/>
            <w:shd w:val="clear" w:color="auto" w:fill="F9F4F4"/>
          </w:tcPr>
          <w:p w:rsidR="00D50301" w:rsidRDefault="00D50301">
            <w:pPr>
              <w:pStyle w:val="TableParagraph"/>
              <w:rPr>
                <w:rFonts w:ascii="Times New Roman"/>
                <w:sz w:val="12"/>
              </w:rPr>
            </w:pPr>
          </w:p>
        </w:tc>
        <w:tc>
          <w:tcPr>
            <w:tcW w:w="2573" w:type="dxa"/>
            <w:shd w:val="clear" w:color="auto" w:fill="F9F4F4"/>
          </w:tcPr>
          <w:p w:rsidR="00D50301" w:rsidRDefault="00D50301">
            <w:pPr>
              <w:pStyle w:val="TableParagraph"/>
              <w:rPr>
                <w:rFonts w:ascii="Times New Roman"/>
                <w:sz w:val="12"/>
              </w:rPr>
            </w:pPr>
          </w:p>
        </w:tc>
        <w:tc>
          <w:tcPr>
            <w:tcW w:w="3219" w:type="dxa"/>
            <w:shd w:val="clear" w:color="auto" w:fill="F9F4F4"/>
          </w:tcPr>
          <w:p w:rsidR="00D50301" w:rsidRDefault="00D50301">
            <w:pPr>
              <w:pStyle w:val="TableParagraph"/>
              <w:rPr>
                <w:rFonts w:ascii="Times New Roman"/>
                <w:sz w:val="12"/>
              </w:rPr>
            </w:pPr>
          </w:p>
        </w:tc>
        <w:tc>
          <w:tcPr>
            <w:tcW w:w="3406" w:type="dxa"/>
            <w:shd w:val="clear" w:color="auto" w:fill="F9F4F4"/>
          </w:tcPr>
          <w:p w:rsidR="00D50301" w:rsidRDefault="00D50301">
            <w:pPr>
              <w:pStyle w:val="TableParagraph"/>
              <w:rPr>
                <w:rFonts w:ascii="Times New Roman"/>
                <w:sz w:val="12"/>
              </w:rPr>
            </w:pPr>
          </w:p>
        </w:tc>
        <w:tc>
          <w:tcPr>
            <w:tcW w:w="1050" w:type="dxa"/>
            <w:shd w:val="clear" w:color="auto" w:fill="F9F4F4"/>
          </w:tcPr>
          <w:p w:rsidR="00D50301" w:rsidRDefault="00D50301">
            <w:pPr>
              <w:pStyle w:val="TableParagraph"/>
              <w:rPr>
                <w:rFonts w:ascii="Times New Roman"/>
                <w:sz w:val="12"/>
              </w:rPr>
            </w:pPr>
          </w:p>
        </w:tc>
      </w:tr>
      <w:tr w:rsidR="00D50301">
        <w:trPr>
          <w:trHeight w:val="222"/>
        </w:trPr>
        <w:tc>
          <w:tcPr>
            <w:tcW w:w="793" w:type="dxa"/>
          </w:tcPr>
          <w:p w:rsidR="00D50301" w:rsidRDefault="009221FE">
            <w:pPr>
              <w:pStyle w:val="TableParagraph"/>
              <w:spacing w:before="32"/>
              <w:ind w:left="80"/>
              <w:rPr>
                <w:sz w:val="12"/>
              </w:rPr>
            </w:pPr>
            <w:r>
              <w:rPr>
                <w:sz w:val="12"/>
              </w:rPr>
              <w:t>3</w:t>
            </w:r>
          </w:p>
        </w:tc>
        <w:tc>
          <w:tcPr>
            <w:tcW w:w="1560" w:type="dxa"/>
          </w:tcPr>
          <w:p w:rsidR="00D50301" w:rsidRDefault="009221FE">
            <w:pPr>
              <w:pStyle w:val="TableParagraph"/>
              <w:spacing w:before="32"/>
              <w:ind w:left="247"/>
              <w:rPr>
                <w:sz w:val="12"/>
              </w:rPr>
            </w:pPr>
            <w:r>
              <w:rPr>
                <w:sz w:val="12"/>
              </w:rPr>
              <w:t>Atividade</w:t>
            </w:r>
          </w:p>
        </w:tc>
        <w:tc>
          <w:tcPr>
            <w:tcW w:w="2976" w:type="dxa"/>
          </w:tcPr>
          <w:p w:rsidR="00D50301" w:rsidRDefault="009221FE">
            <w:pPr>
              <w:pStyle w:val="TableParagraph"/>
              <w:spacing w:before="32"/>
              <w:ind w:left="346"/>
              <w:rPr>
                <w:sz w:val="12"/>
              </w:rPr>
            </w:pPr>
            <w:r>
              <w:rPr>
                <w:sz w:val="12"/>
              </w:rPr>
              <w:t>Manter o Sistema Rotativo Faixa Azul</w:t>
            </w:r>
          </w:p>
        </w:tc>
        <w:tc>
          <w:tcPr>
            <w:tcW w:w="2573" w:type="dxa"/>
          </w:tcPr>
          <w:p w:rsidR="00D50301" w:rsidRDefault="00D50301">
            <w:pPr>
              <w:pStyle w:val="TableParagraph"/>
              <w:rPr>
                <w:rFonts w:ascii="Times New Roman"/>
                <w:sz w:val="12"/>
              </w:rPr>
            </w:pPr>
          </w:p>
        </w:tc>
        <w:tc>
          <w:tcPr>
            <w:tcW w:w="3219" w:type="dxa"/>
          </w:tcPr>
          <w:p w:rsidR="00D50301" w:rsidRDefault="009221FE">
            <w:pPr>
              <w:pStyle w:val="TableParagraph"/>
              <w:spacing w:before="32"/>
              <w:ind w:left="138"/>
              <w:rPr>
                <w:sz w:val="12"/>
              </w:rPr>
            </w:pPr>
            <w:r>
              <w:rPr>
                <w:sz w:val="12"/>
              </w:rPr>
              <w:t>Meses</w:t>
            </w:r>
          </w:p>
        </w:tc>
        <w:tc>
          <w:tcPr>
            <w:tcW w:w="3406" w:type="dxa"/>
          </w:tcPr>
          <w:p w:rsidR="00D50301" w:rsidRDefault="009221FE">
            <w:pPr>
              <w:pStyle w:val="TableParagraph"/>
              <w:spacing w:before="32"/>
              <w:ind w:right="304"/>
              <w:jc w:val="right"/>
              <w:rPr>
                <w:sz w:val="12"/>
              </w:rPr>
            </w:pPr>
            <w:r>
              <w:rPr>
                <w:sz w:val="12"/>
              </w:rPr>
              <w:t>12,000</w:t>
            </w:r>
          </w:p>
        </w:tc>
        <w:tc>
          <w:tcPr>
            <w:tcW w:w="1050" w:type="dxa"/>
          </w:tcPr>
          <w:p w:rsidR="00D50301" w:rsidRDefault="009221FE">
            <w:pPr>
              <w:pStyle w:val="TableParagraph"/>
              <w:spacing w:before="32"/>
              <w:ind w:left="312"/>
              <w:rPr>
                <w:sz w:val="12"/>
              </w:rPr>
            </w:pPr>
            <w:r>
              <w:rPr>
                <w:sz w:val="12"/>
              </w:rPr>
              <w:t>1.800.000,00</w:t>
            </w:r>
          </w:p>
        </w:tc>
      </w:tr>
      <w:tr w:rsidR="00D50301">
        <w:trPr>
          <w:trHeight w:val="220"/>
        </w:trPr>
        <w:tc>
          <w:tcPr>
            <w:tcW w:w="793" w:type="dxa"/>
          </w:tcPr>
          <w:p w:rsidR="00D50301" w:rsidRDefault="009221FE">
            <w:pPr>
              <w:pStyle w:val="TableParagraph"/>
              <w:spacing w:before="49"/>
              <w:ind w:left="80"/>
              <w:rPr>
                <w:b/>
                <w:sz w:val="12"/>
              </w:rPr>
            </w:pPr>
            <w:r>
              <w:rPr>
                <w:b/>
                <w:sz w:val="12"/>
              </w:rPr>
              <w:t>Função:</w:t>
            </w:r>
          </w:p>
        </w:tc>
        <w:tc>
          <w:tcPr>
            <w:tcW w:w="1560" w:type="dxa"/>
          </w:tcPr>
          <w:p w:rsidR="00D50301" w:rsidRDefault="009221FE">
            <w:pPr>
              <w:pStyle w:val="TableParagraph"/>
              <w:spacing w:before="49"/>
              <w:ind w:left="247"/>
              <w:rPr>
                <w:sz w:val="12"/>
              </w:rPr>
            </w:pPr>
            <w:r>
              <w:rPr>
                <w:sz w:val="12"/>
              </w:rPr>
              <w:t>15 - URBANISMO</w:t>
            </w:r>
          </w:p>
        </w:tc>
        <w:tc>
          <w:tcPr>
            <w:tcW w:w="2976" w:type="dxa"/>
          </w:tcPr>
          <w:p w:rsidR="00D50301" w:rsidRDefault="009221FE">
            <w:pPr>
              <w:pStyle w:val="TableParagraph"/>
              <w:spacing w:before="49"/>
              <w:ind w:right="147"/>
              <w:jc w:val="right"/>
              <w:rPr>
                <w:b/>
                <w:sz w:val="12"/>
              </w:rPr>
            </w:pPr>
            <w:r>
              <w:rPr>
                <w:b/>
                <w:sz w:val="12"/>
              </w:rPr>
              <w:t>Subfunção:</w:t>
            </w:r>
          </w:p>
        </w:tc>
        <w:tc>
          <w:tcPr>
            <w:tcW w:w="2573" w:type="dxa"/>
          </w:tcPr>
          <w:p w:rsidR="00D50301" w:rsidRDefault="009221FE">
            <w:pPr>
              <w:pStyle w:val="TableParagraph"/>
              <w:spacing w:before="49"/>
              <w:ind w:left="151"/>
              <w:rPr>
                <w:sz w:val="12"/>
              </w:rPr>
            </w:pPr>
            <w:r>
              <w:rPr>
                <w:sz w:val="12"/>
              </w:rPr>
              <w:t>125 - NORMATIZAÇÃO E FISCALIZAÇÃO</w:t>
            </w:r>
          </w:p>
        </w:tc>
        <w:tc>
          <w:tcPr>
            <w:tcW w:w="3219" w:type="dxa"/>
          </w:tcPr>
          <w:p w:rsidR="00D50301" w:rsidRDefault="00D50301">
            <w:pPr>
              <w:pStyle w:val="TableParagraph"/>
              <w:rPr>
                <w:rFonts w:ascii="Times New Roman"/>
                <w:sz w:val="12"/>
              </w:rPr>
            </w:pPr>
          </w:p>
        </w:tc>
        <w:tc>
          <w:tcPr>
            <w:tcW w:w="3406" w:type="dxa"/>
          </w:tcPr>
          <w:p w:rsidR="00D50301" w:rsidRDefault="00D50301">
            <w:pPr>
              <w:pStyle w:val="TableParagraph"/>
              <w:rPr>
                <w:rFonts w:ascii="Times New Roman"/>
                <w:sz w:val="12"/>
              </w:rPr>
            </w:pPr>
          </w:p>
        </w:tc>
        <w:tc>
          <w:tcPr>
            <w:tcW w:w="1050" w:type="dxa"/>
          </w:tcPr>
          <w:p w:rsidR="00D50301" w:rsidRDefault="00D50301">
            <w:pPr>
              <w:pStyle w:val="TableParagraph"/>
              <w:rPr>
                <w:rFonts w:ascii="Times New Roman"/>
                <w:sz w:val="12"/>
              </w:rPr>
            </w:pPr>
          </w:p>
        </w:tc>
      </w:tr>
      <w:tr w:rsidR="00D50301">
        <w:trPr>
          <w:trHeight w:val="468"/>
        </w:trPr>
        <w:tc>
          <w:tcPr>
            <w:tcW w:w="793" w:type="dxa"/>
          </w:tcPr>
          <w:p w:rsidR="00D50301" w:rsidRDefault="00D50301">
            <w:pPr>
              <w:pStyle w:val="TableParagraph"/>
              <w:rPr>
                <w:rFonts w:ascii="Times New Roman"/>
                <w:sz w:val="12"/>
              </w:rPr>
            </w:pPr>
          </w:p>
        </w:tc>
        <w:tc>
          <w:tcPr>
            <w:tcW w:w="1560" w:type="dxa"/>
          </w:tcPr>
          <w:p w:rsidR="00D50301" w:rsidRDefault="009221FE">
            <w:pPr>
              <w:pStyle w:val="TableParagraph"/>
              <w:spacing w:before="29"/>
              <w:ind w:left="247"/>
              <w:rPr>
                <w:b/>
                <w:sz w:val="12"/>
              </w:rPr>
            </w:pPr>
            <w:r>
              <w:rPr>
                <w:b/>
                <w:sz w:val="12"/>
              </w:rPr>
              <w:t>Descrição:</w:t>
            </w:r>
          </w:p>
        </w:tc>
        <w:tc>
          <w:tcPr>
            <w:tcW w:w="2976" w:type="dxa"/>
          </w:tcPr>
          <w:p w:rsidR="00D50301" w:rsidRDefault="009221FE">
            <w:pPr>
              <w:pStyle w:val="TableParagraph"/>
              <w:numPr>
                <w:ilvl w:val="0"/>
                <w:numId w:val="18"/>
              </w:numPr>
              <w:tabs>
                <w:tab w:val="left" w:pos="421"/>
              </w:tabs>
              <w:spacing w:before="29"/>
              <w:ind w:hanging="73"/>
              <w:rPr>
                <w:sz w:val="12"/>
              </w:rPr>
            </w:pPr>
            <w:r>
              <w:rPr>
                <w:sz w:val="12"/>
              </w:rPr>
              <w:t>Implantar parquímetro.</w:t>
            </w:r>
          </w:p>
          <w:p w:rsidR="00D50301" w:rsidRDefault="009221FE">
            <w:pPr>
              <w:pStyle w:val="TableParagraph"/>
              <w:numPr>
                <w:ilvl w:val="0"/>
                <w:numId w:val="18"/>
              </w:numPr>
              <w:tabs>
                <w:tab w:val="left" w:pos="421"/>
              </w:tabs>
              <w:spacing w:before="13"/>
              <w:ind w:hanging="73"/>
              <w:rPr>
                <w:sz w:val="12"/>
              </w:rPr>
            </w:pPr>
            <w:r>
              <w:rPr>
                <w:sz w:val="12"/>
              </w:rPr>
              <w:t>Manter as atividades do Departamento.</w:t>
            </w:r>
          </w:p>
          <w:p w:rsidR="00D50301" w:rsidRDefault="009221FE">
            <w:pPr>
              <w:pStyle w:val="TableParagraph"/>
              <w:numPr>
                <w:ilvl w:val="0"/>
                <w:numId w:val="18"/>
              </w:numPr>
              <w:tabs>
                <w:tab w:val="left" w:pos="421"/>
              </w:tabs>
              <w:spacing w:before="13" w:line="118" w:lineRule="exact"/>
              <w:ind w:hanging="73"/>
              <w:rPr>
                <w:sz w:val="12"/>
              </w:rPr>
            </w:pPr>
            <w:r>
              <w:rPr>
                <w:sz w:val="12"/>
              </w:rPr>
              <w:t>Fiscalizar o trânsito.</w:t>
            </w:r>
          </w:p>
        </w:tc>
        <w:tc>
          <w:tcPr>
            <w:tcW w:w="2573" w:type="dxa"/>
          </w:tcPr>
          <w:p w:rsidR="00D50301" w:rsidRDefault="00D50301">
            <w:pPr>
              <w:pStyle w:val="TableParagraph"/>
              <w:rPr>
                <w:rFonts w:ascii="Times New Roman"/>
                <w:sz w:val="12"/>
              </w:rPr>
            </w:pPr>
          </w:p>
        </w:tc>
        <w:tc>
          <w:tcPr>
            <w:tcW w:w="3219" w:type="dxa"/>
          </w:tcPr>
          <w:p w:rsidR="00D50301" w:rsidRDefault="00D50301">
            <w:pPr>
              <w:pStyle w:val="TableParagraph"/>
              <w:rPr>
                <w:rFonts w:ascii="Times New Roman"/>
                <w:sz w:val="12"/>
              </w:rPr>
            </w:pPr>
          </w:p>
        </w:tc>
        <w:tc>
          <w:tcPr>
            <w:tcW w:w="3406" w:type="dxa"/>
          </w:tcPr>
          <w:p w:rsidR="00D50301" w:rsidRDefault="00D50301">
            <w:pPr>
              <w:pStyle w:val="TableParagraph"/>
              <w:rPr>
                <w:rFonts w:ascii="Times New Roman"/>
                <w:sz w:val="12"/>
              </w:rPr>
            </w:pPr>
          </w:p>
        </w:tc>
        <w:tc>
          <w:tcPr>
            <w:tcW w:w="1050" w:type="dxa"/>
          </w:tcPr>
          <w:p w:rsidR="00D50301" w:rsidRDefault="00D50301">
            <w:pPr>
              <w:pStyle w:val="TableParagraph"/>
              <w:rPr>
                <w:rFonts w:ascii="Times New Roman"/>
                <w:sz w:val="12"/>
              </w:rPr>
            </w:pPr>
          </w:p>
        </w:tc>
      </w:tr>
    </w:tbl>
    <w:p w:rsidR="00D50301" w:rsidRDefault="00D50301">
      <w:pPr>
        <w:rPr>
          <w:rFonts w:ascii="Times New Roman"/>
          <w:sz w:val="12"/>
        </w:rPr>
        <w:sectPr w:rsidR="00D50301">
          <w:type w:val="continuous"/>
          <w:pgSz w:w="16840" w:h="11900" w:orient="landscape"/>
          <w:pgMar w:top="2120" w:right="540" w:bottom="280" w:left="480" w:header="720" w:footer="720" w:gutter="0"/>
          <w:cols w:space="720"/>
        </w:sectPr>
      </w:pPr>
    </w:p>
    <w:p w:rsidR="00D50301" w:rsidRDefault="009221FE">
      <w:pPr>
        <w:pStyle w:val="PargrafodaLista"/>
        <w:numPr>
          <w:ilvl w:val="0"/>
          <w:numId w:val="5"/>
        </w:numPr>
        <w:tabs>
          <w:tab w:val="left" w:pos="2894"/>
        </w:tabs>
        <w:ind w:hanging="73"/>
        <w:rPr>
          <w:sz w:val="12"/>
        </w:rPr>
      </w:pPr>
      <w:r>
        <w:rPr>
          <w:sz w:val="12"/>
        </w:rPr>
        <w:lastRenderedPageBreak/>
        <w:t>Realizar atividades de educação em trânsito em parceria com a Secretaria de Educação e outras instituições e órgãos de trânsito.</w:t>
      </w:r>
    </w:p>
    <w:p w:rsidR="00D50301" w:rsidRDefault="009221FE">
      <w:pPr>
        <w:pStyle w:val="PargrafodaLista"/>
        <w:numPr>
          <w:ilvl w:val="0"/>
          <w:numId w:val="5"/>
        </w:numPr>
        <w:tabs>
          <w:tab w:val="left" w:pos="2894"/>
        </w:tabs>
        <w:ind w:hanging="73"/>
        <w:rPr>
          <w:sz w:val="12"/>
        </w:rPr>
      </w:pPr>
      <w:r>
        <w:rPr>
          <w:sz w:val="12"/>
        </w:rPr>
        <w:t>Levantar dados estatísticos do trânsito.</w:t>
      </w:r>
    </w:p>
    <w:p w:rsidR="00D50301" w:rsidRDefault="009221FE">
      <w:pPr>
        <w:pStyle w:val="PargrafodaLista"/>
        <w:numPr>
          <w:ilvl w:val="0"/>
          <w:numId w:val="5"/>
        </w:numPr>
        <w:tabs>
          <w:tab w:val="left" w:pos="2894"/>
        </w:tabs>
        <w:ind w:hanging="73"/>
        <w:rPr>
          <w:sz w:val="12"/>
        </w:rPr>
      </w:pPr>
      <w:r>
        <w:rPr>
          <w:sz w:val="12"/>
        </w:rPr>
        <w:t>Capacitar os servidores através de cursos e treinamentos.</w:t>
      </w:r>
    </w:p>
    <w:p w:rsidR="00D50301" w:rsidRDefault="009221FE">
      <w:pPr>
        <w:tabs>
          <w:tab w:val="left" w:pos="2819"/>
        </w:tabs>
        <w:spacing w:before="7" w:line="348" w:lineRule="auto"/>
        <w:ind w:left="1160" w:right="5941"/>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spacing w:before="5"/>
        <w:rPr>
          <w:sz w:val="14"/>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858" w:space="4409"/>
            <w:col w:w="1553"/>
          </w:cols>
        </w:sectPr>
      </w:pPr>
    </w:p>
    <w:p w:rsidR="00D50301" w:rsidRDefault="00D50301">
      <w:pPr>
        <w:pStyle w:val="Corpodetexto"/>
        <w:spacing w:before="9"/>
        <w:rPr>
          <w:sz w:val="19"/>
        </w:rPr>
      </w:pPr>
    </w:p>
    <w:p w:rsidR="00D50301" w:rsidRDefault="005D5B57">
      <w:pPr>
        <w:pStyle w:val="Corpodetexto"/>
        <w:ind w:left="110"/>
        <w:rPr>
          <w:sz w:val="20"/>
        </w:rPr>
      </w:pPr>
      <w:r>
        <w:rPr>
          <w:sz w:val="20"/>
        </w:rPr>
      </w:r>
      <w:r>
        <w:rPr>
          <w:sz w:val="20"/>
        </w:rPr>
        <w:pict>
          <v:group id="_x0000_s1147" style="width:780pt;height:22.5pt;mso-position-horizontal-relative:char;mso-position-vertical-relative:line" coordsize="15600,450">
            <v:rect id="_x0000_s1151" style="position:absolute;left:10;width:15580;height:220" fillcolor="#f9f4f4" stroked="f"/>
            <v:rect id="_x0000_s1150" style="position:absolute;left:10;top:220;width:15580;height:220" fillcolor="#f9f4f4" stroked="f"/>
            <v:rect id="_x0000_s1149" style="position:absolute;left:10;top:220;width:15580;height:220" filled="f" strokecolor="white" strokeweight="1pt"/>
            <v:shape id="_x0000_s1148" type="#_x0000_t202" style="position:absolute;left:10;width:15580;height:440" filled="f" stroked="f">
              <v:textbox inset="0,0,0,0">
                <w:txbxContent>
                  <w:p w:rsidR="005D5B57" w:rsidRDefault="005D5B57">
                    <w:pPr>
                      <w:rPr>
                        <w:sz w:val="12"/>
                      </w:rPr>
                    </w:pPr>
                  </w:p>
                  <w:p w:rsidR="005D5B57" w:rsidRDefault="005D5B57">
                    <w:pPr>
                      <w:spacing w:before="2"/>
                      <w:rPr>
                        <w:sz w:val="11"/>
                      </w:rPr>
                    </w:pPr>
                  </w:p>
                  <w:p w:rsidR="005D5B57" w:rsidRDefault="005D5B57">
                    <w:pPr>
                      <w:tabs>
                        <w:tab w:val="left" w:pos="2179"/>
                      </w:tabs>
                      <w:ind w:right="37"/>
                      <w:jc w:val="right"/>
                      <w:rPr>
                        <w:sz w:val="12"/>
                      </w:rPr>
                    </w:pPr>
                    <w:r>
                      <w:rPr>
                        <w:sz w:val="12"/>
                      </w:rPr>
                      <w:t>Total do Programa:</w:t>
                    </w:r>
                    <w:r>
                      <w:rPr>
                        <w:sz w:val="12"/>
                      </w:rPr>
                      <w:tab/>
                      <w:t>5.800.000</w:t>
                    </w:r>
                    <w:proofErr w:type="gramStart"/>
                    <w:r>
                      <w:rPr>
                        <w:sz w:val="12"/>
                      </w:rPr>
                      <w:t>,00</w:t>
                    </w:r>
                    <w:proofErr w:type="gramEnd"/>
                  </w:p>
                </w:txbxContent>
              </v:textbox>
            </v:shape>
            <w10:wrap type="none"/>
            <w10:anchorlock/>
          </v:group>
        </w:pict>
      </w:r>
    </w:p>
    <w:p w:rsidR="00D50301" w:rsidRDefault="005D5B57">
      <w:pPr>
        <w:pStyle w:val="Ttulo1"/>
        <w:spacing w:before="10" w:after="41"/>
        <w:ind w:left="920"/>
      </w:pPr>
      <w:r>
        <w:pict>
          <v:line id="_x0000_s1146" style="position:absolute;left:0;text-align:left;z-index:4240;mso-position-horizontal-relative:page" from="30pt,11.25pt" to="809pt,11.25pt" strokeweight="1pt">
            <w10:wrap anchorx="page"/>
          </v:line>
        </w:pict>
      </w:r>
      <w:r w:rsidR="009221FE">
        <w:rPr>
          <w:sz w:val="16"/>
        </w:rPr>
        <w:t xml:space="preserve">Programa: </w:t>
      </w:r>
      <w:r w:rsidR="009221FE">
        <w:rPr>
          <w:position w:val="1"/>
        </w:rPr>
        <w:t>1503 - BOMBEIROS DO CORAÇÃO DO SUDOESTE - PROTEGENDO A VIDA E O PATRIMÔNIO</w:t>
      </w:r>
    </w:p>
    <w:p w:rsidR="00D50301" w:rsidRDefault="005D5B57">
      <w:pPr>
        <w:pStyle w:val="Corpodetexto"/>
        <w:ind w:left="120"/>
        <w:rPr>
          <w:sz w:val="20"/>
        </w:rPr>
      </w:pPr>
      <w:r>
        <w:rPr>
          <w:sz w:val="20"/>
        </w:rPr>
      </w:r>
      <w:r>
        <w:rPr>
          <w:sz w:val="20"/>
        </w:rPr>
        <w:pict>
          <v:shape id="_x0000_s1369" type="#_x0000_t202" style="width:779pt;height:17pt;mso-left-percent:-10001;mso-top-percent:-10001;mso-position-horizontal:absolute;mso-position-horizontal-relative:char;mso-position-vertical:absolute;mso-position-vertical-relative:line;mso-left-percent:-10001;mso-top-percent:-10001" fillcolor="#f9f4f4" stroked="f">
            <v:textbox inset="0,0,0,0">
              <w:txbxContent>
                <w:p w:rsidR="005D5B57" w:rsidRDefault="005D5B57">
                  <w:pPr>
                    <w:tabs>
                      <w:tab w:val="left" w:pos="1039"/>
                      <w:tab w:val="left" w:pos="2699"/>
                      <w:tab w:val="left" w:pos="8039"/>
                      <w:tab w:val="left" w:pos="12893"/>
                      <w:tab w:val="left" w:pos="14999"/>
                    </w:tabs>
                    <w:spacing w:before="55"/>
                    <w:ind w:left="80"/>
                    <w:rPr>
                      <w:b/>
                      <w:sz w:val="16"/>
                    </w:rPr>
                  </w:pPr>
                  <w:r>
                    <w:rPr>
                      <w:b/>
                      <w:sz w:val="16"/>
                    </w:rPr>
                    <w:t>Código</w:t>
                  </w:r>
                  <w:r>
                    <w:rPr>
                      <w:b/>
                      <w:sz w:val="16"/>
                    </w:rPr>
                    <w:tab/>
                    <w:t>Tipo</w:t>
                  </w:r>
                  <w:r>
                    <w:rPr>
                      <w:b/>
                      <w:sz w:val="16"/>
                    </w:rPr>
                    <w:tab/>
                    <w:t>Nome da ação</w:t>
                  </w:r>
                  <w:r>
                    <w:rPr>
                      <w:b/>
                      <w:sz w:val="16"/>
                    </w:rPr>
                    <w:tab/>
                    <w:t>Unidade de Medida</w:t>
                  </w:r>
                  <w:r>
                    <w:rPr>
                      <w:b/>
                      <w:sz w:val="16"/>
                    </w:rPr>
                    <w:tab/>
                    <w:t>Meta quantitativa</w:t>
                  </w:r>
                  <w:r>
                    <w:rPr>
                      <w:b/>
                      <w:sz w:val="16"/>
                    </w:rPr>
                    <w:tab/>
                  </w:r>
                  <w:r>
                    <w:rPr>
                      <w:b/>
                      <w:position w:val="-1"/>
                      <w:sz w:val="16"/>
                    </w:rPr>
                    <w:t>Valor</w:t>
                  </w:r>
                </w:p>
              </w:txbxContent>
            </v:textbox>
            <w10:wrap type="none"/>
            <w10:anchorlock/>
          </v:shape>
        </w:pict>
      </w:r>
    </w:p>
    <w:p w:rsidR="00D50301" w:rsidRDefault="00D50301">
      <w:pPr>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114</w:t>
      </w:r>
      <w:r>
        <w:tab/>
        <w:t>Atividade</w:t>
      </w:r>
      <w:r>
        <w:tab/>
        <w:t xml:space="preserve">Fortalecer as Atividades </w:t>
      </w:r>
      <w:proofErr w:type="gramStart"/>
      <w:r>
        <w:t>do</w:t>
      </w:r>
      <w:proofErr w:type="gramEnd"/>
      <w:r>
        <w:t xml:space="preserve"> 3º Sub-Grupamento de Bombeiros</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567.000,00</w:t>
      </w:r>
    </w:p>
    <w:p w:rsidR="00D50301" w:rsidRDefault="00D50301">
      <w:pPr>
        <w:sectPr w:rsidR="00D50301">
          <w:type w:val="continuous"/>
          <w:pgSz w:w="16840" w:h="11900" w:orient="landscape"/>
          <w:pgMar w:top="2120" w:right="540" w:bottom="280" w:left="480" w:header="720" w:footer="720" w:gutter="0"/>
          <w:cols w:num="4" w:space="720" w:equalWidth="0">
            <w:col w:w="6186" w:space="1774"/>
            <w:col w:w="594" w:space="5219"/>
            <w:col w:w="608"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6 - SEGURANÇA PÚBLICA</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182 - DEFESA CIVIL</w:t>
      </w:r>
    </w:p>
    <w:p w:rsidR="00D50301" w:rsidRDefault="00D50301">
      <w:pPr>
        <w:sectPr w:rsidR="00D50301">
          <w:type w:val="continuous"/>
          <w:pgSz w:w="16840" w:h="11900" w:orient="landscape"/>
          <w:pgMar w:top="2120" w:right="540" w:bottom="280" w:left="480" w:header="720" w:footer="720" w:gutter="0"/>
          <w:cols w:num="4" w:space="720" w:equalWidth="0">
            <w:col w:w="707" w:space="253"/>
            <w:col w:w="1721" w:space="1759"/>
            <w:col w:w="900" w:space="60"/>
            <w:col w:w="10420"/>
          </w:cols>
        </w:sectPr>
      </w:pPr>
    </w:p>
    <w:p w:rsidR="00D50301" w:rsidRDefault="009221FE">
      <w:pPr>
        <w:tabs>
          <w:tab w:val="left" w:pos="2819"/>
        </w:tabs>
        <w:spacing w:before="62"/>
        <w:ind w:left="1160"/>
        <w:rPr>
          <w:sz w:val="12"/>
        </w:rPr>
      </w:pPr>
      <w:r>
        <w:rPr>
          <w:b/>
          <w:sz w:val="12"/>
        </w:rPr>
        <w:lastRenderedPageBreak/>
        <w:t>Descrição:</w:t>
      </w:r>
      <w:r>
        <w:rPr>
          <w:b/>
          <w:sz w:val="12"/>
        </w:rPr>
        <w:tab/>
      </w:r>
      <w:r>
        <w:rPr>
          <w:sz w:val="12"/>
        </w:rPr>
        <w:t>- Manter atividades do Corpo de Bombeiros.</w:t>
      </w:r>
    </w:p>
    <w:p w:rsidR="00D50301" w:rsidRDefault="009221FE">
      <w:pPr>
        <w:pStyle w:val="Corpodetexto"/>
        <w:spacing w:before="13"/>
        <w:ind w:left="2820"/>
      </w:pPr>
      <w:r>
        <w:t>- Adquirir veículos, equipamentos, móveis e demais materiais necessários.</w:t>
      </w:r>
    </w:p>
    <w:p w:rsidR="00D50301" w:rsidRDefault="009221FE">
      <w:pPr>
        <w:tabs>
          <w:tab w:val="left" w:pos="2819"/>
        </w:tabs>
        <w:spacing w:before="11" w:line="348" w:lineRule="auto"/>
        <w:ind w:left="1160" w:right="3139"/>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0"/>
        <w:rPr>
          <w:sz w:val="17"/>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6836" w:space="7431"/>
            <w:col w:w="1553"/>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43" style="width:779pt;height:11pt;mso-position-horizontal-relative:char;mso-position-vertical-relative:line" coordsize="15580,220">
            <v:rect id="_x0000_s1144"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115</w:t>
      </w:r>
      <w:r>
        <w:tab/>
        <w:t>Atividade</w:t>
      </w:r>
      <w:r>
        <w:tab/>
        <w:t>Requalificar Instalações do 3º Sub-Grupamento de Bombeiros</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243.000,00</w:t>
      </w:r>
    </w:p>
    <w:p w:rsidR="00D50301" w:rsidRDefault="00D50301">
      <w:pPr>
        <w:sectPr w:rsidR="00D50301">
          <w:type w:val="continuous"/>
          <w:pgSz w:w="16840" w:h="11900" w:orient="landscape"/>
          <w:pgMar w:top="2120" w:right="540" w:bottom="280" w:left="480" w:header="720" w:footer="720" w:gutter="0"/>
          <w:cols w:num="4" w:space="720" w:equalWidth="0">
            <w:col w:w="6173" w:space="1787"/>
            <w:col w:w="594" w:space="5219"/>
            <w:col w:w="608"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6 - SEGURANÇA PÚBLICA</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182 - DEFESA CIVIL</w:t>
      </w:r>
    </w:p>
    <w:p w:rsidR="00D50301" w:rsidRDefault="00D50301">
      <w:pPr>
        <w:sectPr w:rsidR="00D50301">
          <w:type w:val="continuous"/>
          <w:pgSz w:w="16840" w:h="11900" w:orient="landscape"/>
          <w:pgMar w:top="2120" w:right="540" w:bottom="280" w:left="480" w:header="720" w:footer="720" w:gutter="0"/>
          <w:cols w:num="4" w:space="720" w:equalWidth="0">
            <w:col w:w="707" w:space="253"/>
            <w:col w:w="1721" w:space="1759"/>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xml:space="preserve">- Viabilizar obras de readequação e melhorias </w:t>
      </w:r>
      <w:proofErr w:type="gramStart"/>
      <w:r>
        <w:t>na</w:t>
      </w:r>
      <w:proofErr w:type="gramEnd"/>
      <w:r>
        <w:t xml:space="preserve"> infraestutura do quartel e do posto de atendimento da Cidade Norte.</w:t>
      </w:r>
    </w:p>
    <w:p w:rsidR="00D50301" w:rsidRDefault="009221FE">
      <w:pPr>
        <w:tabs>
          <w:tab w:val="left" w:pos="2819"/>
        </w:tabs>
        <w:spacing w:before="82" w:line="348" w:lineRule="auto"/>
        <w:ind w:left="1160" w:right="5441"/>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138" w:space="5129"/>
            <w:col w:w="1553"/>
          </w:cols>
        </w:sectPr>
      </w:pPr>
    </w:p>
    <w:p w:rsidR="00D50301" w:rsidRDefault="00D50301">
      <w:pPr>
        <w:pStyle w:val="Corpodetexto"/>
        <w:spacing w:before="9"/>
        <w:rPr>
          <w:sz w:val="19"/>
        </w:rPr>
      </w:pPr>
    </w:p>
    <w:p w:rsidR="00D50301" w:rsidRDefault="005D5B57">
      <w:pPr>
        <w:pStyle w:val="Corpodetexto"/>
        <w:ind w:left="110"/>
        <w:rPr>
          <w:sz w:val="20"/>
        </w:rPr>
      </w:pPr>
      <w:r>
        <w:rPr>
          <w:sz w:val="20"/>
        </w:rPr>
      </w:r>
      <w:r>
        <w:rPr>
          <w:sz w:val="20"/>
        </w:rPr>
        <w:pict>
          <v:group id="_x0000_s1138" style="width:780pt;height:22.5pt;mso-position-horizontal-relative:char;mso-position-vertical-relative:line" coordsize="15600,450">
            <v:rect id="_x0000_s1142" style="position:absolute;left:10;width:15580;height:220" fillcolor="#f9f4f4" stroked="f"/>
            <v:rect id="_x0000_s1141" style="position:absolute;left:10;top:220;width:15580;height:220" fillcolor="#f9f4f4" stroked="f"/>
            <v:rect id="_x0000_s1140" style="position:absolute;left:10;top:220;width:15580;height:220" filled="f" strokecolor="white" strokeweight="1pt"/>
            <v:shape id="_x0000_s1139" type="#_x0000_t202" style="position:absolute;left:10;width:15580;height:440" filled="f" stroked="f">
              <v:textbox inset="0,0,0,0">
                <w:txbxContent>
                  <w:p w:rsidR="005D5B57" w:rsidRDefault="005D5B57">
                    <w:pPr>
                      <w:rPr>
                        <w:sz w:val="12"/>
                      </w:rPr>
                    </w:pPr>
                  </w:p>
                  <w:p w:rsidR="005D5B57" w:rsidRDefault="005D5B57">
                    <w:pPr>
                      <w:spacing w:before="2"/>
                      <w:rPr>
                        <w:sz w:val="11"/>
                      </w:rPr>
                    </w:pPr>
                  </w:p>
                  <w:p w:rsidR="005D5B57" w:rsidRDefault="005D5B57">
                    <w:pPr>
                      <w:tabs>
                        <w:tab w:val="left" w:pos="2279"/>
                      </w:tabs>
                      <w:ind w:right="37"/>
                      <w:jc w:val="right"/>
                      <w:rPr>
                        <w:sz w:val="12"/>
                      </w:rPr>
                    </w:pPr>
                    <w:r>
                      <w:rPr>
                        <w:sz w:val="12"/>
                      </w:rPr>
                      <w:t>Total do Programa:</w:t>
                    </w:r>
                    <w:r>
                      <w:rPr>
                        <w:sz w:val="12"/>
                      </w:rPr>
                      <w:tab/>
                      <w:t>810.000,00</w:t>
                    </w:r>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761"/>
        <w:gridCol w:w="5006"/>
        <w:gridCol w:w="3591"/>
        <w:gridCol w:w="3333"/>
        <w:gridCol w:w="1049"/>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761" w:type="dxa"/>
            <w:shd w:val="clear" w:color="auto" w:fill="F9F4F4"/>
          </w:tcPr>
          <w:p w:rsidR="00D50301" w:rsidRDefault="009221FE">
            <w:pPr>
              <w:pStyle w:val="TableParagraph"/>
              <w:spacing w:before="35"/>
              <w:ind w:left="205"/>
              <w:rPr>
                <w:b/>
                <w:sz w:val="16"/>
              </w:rPr>
            </w:pPr>
            <w:r>
              <w:rPr>
                <w:b/>
                <w:sz w:val="16"/>
              </w:rPr>
              <w:t>Tipo</w:t>
            </w:r>
          </w:p>
        </w:tc>
        <w:tc>
          <w:tcPr>
            <w:tcW w:w="5006" w:type="dxa"/>
            <w:shd w:val="clear" w:color="auto" w:fill="F9F4F4"/>
          </w:tcPr>
          <w:p w:rsidR="00D50301" w:rsidRDefault="009221FE">
            <w:pPr>
              <w:pStyle w:val="TableParagraph"/>
              <w:spacing w:before="35"/>
              <w:ind w:left="103"/>
              <w:rPr>
                <w:b/>
                <w:sz w:val="16"/>
              </w:rPr>
            </w:pPr>
            <w:r>
              <w:rPr>
                <w:b/>
                <w:sz w:val="16"/>
              </w:rPr>
              <w:t>Nome da ação</w:t>
            </w:r>
          </w:p>
        </w:tc>
        <w:tc>
          <w:tcPr>
            <w:tcW w:w="3591" w:type="dxa"/>
            <w:shd w:val="clear" w:color="auto" w:fill="F9F4F4"/>
          </w:tcPr>
          <w:p w:rsidR="00D50301" w:rsidRDefault="009221FE">
            <w:pPr>
              <w:pStyle w:val="TableParagraph"/>
              <w:spacing w:before="35"/>
              <w:ind w:left="437"/>
              <w:rPr>
                <w:b/>
                <w:sz w:val="16"/>
              </w:rPr>
            </w:pPr>
            <w:r>
              <w:rPr>
                <w:b/>
                <w:sz w:val="16"/>
              </w:rPr>
              <w:t>Unidade de Medida</w:t>
            </w:r>
          </w:p>
        </w:tc>
        <w:tc>
          <w:tcPr>
            <w:tcW w:w="3333" w:type="dxa"/>
            <w:shd w:val="clear" w:color="auto" w:fill="F9F4F4"/>
          </w:tcPr>
          <w:p w:rsidR="00D50301" w:rsidRDefault="009221FE">
            <w:pPr>
              <w:pStyle w:val="TableParagraph"/>
              <w:spacing w:before="35"/>
              <w:ind w:right="323"/>
              <w:jc w:val="right"/>
              <w:rPr>
                <w:b/>
                <w:sz w:val="16"/>
              </w:rPr>
            </w:pPr>
            <w:r>
              <w:rPr>
                <w:b/>
                <w:sz w:val="16"/>
              </w:rPr>
              <w:t>Meta quantitativa</w:t>
            </w:r>
          </w:p>
        </w:tc>
        <w:tc>
          <w:tcPr>
            <w:tcW w:w="1049" w:type="dxa"/>
            <w:shd w:val="clear" w:color="auto" w:fill="F9F4F4"/>
          </w:tcPr>
          <w:p w:rsidR="00D50301" w:rsidRDefault="009221FE">
            <w:pPr>
              <w:pStyle w:val="TableParagraph"/>
              <w:spacing w:before="55"/>
              <w:ind w:left="312" w:right="13"/>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73</w:t>
            </w:r>
          </w:p>
          <w:p w:rsidR="00D50301" w:rsidRDefault="009221FE">
            <w:pPr>
              <w:pStyle w:val="TableParagraph"/>
              <w:spacing w:before="102" w:line="118" w:lineRule="exact"/>
              <w:ind w:left="80"/>
              <w:rPr>
                <w:b/>
                <w:sz w:val="12"/>
              </w:rPr>
            </w:pPr>
            <w:r>
              <w:rPr>
                <w:b/>
                <w:sz w:val="12"/>
              </w:rPr>
              <w:t>Função:</w:t>
            </w:r>
          </w:p>
        </w:tc>
        <w:tc>
          <w:tcPr>
            <w:tcW w:w="1761"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18 - GESTÃO AMBIENTAL</w:t>
            </w:r>
          </w:p>
        </w:tc>
        <w:tc>
          <w:tcPr>
            <w:tcW w:w="5006" w:type="dxa"/>
          </w:tcPr>
          <w:p w:rsidR="00D50301" w:rsidRDefault="009221FE">
            <w:pPr>
              <w:pStyle w:val="TableParagraph"/>
              <w:spacing w:before="52"/>
              <w:ind w:left="103"/>
              <w:rPr>
                <w:sz w:val="12"/>
              </w:rPr>
            </w:pPr>
            <w:r>
              <w:rPr>
                <w:sz w:val="12"/>
              </w:rPr>
              <w:t>Estruturação e Manutenção da Secretaria Municipal de Meio Ambiente</w:t>
            </w:r>
          </w:p>
          <w:p w:rsidR="00D50301" w:rsidRDefault="009221FE">
            <w:pPr>
              <w:pStyle w:val="TableParagraph"/>
              <w:tabs>
                <w:tab w:val="left" w:pos="2883"/>
              </w:tabs>
              <w:spacing w:before="102" w:line="118" w:lineRule="exact"/>
              <w:ind w:left="1923"/>
              <w:rPr>
                <w:sz w:val="12"/>
              </w:rPr>
            </w:pPr>
            <w:r>
              <w:rPr>
                <w:b/>
                <w:sz w:val="12"/>
              </w:rPr>
              <w:t>Subfunção:</w:t>
            </w:r>
            <w:r>
              <w:rPr>
                <w:b/>
                <w:sz w:val="12"/>
              </w:rPr>
              <w:tab/>
            </w:r>
            <w:r>
              <w:rPr>
                <w:sz w:val="12"/>
              </w:rPr>
              <w:t>542 - CONTROLE AMBIENTAL</w:t>
            </w:r>
          </w:p>
        </w:tc>
        <w:tc>
          <w:tcPr>
            <w:tcW w:w="3591" w:type="dxa"/>
          </w:tcPr>
          <w:p w:rsidR="00D50301" w:rsidRDefault="009221FE">
            <w:pPr>
              <w:pStyle w:val="TableParagraph"/>
              <w:spacing w:before="52"/>
              <w:ind w:left="438"/>
              <w:rPr>
                <w:sz w:val="12"/>
              </w:rPr>
            </w:pPr>
            <w:r>
              <w:rPr>
                <w:sz w:val="12"/>
              </w:rPr>
              <w:t>Meses</w:t>
            </w:r>
          </w:p>
        </w:tc>
        <w:tc>
          <w:tcPr>
            <w:tcW w:w="3333" w:type="dxa"/>
          </w:tcPr>
          <w:p w:rsidR="00D50301" w:rsidRDefault="009221FE">
            <w:pPr>
              <w:pStyle w:val="TableParagraph"/>
              <w:spacing w:before="52"/>
              <w:ind w:right="303"/>
              <w:jc w:val="right"/>
              <w:rPr>
                <w:sz w:val="12"/>
              </w:rPr>
            </w:pPr>
            <w:r>
              <w:rPr>
                <w:sz w:val="12"/>
              </w:rPr>
              <w:t>12,000</w:t>
            </w:r>
          </w:p>
        </w:tc>
        <w:tc>
          <w:tcPr>
            <w:tcW w:w="1049" w:type="dxa"/>
          </w:tcPr>
          <w:p w:rsidR="00D50301" w:rsidRDefault="009221FE">
            <w:pPr>
              <w:pStyle w:val="TableParagraph"/>
              <w:spacing w:before="52"/>
              <w:ind w:left="291" w:right="13"/>
              <w:jc w:val="center"/>
              <w:rPr>
                <w:sz w:val="12"/>
              </w:rPr>
            </w:pPr>
            <w:r>
              <w:rPr>
                <w:sz w:val="12"/>
              </w:rPr>
              <w:t>2.200.000,00</w:t>
            </w:r>
          </w:p>
        </w:tc>
      </w:tr>
    </w:tbl>
    <w:p w:rsidR="00D50301" w:rsidRDefault="00D50301">
      <w:pPr>
        <w:jc w:val="center"/>
        <w:rPr>
          <w:sz w:val="12"/>
        </w:rPr>
        <w:sectPr w:rsidR="00D50301" w:rsidSect="005B5716">
          <w:headerReference w:type="default" r:id="rId21"/>
          <w:pgSz w:w="16840" w:h="11900" w:orient="landscape"/>
          <w:pgMar w:top="2160" w:right="540" w:bottom="280" w:left="480" w:header="480" w:footer="0" w:gutter="0"/>
          <w:pgNumType w:start="44"/>
          <w:cols w:space="720"/>
        </w:sectPr>
      </w:pPr>
    </w:p>
    <w:p w:rsidR="00D50301" w:rsidRDefault="009221FE">
      <w:pPr>
        <w:pStyle w:val="Corpodetexto"/>
        <w:tabs>
          <w:tab w:val="left" w:pos="2819"/>
        </w:tabs>
        <w:spacing w:before="82"/>
        <w:ind w:left="1160"/>
      </w:pPr>
      <w:r>
        <w:rPr>
          <w:b/>
        </w:rPr>
        <w:lastRenderedPageBreak/>
        <w:t>Descrição:</w:t>
      </w:r>
      <w:r>
        <w:rPr>
          <w:b/>
        </w:rPr>
        <w:tab/>
      </w:r>
      <w:r>
        <w:t>- Estruturar e manter a Secretaria Municipal de Meio Ambiente.</w:t>
      </w:r>
    </w:p>
    <w:p w:rsidR="00D50301" w:rsidRDefault="009221FE">
      <w:pPr>
        <w:pStyle w:val="PargrafodaLista"/>
        <w:numPr>
          <w:ilvl w:val="0"/>
          <w:numId w:val="17"/>
        </w:numPr>
        <w:tabs>
          <w:tab w:val="left" w:pos="2894"/>
        </w:tabs>
        <w:ind w:hanging="73"/>
        <w:rPr>
          <w:sz w:val="12"/>
        </w:rPr>
      </w:pPr>
      <w:r>
        <w:rPr>
          <w:sz w:val="12"/>
        </w:rPr>
        <w:t>Conservar, reformar e manter equipamentos e estruturas físicas utilizadas para Secretaria Municipal de Meio Ambiente, Aterro Sanitário e Viveiro Municipal.</w:t>
      </w:r>
    </w:p>
    <w:p w:rsidR="00D50301" w:rsidRDefault="009221FE">
      <w:pPr>
        <w:pStyle w:val="PargrafodaLista"/>
        <w:numPr>
          <w:ilvl w:val="0"/>
          <w:numId w:val="17"/>
        </w:numPr>
        <w:tabs>
          <w:tab w:val="left" w:pos="2894"/>
        </w:tabs>
        <w:ind w:hanging="73"/>
        <w:rPr>
          <w:sz w:val="12"/>
        </w:rPr>
      </w:pPr>
      <w:r>
        <w:rPr>
          <w:sz w:val="12"/>
        </w:rPr>
        <w:t>Incentivar a qualificação profissional de servidores em assuntos relacionados à meio ambiente e áreas afins.</w:t>
      </w:r>
    </w:p>
    <w:p w:rsidR="00D50301" w:rsidRDefault="009221FE">
      <w:pPr>
        <w:pStyle w:val="PargrafodaLista"/>
        <w:numPr>
          <w:ilvl w:val="0"/>
          <w:numId w:val="17"/>
        </w:numPr>
        <w:tabs>
          <w:tab w:val="left" w:pos="2894"/>
        </w:tabs>
        <w:ind w:hanging="73"/>
        <w:rPr>
          <w:sz w:val="12"/>
        </w:rPr>
      </w:pPr>
      <w:r>
        <w:rPr>
          <w:sz w:val="12"/>
        </w:rPr>
        <w:t>Modernizar o serviço público prestado pela Secretaria, referindo-se à desburocratização e utilização de tecnologias avançadas.</w:t>
      </w:r>
    </w:p>
    <w:p w:rsidR="00D50301" w:rsidRDefault="009221FE">
      <w:pPr>
        <w:pStyle w:val="PargrafodaLista"/>
        <w:numPr>
          <w:ilvl w:val="0"/>
          <w:numId w:val="17"/>
        </w:numPr>
        <w:tabs>
          <w:tab w:val="left" w:pos="2894"/>
        </w:tabs>
        <w:ind w:hanging="73"/>
        <w:rPr>
          <w:sz w:val="12"/>
        </w:rPr>
      </w:pPr>
      <w:r>
        <w:rPr>
          <w:sz w:val="12"/>
        </w:rPr>
        <w:t>Estruturar o serviço técnico, fiscalização, serviços gerais realizados.</w:t>
      </w:r>
    </w:p>
    <w:p w:rsidR="00D50301" w:rsidRDefault="009221FE">
      <w:pPr>
        <w:pStyle w:val="PargrafodaLista"/>
        <w:numPr>
          <w:ilvl w:val="0"/>
          <w:numId w:val="17"/>
        </w:numPr>
        <w:tabs>
          <w:tab w:val="left" w:pos="2894"/>
        </w:tabs>
        <w:spacing w:before="12"/>
        <w:ind w:hanging="73"/>
        <w:rPr>
          <w:sz w:val="12"/>
        </w:rPr>
      </w:pPr>
      <w:r>
        <w:rPr>
          <w:sz w:val="12"/>
        </w:rPr>
        <w:t>Incentivar estágios realizados de forma voluntária e remunerada.</w:t>
      </w:r>
    </w:p>
    <w:p w:rsidR="00D50301" w:rsidRDefault="009221FE">
      <w:pPr>
        <w:pStyle w:val="PargrafodaLista"/>
        <w:numPr>
          <w:ilvl w:val="0"/>
          <w:numId w:val="17"/>
        </w:numPr>
        <w:tabs>
          <w:tab w:val="left" w:pos="2894"/>
        </w:tabs>
        <w:spacing w:line="136" w:lineRule="exact"/>
        <w:ind w:hanging="73"/>
        <w:rPr>
          <w:sz w:val="12"/>
        </w:rPr>
      </w:pPr>
      <w:r>
        <w:rPr>
          <w:sz w:val="12"/>
        </w:rPr>
        <w:t>Manter ações do FUNDEMA.</w:t>
      </w:r>
    </w:p>
    <w:p w:rsidR="00D50301" w:rsidRDefault="009221FE">
      <w:pPr>
        <w:tabs>
          <w:tab w:val="left" w:pos="2819"/>
        </w:tabs>
        <w:spacing w:line="348" w:lineRule="auto"/>
        <w:ind w:left="1160" w:right="7327"/>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1244" w:space="3022"/>
            <w:col w:w="1554"/>
          </w:cols>
        </w:sectPr>
      </w:pPr>
    </w:p>
    <w:p w:rsidR="00D50301" w:rsidRDefault="00D50301">
      <w:pPr>
        <w:pStyle w:val="Corpodetexto"/>
        <w:spacing w:before="8"/>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36" style="width:779pt;height:11pt;mso-position-horizontal-relative:char;mso-position-vertical-relative:line" coordsize="15580,220">
            <v:rect id="_x0000_s1137"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s>
        <w:spacing w:before="32"/>
        <w:ind w:left="200"/>
      </w:pPr>
      <w:r>
        <w:lastRenderedPageBreak/>
        <w:t>74</w:t>
      </w:r>
      <w:r>
        <w:tab/>
        <w:t>Atividade - Resíduos Sólidos Coleta e Destinação de Resíduos Sólidos - Coleta de</w:t>
      </w:r>
      <w:r>
        <w:rPr>
          <w:spacing w:val="-8"/>
        </w:rPr>
        <w:t xml:space="preserve"> </w:t>
      </w:r>
      <w:r>
        <w:t>Lixo</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5.500.000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5949" w:space="2011"/>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18 - GESTÃO AMBIENTAL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542 - CONTROLE AMBIENTAL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694" w:space="178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Buscar tecnologias referentes à coleta, tratamento, acondicionamento e destinação final de resíduos.</w:t>
      </w:r>
    </w:p>
    <w:p w:rsidR="00D50301" w:rsidRDefault="009221FE">
      <w:pPr>
        <w:pStyle w:val="PargrafodaLista"/>
        <w:numPr>
          <w:ilvl w:val="0"/>
          <w:numId w:val="4"/>
        </w:numPr>
        <w:tabs>
          <w:tab w:val="left" w:pos="2894"/>
        </w:tabs>
        <w:ind w:hanging="73"/>
        <w:rPr>
          <w:sz w:val="12"/>
        </w:rPr>
      </w:pPr>
      <w:r>
        <w:rPr>
          <w:sz w:val="12"/>
        </w:rPr>
        <w:t>Estruturar e tecnificar a coleta seletiva no perímetro municipal.</w:t>
      </w:r>
    </w:p>
    <w:p w:rsidR="00D50301" w:rsidRDefault="009221FE">
      <w:pPr>
        <w:pStyle w:val="PargrafodaLista"/>
        <w:numPr>
          <w:ilvl w:val="0"/>
          <w:numId w:val="4"/>
        </w:numPr>
        <w:tabs>
          <w:tab w:val="left" w:pos="2894"/>
        </w:tabs>
        <w:ind w:hanging="73"/>
        <w:rPr>
          <w:sz w:val="12"/>
        </w:rPr>
      </w:pPr>
      <w:r>
        <w:rPr>
          <w:sz w:val="12"/>
        </w:rPr>
        <w:t>Elaborar programas de recebimento e destinação de resíduos especial ou de difícil descarte.</w:t>
      </w:r>
    </w:p>
    <w:p w:rsidR="00D50301" w:rsidRDefault="009221FE">
      <w:pPr>
        <w:pStyle w:val="PargrafodaLista"/>
        <w:numPr>
          <w:ilvl w:val="0"/>
          <w:numId w:val="4"/>
        </w:numPr>
        <w:tabs>
          <w:tab w:val="left" w:pos="2894"/>
        </w:tabs>
        <w:ind w:hanging="73"/>
        <w:rPr>
          <w:sz w:val="12"/>
        </w:rPr>
      </w:pPr>
      <w:r>
        <w:rPr>
          <w:sz w:val="12"/>
        </w:rPr>
        <w:t>Ampliar pontos de entrega voluntária de resíduos no perímetro municipal.</w:t>
      </w:r>
    </w:p>
    <w:p w:rsidR="00D50301" w:rsidRDefault="009221FE">
      <w:pPr>
        <w:pStyle w:val="PargrafodaLista"/>
        <w:numPr>
          <w:ilvl w:val="0"/>
          <w:numId w:val="4"/>
        </w:numPr>
        <w:tabs>
          <w:tab w:val="left" w:pos="2894"/>
        </w:tabs>
        <w:ind w:hanging="73"/>
        <w:rPr>
          <w:sz w:val="12"/>
        </w:rPr>
      </w:pPr>
      <w:r>
        <w:rPr>
          <w:sz w:val="12"/>
        </w:rPr>
        <w:t>Modernizar coleta de resíduos sólidos domiciliares.</w:t>
      </w:r>
    </w:p>
    <w:p w:rsidR="00D50301" w:rsidRDefault="009221FE">
      <w:pPr>
        <w:pStyle w:val="PargrafodaLista"/>
        <w:numPr>
          <w:ilvl w:val="0"/>
          <w:numId w:val="4"/>
        </w:numPr>
        <w:tabs>
          <w:tab w:val="left" w:pos="2894"/>
        </w:tabs>
        <w:spacing w:before="12"/>
        <w:ind w:hanging="73"/>
        <w:rPr>
          <w:sz w:val="12"/>
        </w:rPr>
      </w:pPr>
      <w:r>
        <w:rPr>
          <w:sz w:val="12"/>
        </w:rPr>
        <w:t>Atualizar Plano de Gerenciamento Integrado de Resíduos Sólidos Municipal.</w:t>
      </w:r>
    </w:p>
    <w:p w:rsidR="00D50301" w:rsidRDefault="009221FE">
      <w:pPr>
        <w:tabs>
          <w:tab w:val="left" w:pos="2819"/>
        </w:tabs>
        <w:spacing w:before="8" w:line="348" w:lineRule="auto"/>
        <w:ind w:left="1160" w:right="4413"/>
        <w:rPr>
          <w:sz w:val="12"/>
        </w:rPr>
      </w:pPr>
      <w:r>
        <w:rPr>
          <w:b/>
          <w:sz w:val="12"/>
        </w:rPr>
        <w:t>Produto esperado:</w:t>
      </w:r>
      <w:r>
        <w:rPr>
          <w:b/>
          <w:sz w:val="12"/>
        </w:rPr>
        <w:tab/>
      </w:r>
      <w:r>
        <w:rPr>
          <w:sz w:val="12"/>
        </w:rPr>
        <w:t>Resíduos Coletados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8317" w:space="5949"/>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34" style="width:779pt;height:11pt;mso-position-horizontal-relative:char;mso-position-vertical-relative:line" coordsize="15580,220">
            <v:rect id="_x0000_s1135"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75</w:t>
      </w:r>
      <w:r>
        <w:tab/>
        <w:t>Atividade</w:t>
      </w:r>
      <w:r>
        <w:tab/>
        <w:t>Flora Municipal, Arborização Urbana e Viveiro Municipal</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1.787.000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5848" w:space="2112"/>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18 - GESTÃO AMBIENTAL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541 - PRESERVAÇÃO E CONSERVAÇÃO AMBIENTAL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694" w:space="178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Realizar manejo de espécies existentes; Realizar podas, trituração de galhos, supressões e plantios.</w:t>
      </w:r>
    </w:p>
    <w:p w:rsidR="00D50301" w:rsidRDefault="009221FE">
      <w:pPr>
        <w:pStyle w:val="PargrafodaLista"/>
        <w:numPr>
          <w:ilvl w:val="0"/>
          <w:numId w:val="3"/>
        </w:numPr>
        <w:tabs>
          <w:tab w:val="left" w:pos="2894"/>
        </w:tabs>
        <w:ind w:hanging="73"/>
        <w:rPr>
          <w:sz w:val="12"/>
        </w:rPr>
      </w:pPr>
      <w:r>
        <w:rPr>
          <w:sz w:val="12"/>
        </w:rPr>
        <w:t>Consolidar serviço de manejo de arborização: Contratação de servidores, capacitação de servidores, aquisição de veículos, maquinários e equipamento de proteção individual.</w:t>
      </w:r>
    </w:p>
    <w:p w:rsidR="00D50301" w:rsidRDefault="009221FE">
      <w:pPr>
        <w:pStyle w:val="PargrafodaLista"/>
        <w:numPr>
          <w:ilvl w:val="0"/>
          <w:numId w:val="3"/>
        </w:numPr>
        <w:tabs>
          <w:tab w:val="left" w:pos="2894"/>
        </w:tabs>
        <w:ind w:hanging="73"/>
        <w:rPr>
          <w:sz w:val="12"/>
        </w:rPr>
      </w:pPr>
      <w:r>
        <w:rPr>
          <w:sz w:val="12"/>
        </w:rPr>
        <w:t>Buscar parcerias com o Estado e União para obtenção de recursos para investimento.</w:t>
      </w:r>
    </w:p>
    <w:p w:rsidR="00D50301" w:rsidRDefault="009221FE">
      <w:pPr>
        <w:pStyle w:val="PargrafodaLista"/>
        <w:numPr>
          <w:ilvl w:val="0"/>
          <w:numId w:val="3"/>
        </w:numPr>
        <w:tabs>
          <w:tab w:val="left" w:pos="2894"/>
        </w:tabs>
        <w:ind w:hanging="73"/>
        <w:rPr>
          <w:sz w:val="12"/>
        </w:rPr>
      </w:pPr>
      <w:r>
        <w:rPr>
          <w:sz w:val="12"/>
        </w:rPr>
        <w:t>Realizar produção e distribuição de mudas de árvores nativas, objetivando o reflorestamento e recuperação de matas ciliares e áreas degradadas.</w:t>
      </w:r>
    </w:p>
    <w:p w:rsidR="00D50301" w:rsidRDefault="009221FE">
      <w:pPr>
        <w:pStyle w:val="PargrafodaLista"/>
        <w:numPr>
          <w:ilvl w:val="0"/>
          <w:numId w:val="3"/>
        </w:numPr>
        <w:tabs>
          <w:tab w:val="left" w:pos="2894"/>
        </w:tabs>
        <w:ind w:hanging="73"/>
        <w:rPr>
          <w:sz w:val="12"/>
        </w:rPr>
      </w:pPr>
      <w:r>
        <w:rPr>
          <w:sz w:val="12"/>
        </w:rPr>
        <w:t xml:space="preserve">Estruturar a produção de </w:t>
      </w:r>
      <w:proofErr w:type="gramStart"/>
      <w:r>
        <w:rPr>
          <w:sz w:val="12"/>
        </w:rPr>
        <w:t>flores</w:t>
      </w:r>
      <w:proofErr w:type="gramEnd"/>
      <w:r>
        <w:rPr>
          <w:sz w:val="12"/>
        </w:rPr>
        <w:t>.</w:t>
      </w:r>
    </w:p>
    <w:p w:rsidR="00D50301" w:rsidRDefault="009221FE">
      <w:pPr>
        <w:pStyle w:val="PargrafodaLista"/>
        <w:numPr>
          <w:ilvl w:val="0"/>
          <w:numId w:val="3"/>
        </w:numPr>
        <w:tabs>
          <w:tab w:val="left" w:pos="2894"/>
        </w:tabs>
        <w:spacing w:before="12"/>
        <w:ind w:hanging="73"/>
        <w:rPr>
          <w:sz w:val="12"/>
        </w:rPr>
      </w:pPr>
      <w:r>
        <w:rPr>
          <w:sz w:val="12"/>
        </w:rPr>
        <w:t xml:space="preserve">Otimizar a produção de mudas grande de pequeno e médio </w:t>
      </w:r>
      <w:proofErr w:type="gramStart"/>
      <w:r>
        <w:rPr>
          <w:sz w:val="12"/>
        </w:rPr>
        <w:t>porte</w:t>
      </w:r>
      <w:proofErr w:type="gramEnd"/>
      <w:r>
        <w:rPr>
          <w:sz w:val="12"/>
        </w:rPr>
        <w:t xml:space="preserve"> destinadas à arborização urbana.</w:t>
      </w:r>
    </w:p>
    <w:p w:rsidR="00D50301" w:rsidRDefault="009221FE">
      <w:pPr>
        <w:pStyle w:val="PargrafodaLista"/>
        <w:numPr>
          <w:ilvl w:val="0"/>
          <w:numId w:val="3"/>
        </w:numPr>
        <w:tabs>
          <w:tab w:val="left" w:pos="2894"/>
        </w:tabs>
        <w:spacing w:line="136" w:lineRule="exact"/>
        <w:ind w:hanging="73"/>
        <w:rPr>
          <w:sz w:val="12"/>
        </w:rPr>
      </w:pPr>
      <w:r>
        <w:rPr>
          <w:sz w:val="12"/>
        </w:rPr>
        <w:t>Revitalizar Parque Irmão Cirilo: estruturar trilhas ecológicas, identificação de espécies, controle de espécies exóticas e manejo.</w:t>
      </w:r>
    </w:p>
    <w:p w:rsidR="00D50301" w:rsidRDefault="009221FE">
      <w:pPr>
        <w:tabs>
          <w:tab w:val="left" w:pos="2819"/>
        </w:tabs>
        <w:spacing w:line="348" w:lineRule="auto"/>
        <w:ind w:left="1160" w:right="8576"/>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3"/>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2273" w:space="1994"/>
            <w:col w:w="1553"/>
          </w:cols>
        </w:sectPr>
      </w:pPr>
    </w:p>
    <w:p w:rsidR="00D50301" w:rsidRDefault="00D50301">
      <w:pPr>
        <w:pStyle w:val="Corpodetexto"/>
        <w:spacing w:before="8"/>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32" style="width:779pt;height:11pt;mso-position-horizontal-relative:char;mso-position-vertical-relative:line" coordsize="15580,220">
            <v:rect id="_x0000_s1133"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761"/>
        <w:gridCol w:w="8598"/>
        <w:gridCol w:w="3384"/>
        <w:gridCol w:w="1000"/>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761" w:type="dxa"/>
            <w:shd w:val="clear" w:color="auto" w:fill="F9F4F4"/>
          </w:tcPr>
          <w:p w:rsidR="00D50301" w:rsidRDefault="009221FE">
            <w:pPr>
              <w:pStyle w:val="TableParagraph"/>
              <w:spacing w:before="35"/>
              <w:ind w:left="205"/>
              <w:rPr>
                <w:b/>
                <w:sz w:val="16"/>
              </w:rPr>
            </w:pPr>
            <w:r>
              <w:rPr>
                <w:b/>
                <w:sz w:val="16"/>
              </w:rPr>
              <w:t>Tipo</w:t>
            </w:r>
          </w:p>
        </w:tc>
        <w:tc>
          <w:tcPr>
            <w:tcW w:w="8598" w:type="dxa"/>
            <w:shd w:val="clear" w:color="auto" w:fill="F9F4F4"/>
          </w:tcPr>
          <w:p w:rsidR="00D50301" w:rsidRDefault="009221FE">
            <w:pPr>
              <w:pStyle w:val="TableParagraph"/>
              <w:tabs>
                <w:tab w:val="left" w:pos="5443"/>
              </w:tabs>
              <w:spacing w:before="35"/>
              <w:ind w:left="103"/>
              <w:rPr>
                <w:b/>
                <w:sz w:val="16"/>
              </w:rPr>
            </w:pPr>
            <w:r>
              <w:rPr>
                <w:b/>
                <w:sz w:val="16"/>
              </w:rPr>
              <w:t>Nome da ação</w:t>
            </w:r>
            <w:r>
              <w:rPr>
                <w:b/>
                <w:sz w:val="16"/>
              </w:rPr>
              <w:tab/>
              <w:t>Unidade de Medida</w:t>
            </w:r>
          </w:p>
        </w:tc>
        <w:tc>
          <w:tcPr>
            <w:tcW w:w="3384" w:type="dxa"/>
            <w:shd w:val="clear" w:color="auto" w:fill="F9F4F4"/>
          </w:tcPr>
          <w:p w:rsidR="00D50301" w:rsidRDefault="009221FE">
            <w:pPr>
              <w:pStyle w:val="TableParagraph"/>
              <w:spacing w:before="35"/>
              <w:ind w:right="375"/>
              <w:jc w:val="right"/>
              <w:rPr>
                <w:b/>
                <w:sz w:val="16"/>
              </w:rPr>
            </w:pPr>
            <w:r>
              <w:rPr>
                <w:b/>
                <w:sz w:val="16"/>
              </w:rPr>
              <w:t>Meta quantitativa</w:t>
            </w:r>
          </w:p>
        </w:tc>
        <w:tc>
          <w:tcPr>
            <w:tcW w:w="1000" w:type="dxa"/>
            <w:shd w:val="clear" w:color="auto" w:fill="F9F4F4"/>
          </w:tcPr>
          <w:p w:rsidR="00D50301" w:rsidRDefault="009221FE">
            <w:pPr>
              <w:pStyle w:val="TableParagraph"/>
              <w:spacing w:before="55"/>
              <w:ind w:left="260" w:right="16"/>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76</w:t>
            </w:r>
          </w:p>
          <w:p w:rsidR="00D50301" w:rsidRDefault="009221FE">
            <w:pPr>
              <w:pStyle w:val="TableParagraph"/>
              <w:spacing w:before="102" w:line="118" w:lineRule="exact"/>
              <w:ind w:left="80"/>
              <w:rPr>
                <w:b/>
                <w:sz w:val="12"/>
              </w:rPr>
            </w:pPr>
            <w:r>
              <w:rPr>
                <w:b/>
                <w:sz w:val="12"/>
              </w:rPr>
              <w:t>Função:</w:t>
            </w:r>
          </w:p>
        </w:tc>
        <w:tc>
          <w:tcPr>
            <w:tcW w:w="1761"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18 - GESTÃO AMBIENTAL</w:t>
            </w:r>
          </w:p>
        </w:tc>
        <w:tc>
          <w:tcPr>
            <w:tcW w:w="8598" w:type="dxa"/>
          </w:tcPr>
          <w:p w:rsidR="00D50301" w:rsidRDefault="009221FE">
            <w:pPr>
              <w:pStyle w:val="TableParagraph"/>
              <w:tabs>
                <w:tab w:val="left" w:pos="5443"/>
              </w:tabs>
              <w:spacing w:before="52"/>
              <w:ind w:left="103"/>
              <w:rPr>
                <w:sz w:val="12"/>
              </w:rPr>
            </w:pPr>
            <w:r>
              <w:rPr>
                <w:sz w:val="12"/>
              </w:rPr>
              <w:t>Combate à Poluição, Legislação, Fiscalização e Educação Ambiental</w:t>
            </w:r>
            <w:r>
              <w:rPr>
                <w:sz w:val="12"/>
              </w:rPr>
              <w:tab/>
              <w:t>Meses</w:t>
            </w:r>
          </w:p>
          <w:p w:rsidR="00D50301" w:rsidRDefault="009221FE">
            <w:pPr>
              <w:pStyle w:val="TableParagraph"/>
              <w:tabs>
                <w:tab w:val="left" w:pos="2883"/>
              </w:tabs>
              <w:spacing w:before="102" w:line="118" w:lineRule="exact"/>
              <w:ind w:left="1923"/>
              <w:rPr>
                <w:sz w:val="12"/>
              </w:rPr>
            </w:pPr>
            <w:r>
              <w:rPr>
                <w:b/>
                <w:sz w:val="12"/>
              </w:rPr>
              <w:t>Subfunção:</w:t>
            </w:r>
            <w:r>
              <w:rPr>
                <w:b/>
                <w:sz w:val="12"/>
              </w:rPr>
              <w:tab/>
            </w:r>
            <w:r>
              <w:rPr>
                <w:sz w:val="12"/>
              </w:rPr>
              <w:t>541 - PRESERVAÇÃO E CONSERVAÇÃO AMBIENTAL</w:t>
            </w:r>
          </w:p>
        </w:tc>
        <w:tc>
          <w:tcPr>
            <w:tcW w:w="3384" w:type="dxa"/>
          </w:tcPr>
          <w:p w:rsidR="00D50301" w:rsidRDefault="009221FE">
            <w:pPr>
              <w:pStyle w:val="TableParagraph"/>
              <w:spacing w:before="52"/>
              <w:ind w:right="355"/>
              <w:jc w:val="right"/>
              <w:rPr>
                <w:sz w:val="12"/>
              </w:rPr>
            </w:pPr>
            <w:r>
              <w:rPr>
                <w:sz w:val="12"/>
              </w:rPr>
              <w:t>12,000</w:t>
            </w:r>
          </w:p>
        </w:tc>
        <w:tc>
          <w:tcPr>
            <w:tcW w:w="1000" w:type="dxa"/>
          </w:tcPr>
          <w:p w:rsidR="00D50301" w:rsidRDefault="009221FE">
            <w:pPr>
              <w:pStyle w:val="TableParagraph"/>
              <w:spacing w:before="52"/>
              <w:ind w:left="339" w:right="16"/>
              <w:jc w:val="center"/>
              <w:rPr>
                <w:sz w:val="12"/>
              </w:rPr>
            </w:pPr>
            <w:r>
              <w:rPr>
                <w:sz w:val="12"/>
              </w:rPr>
              <w:t>429.000,00</w:t>
            </w:r>
          </w:p>
        </w:tc>
      </w:tr>
    </w:tbl>
    <w:p w:rsidR="00D50301" w:rsidRDefault="00D50301">
      <w:pPr>
        <w:jc w:val="center"/>
        <w:rPr>
          <w:sz w:val="12"/>
        </w:rPr>
        <w:sectPr w:rsidR="00D50301">
          <w:pgSz w:w="16840" w:h="11900" w:orient="landscape"/>
          <w:pgMar w:top="2160" w:right="540" w:bottom="280" w:left="480" w:header="480" w:footer="0" w:gutter="0"/>
          <w:cols w:space="720"/>
        </w:sectPr>
      </w:pPr>
    </w:p>
    <w:p w:rsidR="00D50301" w:rsidRDefault="009221FE">
      <w:pPr>
        <w:pStyle w:val="Corpodetexto"/>
        <w:tabs>
          <w:tab w:val="left" w:pos="2819"/>
        </w:tabs>
        <w:spacing w:before="82"/>
        <w:ind w:left="1160"/>
      </w:pPr>
      <w:r>
        <w:rPr>
          <w:b/>
        </w:rPr>
        <w:lastRenderedPageBreak/>
        <w:t>Descrição:</w:t>
      </w:r>
      <w:r>
        <w:rPr>
          <w:b/>
        </w:rPr>
        <w:tab/>
      </w:r>
      <w:r>
        <w:t>- Implantar o Licenciamento conforme legislação vigente.</w:t>
      </w:r>
    </w:p>
    <w:p w:rsidR="00D50301" w:rsidRDefault="009221FE">
      <w:pPr>
        <w:pStyle w:val="PargrafodaLista"/>
        <w:numPr>
          <w:ilvl w:val="0"/>
          <w:numId w:val="3"/>
        </w:numPr>
        <w:tabs>
          <w:tab w:val="left" w:pos="2894"/>
        </w:tabs>
        <w:ind w:hanging="73"/>
        <w:rPr>
          <w:sz w:val="12"/>
        </w:rPr>
      </w:pPr>
      <w:r>
        <w:rPr>
          <w:sz w:val="12"/>
        </w:rPr>
        <w:t xml:space="preserve">Elaborar projetos de educação ambiental de combate a poluição da água, do solo, do ar e </w:t>
      </w:r>
      <w:proofErr w:type="gramStart"/>
      <w:r>
        <w:rPr>
          <w:sz w:val="12"/>
        </w:rPr>
        <w:t>sonora</w:t>
      </w:r>
      <w:proofErr w:type="gramEnd"/>
      <w:r>
        <w:rPr>
          <w:sz w:val="12"/>
        </w:rPr>
        <w:t>.</w:t>
      </w:r>
    </w:p>
    <w:p w:rsidR="00D50301" w:rsidRDefault="009221FE">
      <w:pPr>
        <w:pStyle w:val="PargrafodaLista"/>
        <w:numPr>
          <w:ilvl w:val="0"/>
          <w:numId w:val="3"/>
        </w:numPr>
        <w:tabs>
          <w:tab w:val="left" w:pos="2894"/>
        </w:tabs>
        <w:ind w:hanging="73"/>
        <w:rPr>
          <w:sz w:val="12"/>
        </w:rPr>
      </w:pPr>
      <w:r>
        <w:rPr>
          <w:sz w:val="12"/>
        </w:rPr>
        <w:t>Estruturar Centro de Educação Ambiental.</w:t>
      </w:r>
    </w:p>
    <w:p w:rsidR="00D50301" w:rsidRDefault="009221FE">
      <w:pPr>
        <w:pStyle w:val="PargrafodaLista"/>
        <w:numPr>
          <w:ilvl w:val="0"/>
          <w:numId w:val="3"/>
        </w:numPr>
        <w:tabs>
          <w:tab w:val="left" w:pos="2894"/>
        </w:tabs>
        <w:ind w:hanging="73"/>
        <w:rPr>
          <w:sz w:val="12"/>
        </w:rPr>
      </w:pPr>
      <w:r>
        <w:rPr>
          <w:sz w:val="12"/>
        </w:rPr>
        <w:t>Implantar campanhas de educação ambiental permanentes: resíduos sólidos, água, solos, flora e outros assuntos relacionados com meio ambiente.</w:t>
      </w:r>
    </w:p>
    <w:p w:rsidR="00D50301" w:rsidRDefault="009221FE">
      <w:pPr>
        <w:pStyle w:val="PargrafodaLista"/>
        <w:numPr>
          <w:ilvl w:val="0"/>
          <w:numId w:val="3"/>
        </w:numPr>
        <w:tabs>
          <w:tab w:val="left" w:pos="2894"/>
        </w:tabs>
        <w:spacing w:line="137" w:lineRule="exact"/>
        <w:ind w:hanging="73"/>
        <w:rPr>
          <w:sz w:val="12"/>
        </w:rPr>
      </w:pPr>
      <w:r>
        <w:rPr>
          <w:sz w:val="12"/>
        </w:rPr>
        <w:t>Implantar projetos de recuperação, proteção e conservação do meio ambiente.</w:t>
      </w:r>
    </w:p>
    <w:p w:rsidR="00D50301" w:rsidRDefault="009221FE">
      <w:pPr>
        <w:tabs>
          <w:tab w:val="left" w:pos="2819"/>
        </w:tabs>
        <w:spacing w:line="348" w:lineRule="auto"/>
        <w:ind w:left="1160" w:right="7122"/>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10"/>
        <w:rPr>
          <w:sz w:val="9"/>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0818" w:space="3448"/>
            <w:col w:w="1554"/>
          </w:cols>
        </w:sectPr>
      </w:pPr>
    </w:p>
    <w:p w:rsidR="00D50301" w:rsidRDefault="00D50301">
      <w:pPr>
        <w:pStyle w:val="Corpodetexto"/>
        <w:spacing w:before="8"/>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30" style="width:779pt;height:11pt;mso-position-horizontal-relative:char;mso-position-vertical-relative:line" coordsize="15580,220">
            <v:rect id="_x0000_s1131"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99</w:t>
      </w:r>
      <w:r>
        <w:tab/>
        <w:t>Atividade</w:t>
      </w:r>
      <w:r>
        <w:tab/>
        <w:t>Instalar e Manter Micro Sistemas de Água Comunitário</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700.000,00</w:t>
      </w:r>
    </w:p>
    <w:p w:rsidR="00D50301" w:rsidRDefault="00D50301">
      <w:pPr>
        <w:sectPr w:rsidR="00D50301">
          <w:type w:val="continuous"/>
          <w:pgSz w:w="16840" w:h="11900" w:orient="landscape"/>
          <w:pgMar w:top="2120" w:right="540" w:bottom="280" w:left="480" w:header="720" w:footer="720" w:gutter="0"/>
          <w:cols w:num="4" w:space="720" w:equalWidth="0">
            <w:col w:w="5775" w:space="2185"/>
            <w:col w:w="594" w:space="5219"/>
            <w:col w:w="608"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18 - GESTÃO AMBIENTAL</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541 - PRESERVAÇÃO E CONSERVAÇÃO AMBIENTAL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694" w:space="1786"/>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xml:space="preserve">- Instalar micro sistemas de água em parcerias com a SANEPAR e recursos </w:t>
      </w:r>
      <w:proofErr w:type="gramStart"/>
      <w:r>
        <w:t>do</w:t>
      </w:r>
      <w:proofErr w:type="gramEnd"/>
      <w:r>
        <w:t xml:space="preserve"> município dos micro sistemas de água, manutenção dos já existentes e apoiar a construção de casas de química nos mesmos.</w:t>
      </w:r>
    </w:p>
    <w:p w:rsidR="00D50301" w:rsidRDefault="009221FE">
      <w:pPr>
        <w:tabs>
          <w:tab w:val="left" w:pos="2819"/>
        </w:tabs>
        <w:spacing w:before="82" w:line="348" w:lineRule="auto"/>
        <w:ind w:left="1160" w:right="10182"/>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3879" w:space="387"/>
            <w:col w:w="1554"/>
          </w:cols>
        </w:sectPr>
      </w:pPr>
    </w:p>
    <w:p w:rsidR="00D50301" w:rsidRDefault="00D50301">
      <w:pPr>
        <w:pStyle w:val="Corpodetexto"/>
        <w:spacing w:before="9"/>
        <w:rPr>
          <w:sz w:val="19"/>
        </w:rPr>
      </w:pPr>
    </w:p>
    <w:p w:rsidR="00D50301" w:rsidRDefault="005D5B57">
      <w:pPr>
        <w:pStyle w:val="Corpodetexto"/>
        <w:ind w:left="110"/>
        <w:rPr>
          <w:sz w:val="20"/>
        </w:rPr>
      </w:pPr>
      <w:r>
        <w:rPr>
          <w:sz w:val="20"/>
        </w:rPr>
      </w:r>
      <w:r>
        <w:rPr>
          <w:sz w:val="20"/>
        </w:rPr>
        <w:pict>
          <v:group id="_x0000_s1124" style="width:780pt;height:22.5pt;mso-position-horizontal-relative:char;mso-position-vertical-relative:line" coordsize="15600,450">
            <v:rect id="_x0000_s1129" style="position:absolute;left:10;width:15580;height:220" fillcolor="#f9f4f4" stroked="f"/>
            <v:rect id="_x0000_s1128" style="position:absolute;left:10;top:220;width:15580;height:220" fillcolor="#f9f4f4" stroked="f"/>
            <v:rect id="_x0000_s1127" style="position:absolute;left:10;top:220;width:15580;height:220" filled="f" strokecolor="white" strokeweight="1pt"/>
            <v:shape id="_x0000_s1126" type="#_x0000_t202" style="position:absolute;left:12670;top:270;width:1048;height:135" filled="f" stroked="f">
              <v:textbox inset="0,0,0,0">
                <w:txbxContent>
                  <w:p w:rsidR="005D5B57" w:rsidRDefault="005D5B57">
                    <w:pPr>
                      <w:spacing w:line="134" w:lineRule="exact"/>
                      <w:rPr>
                        <w:sz w:val="12"/>
                      </w:rPr>
                    </w:pPr>
                    <w:r>
                      <w:rPr>
                        <w:sz w:val="12"/>
                      </w:rPr>
                      <w:t>Total do Programa:</w:t>
                    </w:r>
                  </w:p>
                </w:txbxContent>
              </v:textbox>
            </v:shape>
            <v:shape id="_x0000_s1125" type="#_x0000_t202" style="position:absolute;left:14782;top:270;width:788;height:135" filled="f" stroked="f">
              <v:textbox inset="0,0,0,0">
                <w:txbxContent>
                  <w:p w:rsidR="005D5B57" w:rsidRDefault="005D5B57">
                    <w:pPr>
                      <w:spacing w:line="134" w:lineRule="exact"/>
                      <w:rPr>
                        <w:sz w:val="12"/>
                      </w:rPr>
                    </w:pPr>
                    <w:r>
                      <w:rPr>
                        <w:sz w:val="12"/>
                      </w:rPr>
                      <w:t>10.616.000</w:t>
                    </w:r>
                    <w:proofErr w:type="gramStart"/>
                    <w:r>
                      <w:rPr>
                        <w:sz w:val="12"/>
                      </w:rPr>
                      <w:t>,00</w:t>
                    </w:r>
                    <w:proofErr w:type="gramEnd"/>
                  </w:p>
                </w:txbxContent>
              </v:textbox>
            </v:shape>
            <w10:wrap type="none"/>
            <w10:anchorlock/>
          </v:group>
        </w:pict>
      </w:r>
    </w:p>
    <w:p w:rsidR="00D50301" w:rsidRDefault="009221FE">
      <w:pPr>
        <w:pStyle w:val="Ttulo1"/>
        <w:spacing w:before="10" w:after="21"/>
        <w:ind w:left="920"/>
      </w:pPr>
      <w:r>
        <w:rPr>
          <w:sz w:val="16"/>
        </w:rPr>
        <w:t xml:space="preserve">Programa: </w:t>
      </w:r>
      <w:r>
        <w:rPr>
          <w:position w:val="1"/>
        </w:rPr>
        <w:t>2001 - DEPARTAMENTO AGROPECUÁRIO FORTE E INOVADOR</w:t>
      </w:r>
    </w:p>
    <w:p w:rsidR="00D50301" w:rsidRDefault="005D5B57">
      <w:pPr>
        <w:pStyle w:val="Corpodetexto"/>
        <w:ind w:left="110"/>
        <w:rPr>
          <w:sz w:val="20"/>
        </w:rPr>
      </w:pPr>
      <w:r>
        <w:rPr>
          <w:sz w:val="20"/>
        </w:rPr>
      </w:r>
      <w:r>
        <w:rPr>
          <w:sz w:val="20"/>
        </w:rPr>
        <w:pict>
          <v:group id="_x0000_s1115" style="width:779pt;height:18pt;mso-position-horizontal-relative:char;mso-position-vertical-relative:line" coordsize="15580,360">
            <v:line id="_x0000_s1123" style="position:absolute" from="0,10" to="15580,10" strokeweight="1pt"/>
            <v:rect id="_x0000_s1122" style="position:absolute;top:40;width:15580;height:320" fillcolor="#f9f4f4" stroked="f"/>
            <v:shape id="_x0000_s1121" type="#_x0000_t202" style="position:absolute;left:80;top:80;width:571;height:179" filled="f" stroked="f">
              <v:textbox inset="0,0,0,0">
                <w:txbxContent>
                  <w:p w:rsidR="005D5B57" w:rsidRDefault="005D5B57">
                    <w:pPr>
                      <w:spacing w:line="179" w:lineRule="exact"/>
                      <w:rPr>
                        <w:b/>
                        <w:sz w:val="16"/>
                      </w:rPr>
                    </w:pPr>
                    <w:r>
                      <w:rPr>
                        <w:b/>
                        <w:sz w:val="16"/>
                      </w:rPr>
                      <w:t>Código</w:t>
                    </w:r>
                  </w:p>
                </w:txbxContent>
              </v:textbox>
            </v:shape>
            <v:shape id="_x0000_s1120" type="#_x0000_t202" style="position:absolute;left:1040;top:80;width:358;height:179" filled="f" stroked="f">
              <v:textbox inset="0,0,0,0">
                <w:txbxContent>
                  <w:p w:rsidR="005D5B57" w:rsidRDefault="005D5B57">
                    <w:pPr>
                      <w:spacing w:line="179" w:lineRule="exact"/>
                      <w:rPr>
                        <w:b/>
                        <w:sz w:val="16"/>
                      </w:rPr>
                    </w:pPr>
                    <w:r>
                      <w:rPr>
                        <w:b/>
                        <w:sz w:val="16"/>
                      </w:rPr>
                      <w:t>Tipo</w:t>
                    </w:r>
                  </w:p>
                </w:txbxContent>
              </v:textbox>
            </v:shape>
            <v:shape id="_x0000_s1119" type="#_x0000_t202" style="position:absolute;left:2700;top:80;width:1105;height:179" filled="f" stroked="f">
              <v:textbox inset="0,0,0,0">
                <w:txbxContent>
                  <w:p w:rsidR="005D5B57" w:rsidRDefault="005D5B57">
                    <w:pPr>
                      <w:spacing w:line="179" w:lineRule="exact"/>
                      <w:rPr>
                        <w:b/>
                        <w:sz w:val="16"/>
                      </w:rPr>
                    </w:pPr>
                    <w:r>
                      <w:rPr>
                        <w:b/>
                        <w:sz w:val="16"/>
                      </w:rPr>
                      <w:t>Nome da ação</w:t>
                    </w:r>
                  </w:p>
                </w:txbxContent>
              </v:textbox>
            </v:shape>
            <v:shape id="_x0000_s1118" type="#_x0000_t202" style="position:absolute;left:8040;top:80;width:1478;height:179" filled="f" stroked="f">
              <v:textbox inset="0,0,0,0">
                <w:txbxContent>
                  <w:p w:rsidR="005D5B57" w:rsidRDefault="005D5B57">
                    <w:pPr>
                      <w:spacing w:line="179" w:lineRule="exact"/>
                      <w:rPr>
                        <w:b/>
                        <w:sz w:val="16"/>
                      </w:rPr>
                    </w:pPr>
                    <w:r>
                      <w:rPr>
                        <w:b/>
                        <w:sz w:val="16"/>
                      </w:rPr>
                      <w:t>Unidade de Medida</w:t>
                    </w:r>
                  </w:p>
                </w:txbxContent>
              </v:textbox>
            </v:shape>
            <v:shape id="_x0000_s1117" type="#_x0000_t202" style="position:absolute;left:12893;top:80;width:1327;height:179" filled="f" stroked="f">
              <v:textbox inset="0,0,0,0">
                <w:txbxContent>
                  <w:p w:rsidR="005D5B57" w:rsidRDefault="005D5B57">
                    <w:pPr>
                      <w:spacing w:line="179" w:lineRule="exact"/>
                      <w:rPr>
                        <w:b/>
                        <w:sz w:val="16"/>
                      </w:rPr>
                    </w:pPr>
                    <w:r>
                      <w:rPr>
                        <w:b/>
                        <w:sz w:val="16"/>
                      </w:rPr>
                      <w:t>Meta quantitativa</w:t>
                    </w:r>
                  </w:p>
                </w:txbxContent>
              </v:textbox>
            </v:shape>
            <v:shape id="_x0000_s1116" type="#_x0000_t202" style="position:absolute;left:15000;top:100;width:421;height:179" filled="f" stroked="f">
              <v:textbox inset="0,0,0,0">
                <w:txbxContent>
                  <w:p w:rsidR="005D5B57" w:rsidRDefault="005D5B57">
                    <w:pPr>
                      <w:spacing w:line="179" w:lineRule="exact"/>
                      <w:rPr>
                        <w:b/>
                        <w:sz w:val="16"/>
                      </w:rPr>
                    </w:pPr>
                    <w:r>
                      <w:rPr>
                        <w:b/>
                        <w:sz w:val="16"/>
                      </w:rPr>
                      <w:t>Valor</w:t>
                    </w:r>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7"/>
        <w:ind w:left="200"/>
      </w:pPr>
      <w:r>
        <w:lastRenderedPageBreak/>
        <w:t>86</w:t>
      </w:r>
      <w:r>
        <w:tab/>
        <w:t>Atividade</w:t>
      </w:r>
      <w:r>
        <w:tab/>
        <w:t>Manter Atividades do Departamento Agropecuário</w:t>
      </w:r>
    </w:p>
    <w:p w:rsidR="00D50301" w:rsidRDefault="009221FE">
      <w:pPr>
        <w:pStyle w:val="Corpodetexto"/>
        <w:spacing w:before="37"/>
        <w:ind w:left="200"/>
      </w:pPr>
      <w:r>
        <w:br w:type="column"/>
      </w:r>
      <w:r>
        <w:lastRenderedPageBreak/>
        <w:t>Meses</w:t>
      </w:r>
    </w:p>
    <w:p w:rsidR="00D50301" w:rsidRDefault="009221FE">
      <w:pPr>
        <w:pStyle w:val="Corpodetexto"/>
        <w:spacing w:before="37"/>
        <w:ind w:left="200"/>
      </w:pPr>
      <w:r>
        <w:br w:type="column"/>
      </w:r>
      <w:r>
        <w:lastRenderedPageBreak/>
        <w:t>12,000</w:t>
      </w:r>
    </w:p>
    <w:p w:rsidR="00D50301" w:rsidRDefault="009221FE">
      <w:pPr>
        <w:pStyle w:val="Corpodetexto"/>
        <w:spacing w:before="37"/>
        <w:ind w:left="200"/>
      </w:pPr>
      <w:r>
        <w:br w:type="column"/>
      </w:r>
      <w:r>
        <w:lastRenderedPageBreak/>
        <w:t>5.100.000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5529" w:space="2431"/>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20 - AGRICULTURA</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606 - EXTENSÃO RURAL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341" w:space="2139"/>
            <w:col w:w="900" w:space="60"/>
            <w:col w:w="10420"/>
          </w:cols>
        </w:sectPr>
      </w:pPr>
    </w:p>
    <w:p w:rsidR="00D50301" w:rsidRDefault="009221FE">
      <w:pPr>
        <w:pStyle w:val="Corpodetexto"/>
        <w:tabs>
          <w:tab w:val="left" w:pos="2819"/>
        </w:tabs>
        <w:spacing w:before="62" w:line="261" w:lineRule="auto"/>
        <w:ind w:left="2820" w:hanging="1660"/>
      </w:pPr>
      <w:r>
        <w:rPr>
          <w:b/>
        </w:rPr>
        <w:lastRenderedPageBreak/>
        <w:t>Descrição:</w:t>
      </w:r>
      <w:r>
        <w:rPr>
          <w:b/>
        </w:rPr>
        <w:tab/>
      </w:r>
      <w:r>
        <w:t xml:space="preserve">- Atender a demanda da recepção, bloco do produtor, CCIR (Certificado de Cadastro de Imóvel Rural), informações, georeferenciamento, banco de dados, elaboração de projetos, relatórios, trabalho técnico e diretivo, material educativo, viagens de experiência e </w:t>
      </w:r>
      <w:proofErr w:type="gramStart"/>
      <w:r>
        <w:t>dias</w:t>
      </w:r>
      <w:proofErr w:type="gramEnd"/>
      <w:r>
        <w:t xml:space="preserve"> de campo, intercambios e análises técnicas.</w:t>
      </w:r>
    </w:p>
    <w:p w:rsidR="00D50301" w:rsidRDefault="009221FE">
      <w:pPr>
        <w:pStyle w:val="Corpodetexto"/>
        <w:spacing w:before="1"/>
        <w:ind w:left="2820"/>
      </w:pPr>
      <w:r>
        <w:t>- Adquirir veículos para renovação e aumento da frota atual a fim de atender a demanda da secretaria e manutenção da frota atual.</w:t>
      </w:r>
    </w:p>
    <w:p w:rsidR="00D50301" w:rsidRDefault="009221FE">
      <w:pPr>
        <w:tabs>
          <w:tab w:val="left" w:pos="2819"/>
        </w:tabs>
        <w:spacing w:line="348" w:lineRule="auto"/>
        <w:ind w:left="1160" w:right="11464"/>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70"/>
        <w:ind w:left="6"/>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5381" w:space="40"/>
            <w:col w:w="399"/>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626"/>
        <w:gridCol w:w="2909"/>
        <w:gridCol w:w="2129"/>
        <w:gridCol w:w="3662"/>
        <w:gridCol w:w="34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626" w:type="dxa"/>
            <w:shd w:val="clear" w:color="auto" w:fill="F9F4F4"/>
          </w:tcPr>
          <w:p w:rsidR="00D50301" w:rsidRDefault="00D50301">
            <w:pPr>
              <w:pStyle w:val="TableParagraph"/>
              <w:rPr>
                <w:rFonts w:ascii="Times New Roman"/>
                <w:sz w:val="12"/>
              </w:rPr>
            </w:pPr>
          </w:p>
        </w:tc>
        <w:tc>
          <w:tcPr>
            <w:tcW w:w="2909" w:type="dxa"/>
            <w:shd w:val="clear" w:color="auto" w:fill="F9F4F4"/>
          </w:tcPr>
          <w:p w:rsidR="00D50301" w:rsidRDefault="00D50301">
            <w:pPr>
              <w:pStyle w:val="TableParagraph"/>
              <w:rPr>
                <w:rFonts w:ascii="Times New Roman"/>
                <w:sz w:val="12"/>
              </w:rPr>
            </w:pPr>
          </w:p>
        </w:tc>
        <w:tc>
          <w:tcPr>
            <w:tcW w:w="2129" w:type="dxa"/>
            <w:shd w:val="clear" w:color="auto" w:fill="F9F4F4"/>
          </w:tcPr>
          <w:p w:rsidR="00D50301" w:rsidRDefault="00D50301">
            <w:pPr>
              <w:pStyle w:val="TableParagraph"/>
              <w:rPr>
                <w:rFonts w:ascii="Times New Roman"/>
                <w:sz w:val="12"/>
              </w:rPr>
            </w:pPr>
          </w:p>
        </w:tc>
        <w:tc>
          <w:tcPr>
            <w:tcW w:w="3662" w:type="dxa"/>
            <w:shd w:val="clear" w:color="auto" w:fill="F9F4F4"/>
          </w:tcPr>
          <w:p w:rsidR="00D50301" w:rsidRDefault="00D50301">
            <w:pPr>
              <w:pStyle w:val="TableParagraph"/>
              <w:rPr>
                <w:rFonts w:ascii="Times New Roman"/>
                <w:sz w:val="12"/>
              </w:rPr>
            </w:pPr>
          </w:p>
        </w:tc>
        <w:tc>
          <w:tcPr>
            <w:tcW w:w="34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87</w:t>
            </w:r>
          </w:p>
          <w:p w:rsidR="00D50301" w:rsidRDefault="009221FE">
            <w:pPr>
              <w:pStyle w:val="TableParagraph"/>
              <w:spacing w:before="102" w:line="118" w:lineRule="exact"/>
              <w:ind w:left="80"/>
              <w:rPr>
                <w:b/>
                <w:sz w:val="12"/>
              </w:rPr>
            </w:pPr>
            <w:r>
              <w:rPr>
                <w:b/>
                <w:sz w:val="12"/>
              </w:rPr>
              <w:t>Função:</w:t>
            </w:r>
          </w:p>
        </w:tc>
        <w:tc>
          <w:tcPr>
            <w:tcW w:w="162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20 - AGRICULTURA</w:t>
            </w:r>
          </w:p>
        </w:tc>
        <w:tc>
          <w:tcPr>
            <w:tcW w:w="2909" w:type="dxa"/>
          </w:tcPr>
          <w:p w:rsidR="00D50301" w:rsidRDefault="009221FE">
            <w:pPr>
              <w:pStyle w:val="TableParagraph"/>
              <w:spacing w:before="32"/>
              <w:ind w:left="281"/>
              <w:rPr>
                <w:sz w:val="12"/>
              </w:rPr>
            </w:pPr>
            <w:r>
              <w:rPr>
                <w:sz w:val="12"/>
              </w:rPr>
              <w:t>Apoiar Ações de Inspeção Municipal</w:t>
            </w:r>
          </w:p>
          <w:p w:rsidR="00D50301" w:rsidRDefault="009221FE">
            <w:pPr>
              <w:pStyle w:val="TableParagraph"/>
              <w:spacing w:before="102" w:line="118" w:lineRule="exact"/>
              <w:ind w:right="146"/>
              <w:jc w:val="right"/>
              <w:rPr>
                <w:b/>
                <w:sz w:val="12"/>
              </w:rPr>
            </w:pPr>
            <w:r>
              <w:rPr>
                <w:b/>
                <w:sz w:val="12"/>
              </w:rPr>
              <w:t>Subfunção:</w:t>
            </w:r>
          </w:p>
        </w:tc>
        <w:tc>
          <w:tcPr>
            <w:tcW w:w="2129"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606 - EXTENSÃO RURAL</w:t>
            </w:r>
          </w:p>
        </w:tc>
        <w:tc>
          <w:tcPr>
            <w:tcW w:w="3662" w:type="dxa"/>
          </w:tcPr>
          <w:p w:rsidR="00D50301" w:rsidRDefault="009221FE">
            <w:pPr>
              <w:pStyle w:val="TableParagraph"/>
              <w:spacing w:before="32"/>
              <w:ind w:left="583"/>
              <w:rPr>
                <w:sz w:val="12"/>
              </w:rPr>
            </w:pPr>
            <w:r>
              <w:rPr>
                <w:sz w:val="12"/>
              </w:rPr>
              <w:t>Meses</w:t>
            </w:r>
          </w:p>
        </w:tc>
        <w:tc>
          <w:tcPr>
            <w:tcW w:w="3456" w:type="dxa"/>
          </w:tcPr>
          <w:p w:rsidR="00D50301" w:rsidRDefault="009221FE">
            <w:pPr>
              <w:pStyle w:val="TableParagraph"/>
              <w:spacing w:before="32"/>
              <w:ind w:right="352"/>
              <w:jc w:val="right"/>
              <w:rPr>
                <w:sz w:val="12"/>
              </w:rPr>
            </w:pPr>
            <w:r>
              <w:rPr>
                <w:sz w:val="12"/>
              </w:rPr>
              <w:t>12,000</w:t>
            </w:r>
          </w:p>
        </w:tc>
        <w:tc>
          <w:tcPr>
            <w:tcW w:w="1000" w:type="dxa"/>
          </w:tcPr>
          <w:p w:rsidR="00D50301" w:rsidRDefault="009221FE">
            <w:pPr>
              <w:pStyle w:val="TableParagraph"/>
              <w:spacing w:before="32"/>
              <w:ind w:left="364"/>
              <w:rPr>
                <w:sz w:val="12"/>
              </w:rPr>
            </w:pPr>
            <w:r>
              <w:rPr>
                <w:sz w:val="12"/>
              </w:rPr>
              <w:t>800.000,00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line="261" w:lineRule="auto"/>
        <w:ind w:left="2820" w:hanging="1660"/>
      </w:pPr>
      <w:r>
        <w:rPr>
          <w:b/>
        </w:rPr>
        <w:lastRenderedPageBreak/>
        <w:t>Descrição:</w:t>
      </w:r>
      <w:r>
        <w:rPr>
          <w:b/>
        </w:rPr>
        <w:tab/>
      </w:r>
      <w:r>
        <w:t>- Estimular as agroindustrias com SISBI/SUASA,convênio com CONSAD, aquisição de material para inspeção sanitária, treinamento, viagens técnicas, aquisição e manutenção de veículos, adequar o quadro de servidores para atender a demanda SISBI/SUASA.</w:t>
      </w:r>
    </w:p>
    <w:p w:rsidR="00D50301" w:rsidRDefault="009221FE">
      <w:pPr>
        <w:tabs>
          <w:tab w:val="left" w:pos="2819"/>
        </w:tabs>
        <w:spacing w:line="348" w:lineRule="auto"/>
        <w:ind w:left="1160" w:right="10790"/>
        <w:rPr>
          <w:sz w:val="12"/>
        </w:rPr>
      </w:pPr>
      <w:r>
        <w:rPr>
          <w:b/>
          <w:sz w:val="12"/>
        </w:rPr>
        <w:t>Produto esperado:</w:t>
      </w:r>
      <w:r>
        <w:rPr>
          <w:b/>
          <w:sz w:val="12"/>
        </w:rPr>
        <w:tab/>
      </w:r>
      <w:r>
        <w:rPr>
          <w:sz w:val="12"/>
        </w:rPr>
        <w:t>Agroindústrias com SISBI/SUASA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0"/>
        <w:rPr>
          <w:sz w:val="17"/>
        </w:rPr>
      </w:pPr>
    </w:p>
    <w:p w:rsidR="00D50301" w:rsidRDefault="009221FE">
      <w:pPr>
        <w:pStyle w:val="Corpodetexto"/>
        <w:ind w:left="-34"/>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5421" w:space="40"/>
            <w:col w:w="359"/>
          </w:cols>
        </w:sectPr>
      </w:pPr>
    </w:p>
    <w:p w:rsidR="00D50301" w:rsidRDefault="00D50301">
      <w:pPr>
        <w:pStyle w:val="Corpodetexto"/>
        <w:spacing w:before="8"/>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13" style="width:779pt;height:11pt;mso-position-horizontal-relative:char;mso-position-vertical-relative:line" coordsize="15580,220">
            <v:rect id="_x0000_s1114"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584"/>
        <w:gridCol w:w="2909"/>
        <w:gridCol w:w="2129"/>
        <w:gridCol w:w="3734"/>
        <w:gridCol w:w="3333"/>
        <w:gridCol w:w="1049"/>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584" w:type="dxa"/>
            <w:shd w:val="clear" w:color="auto" w:fill="F9F4F4"/>
          </w:tcPr>
          <w:p w:rsidR="00D50301" w:rsidRDefault="009221FE">
            <w:pPr>
              <w:pStyle w:val="TableParagraph"/>
              <w:spacing w:before="35"/>
              <w:ind w:left="205"/>
              <w:rPr>
                <w:b/>
                <w:sz w:val="16"/>
              </w:rPr>
            </w:pPr>
            <w:r>
              <w:rPr>
                <w:b/>
                <w:sz w:val="16"/>
              </w:rPr>
              <w:t>Tipo</w:t>
            </w:r>
          </w:p>
        </w:tc>
        <w:tc>
          <w:tcPr>
            <w:tcW w:w="2909" w:type="dxa"/>
            <w:shd w:val="clear" w:color="auto" w:fill="F9F4F4"/>
          </w:tcPr>
          <w:p w:rsidR="00D50301" w:rsidRDefault="009221FE">
            <w:pPr>
              <w:pStyle w:val="TableParagraph"/>
              <w:spacing w:before="35"/>
              <w:ind w:left="281"/>
              <w:rPr>
                <w:b/>
                <w:sz w:val="16"/>
              </w:rPr>
            </w:pPr>
            <w:r>
              <w:rPr>
                <w:b/>
                <w:sz w:val="16"/>
              </w:rPr>
              <w:t>Nome da ação</w:t>
            </w:r>
          </w:p>
        </w:tc>
        <w:tc>
          <w:tcPr>
            <w:tcW w:w="2129" w:type="dxa"/>
            <w:shd w:val="clear" w:color="auto" w:fill="F9F4F4"/>
          </w:tcPr>
          <w:p w:rsidR="00D50301" w:rsidRDefault="00D50301">
            <w:pPr>
              <w:pStyle w:val="TableParagraph"/>
              <w:rPr>
                <w:rFonts w:ascii="Times New Roman"/>
                <w:sz w:val="12"/>
              </w:rPr>
            </w:pPr>
          </w:p>
        </w:tc>
        <w:tc>
          <w:tcPr>
            <w:tcW w:w="3734" w:type="dxa"/>
            <w:shd w:val="clear" w:color="auto" w:fill="F9F4F4"/>
          </w:tcPr>
          <w:p w:rsidR="00D50301" w:rsidRDefault="009221FE">
            <w:pPr>
              <w:pStyle w:val="TableParagraph"/>
              <w:spacing w:before="35"/>
              <w:ind w:left="583"/>
              <w:rPr>
                <w:b/>
                <w:sz w:val="16"/>
              </w:rPr>
            </w:pPr>
            <w:r>
              <w:rPr>
                <w:b/>
                <w:sz w:val="16"/>
              </w:rPr>
              <w:t>Unidade de Medida</w:t>
            </w:r>
          </w:p>
        </w:tc>
        <w:tc>
          <w:tcPr>
            <w:tcW w:w="3333" w:type="dxa"/>
            <w:shd w:val="clear" w:color="auto" w:fill="F9F4F4"/>
          </w:tcPr>
          <w:p w:rsidR="00D50301" w:rsidRDefault="009221FE">
            <w:pPr>
              <w:pStyle w:val="TableParagraph"/>
              <w:spacing w:before="35"/>
              <w:ind w:right="321"/>
              <w:jc w:val="right"/>
              <w:rPr>
                <w:b/>
                <w:sz w:val="16"/>
              </w:rPr>
            </w:pPr>
            <w:r>
              <w:rPr>
                <w:b/>
                <w:sz w:val="16"/>
              </w:rPr>
              <w:t>Meta quantitativa</w:t>
            </w:r>
          </w:p>
        </w:tc>
        <w:tc>
          <w:tcPr>
            <w:tcW w:w="1049" w:type="dxa"/>
            <w:shd w:val="clear" w:color="auto" w:fill="F9F4F4"/>
          </w:tcPr>
          <w:p w:rsidR="00D50301" w:rsidRDefault="009221FE">
            <w:pPr>
              <w:pStyle w:val="TableParagraph"/>
              <w:spacing w:before="55"/>
              <w:ind w:left="316" w:right="13"/>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88</w:t>
            </w:r>
          </w:p>
          <w:p w:rsidR="00D50301" w:rsidRDefault="009221FE">
            <w:pPr>
              <w:pStyle w:val="TableParagraph"/>
              <w:spacing w:before="102" w:line="118" w:lineRule="exact"/>
              <w:ind w:left="80"/>
              <w:rPr>
                <w:b/>
                <w:sz w:val="12"/>
              </w:rPr>
            </w:pPr>
            <w:r>
              <w:rPr>
                <w:b/>
                <w:sz w:val="12"/>
              </w:rPr>
              <w:t>Função:</w:t>
            </w:r>
          </w:p>
        </w:tc>
        <w:tc>
          <w:tcPr>
            <w:tcW w:w="1584"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20 - AGRICULTURA</w:t>
            </w:r>
          </w:p>
        </w:tc>
        <w:tc>
          <w:tcPr>
            <w:tcW w:w="2909" w:type="dxa"/>
          </w:tcPr>
          <w:p w:rsidR="00D50301" w:rsidRDefault="009221FE">
            <w:pPr>
              <w:pStyle w:val="TableParagraph"/>
              <w:spacing w:before="52"/>
              <w:ind w:left="281"/>
              <w:rPr>
                <w:sz w:val="12"/>
              </w:rPr>
            </w:pPr>
            <w:r>
              <w:rPr>
                <w:sz w:val="12"/>
              </w:rPr>
              <w:t>Estimular o Programa Porteira Para Dentro</w:t>
            </w:r>
          </w:p>
          <w:p w:rsidR="00D50301" w:rsidRDefault="009221FE">
            <w:pPr>
              <w:pStyle w:val="TableParagraph"/>
              <w:spacing w:before="102" w:line="118" w:lineRule="exact"/>
              <w:ind w:right="146"/>
              <w:jc w:val="right"/>
              <w:rPr>
                <w:b/>
                <w:sz w:val="12"/>
              </w:rPr>
            </w:pPr>
            <w:r>
              <w:rPr>
                <w:b/>
                <w:sz w:val="12"/>
              </w:rPr>
              <w:t>Subfunção:</w:t>
            </w:r>
          </w:p>
        </w:tc>
        <w:tc>
          <w:tcPr>
            <w:tcW w:w="2129"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52"/>
              <w:rPr>
                <w:sz w:val="12"/>
              </w:rPr>
            </w:pPr>
            <w:r>
              <w:rPr>
                <w:sz w:val="12"/>
              </w:rPr>
              <w:t>606 - EXTENSÃO RURAL</w:t>
            </w:r>
          </w:p>
        </w:tc>
        <w:tc>
          <w:tcPr>
            <w:tcW w:w="3734" w:type="dxa"/>
          </w:tcPr>
          <w:p w:rsidR="00D50301" w:rsidRDefault="009221FE">
            <w:pPr>
              <w:pStyle w:val="TableParagraph"/>
              <w:spacing w:before="52"/>
              <w:ind w:left="583"/>
              <w:rPr>
                <w:sz w:val="12"/>
              </w:rPr>
            </w:pPr>
            <w:r>
              <w:rPr>
                <w:sz w:val="12"/>
              </w:rPr>
              <w:t>Propriedades</w:t>
            </w:r>
          </w:p>
        </w:tc>
        <w:tc>
          <w:tcPr>
            <w:tcW w:w="3333" w:type="dxa"/>
          </w:tcPr>
          <w:p w:rsidR="00D50301" w:rsidRDefault="009221FE">
            <w:pPr>
              <w:pStyle w:val="TableParagraph"/>
              <w:spacing w:before="52"/>
              <w:ind w:right="301"/>
              <w:jc w:val="right"/>
              <w:rPr>
                <w:sz w:val="12"/>
              </w:rPr>
            </w:pPr>
            <w:r>
              <w:rPr>
                <w:sz w:val="12"/>
              </w:rPr>
              <w:t>1.200,000</w:t>
            </w:r>
          </w:p>
        </w:tc>
        <w:tc>
          <w:tcPr>
            <w:tcW w:w="1049" w:type="dxa"/>
          </w:tcPr>
          <w:p w:rsidR="00D50301" w:rsidRDefault="009221FE">
            <w:pPr>
              <w:pStyle w:val="TableParagraph"/>
              <w:spacing w:before="52"/>
              <w:ind w:left="292" w:right="10"/>
              <w:jc w:val="center"/>
              <w:rPr>
                <w:sz w:val="12"/>
              </w:rPr>
            </w:pPr>
            <w:r>
              <w:rPr>
                <w:sz w:val="12"/>
              </w:rPr>
              <w:t>2.000.000,00</w:t>
            </w:r>
          </w:p>
        </w:tc>
      </w:tr>
    </w:tbl>
    <w:p w:rsidR="00D50301" w:rsidRDefault="00D50301">
      <w:pPr>
        <w:jc w:val="center"/>
        <w:rPr>
          <w:sz w:val="12"/>
        </w:rPr>
        <w:sectPr w:rsidR="00D50301" w:rsidSect="005B5716">
          <w:headerReference w:type="default" r:id="rId22"/>
          <w:pgSz w:w="16840" w:h="11900" w:orient="landscape"/>
          <w:pgMar w:top="2160" w:right="540" w:bottom="280" w:left="480" w:header="480" w:footer="0" w:gutter="0"/>
          <w:pgNumType w:start="46"/>
          <w:cols w:space="720"/>
        </w:sectPr>
      </w:pPr>
    </w:p>
    <w:p w:rsidR="00D50301" w:rsidRDefault="009221FE">
      <w:pPr>
        <w:pStyle w:val="Corpodetexto"/>
        <w:tabs>
          <w:tab w:val="left" w:pos="2819"/>
        </w:tabs>
        <w:spacing w:before="82"/>
        <w:ind w:left="1160"/>
      </w:pPr>
      <w:r>
        <w:rPr>
          <w:b/>
        </w:rPr>
        <w:lastRenderedPageBreak/>
        <w:t>Descrição:</w:t>
      </w:r>
      <w:r>
        <w:rPr>
          <w:b/>
        </w:rPr>
        <w:tab/>
      </w:r>
      <w:r>
        <w:t>- Instituir bônus de horas máquina para produtores e agroindustrias rurais para fomentar o aumento de produção e renda.</w:t>
      </w:r>
    </w:p>
    <w:p w:rsidR="00D50301" w:rsidRDefault="009221FE">
      <w:pPr>
        <w:tabs>
          <w:tab w:val="left" w:pos="2819"/>
        </w:tabs>
        <w:spacing w:before="82" w:line="348" w:lineRule="auto"/>
        <w:ind w:left="1160" w:right="5227"/>
        <w:rPr>
          <w:sz w:val="12"/>
        </w:rPr>
      </w:pPr>
      <w:r>
        <w:rPr>
          <w:b/>
          <w:sz w:val="12"/>
        </w:rPr>
        <w:t>Produto esperado:</w:t>
      </w:r>
      <w:r>
        <w:rPr>
          <w:b/>
          <w:sz w:val="12"/>
        </w:rPr>
        <w:tab/>
      </w:r>
      <w:r>
        <w:rPr>
          <w:sz w:val="12"/>
        </w:rPr>
        <w:t>Propriedades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8"/>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331" w:space="4935"/>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11" style="width:779pt;height:11pt;mso-position-horizontal-relative:char;mso-position-vertical-relative:line" coordsize="15580,220">
            <v:rect id="_x0000_s1112"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89</w:t>
      </w:r>
      <w:r>
        <w:tab/>
        <w:t>Atividade</w:t>
      </w:r>
      <w:r>
        <w:tab/>
        <w:t>Ampliar Área de Cobertura de Internet e Telefonia Rural</w:t>
      </w:r>
    </w:p>
    <w:p w:rsidR="00D50301" w:rsidRDefault="009221FE">
      <w:pPr>
        <w:pStyle w:val="Corpodetexto"/>
        <w:spacing w:before="32"/>
        <w:ind w:left="200"/>
      </w:pPr>
      <w:r>
        <w:br w:type="column"/>
      </w:r>
      <w:r>
        <w:lastRenderedPageBreak/>
        <w:t>Propriedades</w:t>
      </w:r>
    </w:p>
    <w:p w:rsidR="00D50301" w:rsidRDefault="009221FE">
      <w:pPr>
        <w:pStyle w:val="Corpodetexto"/>
        <w:spacing w:before="32"/>
        <w:ind w:left="200"/>
      </w:pPr>
      <w:r>
        <w:br w:type="column"/>
      </w:r>
      <w:r>
        <w:lastRenderedPageBreak/>
        <w:t>200,000</w:t>
      </w:r>
    </w:p>
    <w:p w:rsidR="00D50301" w:rsidRDefault="009221FE">
      <w:pPr>
        <w:pStyle w:val="Corpodetexto"/>
        <w:spacing w:before="32"/>
        <w:ind w:left="200"/>
      </w:pPr>
      <w:r>
        <w:br w:type="column"/>
      </w:r>
      <w:r>
        <w:lastRenderedPageBreak/>
        <w:t>100.000,00</w:t>
      </w:r>
    </w:p>
    <w:p w:rsidR="00D50301" w:rsidRDefault="00D50301">
      <w:pPr>
        <w:sectPr w:rsidR="00D50301">
          <w:type w:val="continuous"/>
          <w:pgSz w:w="16840" w:h="11900" w:orient="landscape"/>
          <w:pgMar w:top="2120" w:right="540" w:bottom="280" w:left="480" w:header="720" w:footer="720" w:gutter="0"/>
          <w:cols w:num="4" w:space="720" w:equalWidth="0">
            <w:col w:w="5842" w:space="2118"/>
            <w:col w:w="954" w:space="4792"/>
            <w:col w:w="674" w:space="479"/>
            <w:col w:w="961"/>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20 - AGRICULTURA</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606 - EXTENSÃO RURAL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341" w:space="2139"/>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xml:space="preserve">- Atender os produtores com programas voltados para </w:t>
      </w:r>
      <w:proofErr w:type="gramStart"/>
      <w:r>
        <w:t>a</w:t>
      </w:r>
      <w:proofErr w:type="gramEnd"/>
      <w:r>
        <w:t xml:space="preserve"> internet e telefonia rural com recursos próprios ou em parceria com entidades públicas e ou privadas.</w:t>
      </w:r>
    </w:p>
    <w:p w:rsidR="00D50301" w:rsidRDefault="009221FE">
      <w:pPr>
        <w:tabs>
          <w:tab w:val="left" w:pos="2819"/>
        </w:tabs>
        <w:spacing w:before="82" w:line="348" w:lineRule="auto"/>
        <w:ind w:left="1160" w:right="7161"/>
        <w:rPr>
          <w:sz w:val="12"/>
        </w:rPr>
      </w:pPr>
      <w:r>
        <w:rPr>
          <w:b/>
          <w:sz w:val="12"/>
        </w:rPr>
        <w:t>Produto esperado:</w:t>
      </w:r>
      <w:r>
        <w:rPr>
          <w:b/>
          <w:sz w:val="12"/>
        </w:rPr>
        <w:tab/>
      </w:r>
      <w:r>
        <w:rPr>
          <w:sz w:val="12"/>
        </w:rPr>
        <w:t>Propriedades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1265" w:space="3002"/>
            <w:col w:w="155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626"/>
        <w:gridCol w:w="1796"/>
        <w:gridCol w:w="1112"/>
        <w:gridCol w:w="2129"/>
        <w:gridCol w:w="3809"/>
        <w:gridCol w:w="3309"/>
        <w:gridCol w:w="999"/>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626" w:type="dxa"/>
            <w:shd w:val="clear" w:color="auto" w:fill="F9F4F4"/>
          </w:tcPr>
          <w:p w:rsidR="00D50301" w:rsidRDefault="00D50301">
            <w:pPr>
              <w:pStyle w:val="TableParagraph"/>
              <w:rPr>
                <w:rFonts w:ascii="Times New Roman"/>
                <w:sz w:val="12"/>
              </w:rPr>
            </w:pPr>
          </w:p>
        </w:tc>
        <w:tc>
          <w:tcPr>
            <w:tcW w:w="1796" w:type="dxa"/>
            <w:shd w:val="clear" w:color="auto" w:fill="F9F4F4"/>
          </w:tcPr>
          <w:p w:rsidR="00D50301" w:rsidRDefault="00D50301">
            <w:pPr>
              <w:pStyle w:val="TableParagraph"/>
              <w:rPr>
                <w:rFonts w:ascii="Times New Roman"/>
                <w:sz w:val="12"/>
              </w:rPr>
            </w:pPr>
          </w:p>
        </w:tc>
        <w:tc>
          <w:tcPr>
            <w:tcW w:w="1112" w:type="dxa"/>
            <w:shd w:val="clear" w:color="auto" w:fill="F9F4F4"/>
          </w:tcPr>
          <w:p w:rsidR="00D50301" w:rsidRDefault="00D50301">
            <w:pPr>
              <w:pStyle w:val="TableParagraph"/>
              <w:rPr>
                <w:rFonts w:ascii="Times New Roman"/>
                <w:sz w:val="12"/>
              </w:rPr>
            </w:pPr>
          </w:p>
        </w:tc>
        <w:tc>
          <w:tcPr>
            <w:tcW w:w="2129" w:type="dxa"/>
            <w:shd w:val="clear" w:color="auto" w:fill="F9F4F4"/>
          </w:tcPr>
          <w:p w:rsidR="00D50301" w:rsidRDefault="00D50301">
            <w:pPr>
              <w:pStyle w:val="TableParagraph"/>
              <w:rPr>
                <w:rFonts w:ascii="Times New Roman"/>
                <w:sz w:val="12"/>
              </w:rPr>
            </w:pPr>
          </w:p>
        </w:tc>
        <w:tc>
          <w:tcPr>
            <w:tcW w:w="3809" w:type="dxa"/>
            <w:shd w:val="clear" w:color="auto" w:fill="F9F4F4"/>
          </w:tcPr>
          <w:p w:rsidR="00D50301" w:rsidRDefault="00D50301">
            <w:pPr>
              <w:pStyle w:val="TableParagraph"/>
              <w:rPr>
                <w:rFonts w:ascii="Times New Roman"/>
                <w:sz w:val="12"/>
              </w:rPr>
            </w:pPr>
          </w:p>
        </w:tc>
        <w:tc>
          <w:tcPr>
            <w:tcW w:w="3309" w:type="dxa"/>
            <w:shd w:val="clear" w:color="auto" w:fill="F9F4F4"/>
          </w:tcPr>
          <w:p w:rsidR="00D50301" w:rsidRDefault="00D50301">
            <w:pPr>
              <w:pStyle w:val="TableParagraph"/>
              <w:rPr>
                <w:rFonts w:ascii="Times New Roman"/>
                <w:sz w:val="12"/>
              </w:rPr>
            </w:pPr>
          </w:p>
        </w:tc>
        <w:tc>
          <w:tcPr>
            <w:tcW w:w="999"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90</w:t>
            </w:r>
          </w:p>
          <w:p w:rsidR="00D50301" w:rsidRDefault="009221FE">
            <w:pPr>
              <w:pStyle w:val="TableParagraph"/>
              <w:spacing w:before="102" w:line="118" w:lineRule="exact"/>
              <w:ind w:left="80"/>
              <w:rPr>
                <w:b/>
                <w:sz w:val="12"/>
              </w:rPr>
            </w:pPr>
            <w:r>
              <w:rPr>
                <w:b/>
                <w:sz w:val="12"/>
              </w:rPr>
              <w:t>Função:</w:t>
            </w:r>
          </w:p>
        </w:tc>
        <w:tc>
          <w:tcPr>
            <w:tcW w:w="162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20 - AGRICULTURA</w:t>
            </w:r>
          </w:p>
        </w:tc>
        <w:tc>
          <w:tcPr>
            <w:tcW w:w="1796" w:type="dxa"/>
          </w:tcPr>
          <w:p w:rsidR="00D50301" w:rsidRDefault="009221FE">
            <w:pPr>
              <w:pStyle w:val="TableParagraph"/>
              <w:spacing w:before="32"/>
              <w:ind w:left="281"/>
              <w:rPr>
                <w:sz w:val="12"/>
              </w:rPr>
            </w:pPr>
            <w:r>
              <w:rPr>
                <w:sz w:val="12"/>
              </w:rPr>
              <w:t>Programa Balde Cheio</w:t>
            </w:r>
          </w:p>
        </w:tc>
        <w:tc>
          <w:tcPr>
            <w:tcW w:w="1112"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305"/>
              <w:rPr>
                <w:b/>
                <w:sz w:val="12"/>
              </w:rPr>
            </w:pPr>
            <w:r>
              <w:rPr>
                <w:b/>
                <w:sz w:val="12"/>
              </w:rPr>
              <w:t>Subfunção:</w:t>
            </w:r>
          </w:p>
        </w:tc>
        <w:tc>
          <w:tcPr>
            <w:tcW w:w="2129"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3"/>
              <w:rPr>
                <w:sz w:val="12"/>
              </w:rPr>
            </w:pPr>
            <w:r>
              <w:rPr>
                <w:sz w:val="12"/>
              </w:rPr>
              <w:t>606 - EXTENSÃO RURAL</w:t>
            </w:r>
          </w:p>
        </w:tc>
        <w:tc>
          <w:tcPr>
            <w:tcW w:w="3809" w:type="dxa"/>
          </w:tcPr>
          <w:p w:rsidR="00D50301" w:rsidRDefault="009221FE">
            <w:pPr>
              <w:pStyle w:val="TableParagraph"/>
              <w:spacing w:before="32"/>
              <w:ind w:left="584"/>
              <w:rPr>
                <w:sz w:val="12"/>
              </w:rPr>
            </w:pPr>
            <w:r>
              <w:rPr>
                <w:sz w:val="12"/>
              </w:rPr>
              <w:t>Propriedades</w:t>
            </w:r>
          </w:p>
        </w:tc>
        <w:tc>
          <w:tcPr>
            <w:tcW w:w="3309" w:type="dxa"/>
          </w:tcPr>
          <w:p w:rsidR="00D50301" w:rsidRDefault="009221FE">
            <w:pPr>
              <w:pStyle w:val="TableParagraph"/>
              <w:spacing w:before="32"/>
              <w:ind w:right="351"/>
              <w:jc w:val="right"/>
              <w:rPr>
                <w:sz w:val="12"/>
              </w:rPr>
            </w:pPr>
            <w:r>
              <w:rPr>
                <w:sz w:val="12"/>
              </w:rPr>
              <w:t>150,000</w:t>
            </w:r>
          </w:p>
        </w:tc>
        <w:tc>
          <w:tcPr>
            <w:tcW w:w="999" w:type="dxa"/>
          </w:tcPr>
          <w:p w:rsidR="00D50301" w:rsidRDefault="009221FE">
            <w:pPr>
              <w:pStyle w:val="TableParagraph"/>
              <w:spacing w:before="32"/>
              <w:ind w:left="365"/>
              <w:rPr>
                <w:sz w:val="12"/>
              </w:rPr>
            </w:pPr>
            <w:r>
              <w:rPr>
                <w:sz w:val="12"/>
              </w:rPr>
              <w:t>530.000,00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line="261" w:lineRule="auto"/>
        <w:ind w:left="2820" w:hanging="1660"/>
      </w:pPr>
      <w:r>
        <w:rPr>
          <w:b/>
        </w:rPr>
        <w:lastRenderedPageBreak/>
        <w:t>Descrição:</w:t>
      </w:r>
      <w:r>
        <w:rPr>
          <w:b/>
        </w:rPr>
        <w:tab/>
      </w:r>
      <w:r>
        <w:t xml:space="preserve">- Organizar em parceria com entidades publicas e privadas, propriedades de criação e reprodução de novilhas para servirem de modelo de visitação. </w:t>
      </w:r>
      <w:proofErr w:type="gramStart"/>
      <w:r>
        <w:t>Melhoria assistida e orientada em pastagens para alimentação animal com incentivo a fertilidade de solo, irrigação e manejo.</w:t>
      </w:r>
      <w:proofErr w:type="gramEnd"/>
      <w:r>
        <w:t xml:space="preserve"> Atender a demanda dos produtores de leite, com exames de brucelose, tuberculose anual, em todo o rebanho bovino e bubalino, aquisição de semen, nitrogênio, atendendo os inseminadores comunitários e particulares.</w:t>
      </w:r>
    </w:p>
    <w:p w:rsidR="00D50301" w:rsidRDefault="009221FE">
      <w:pPr>
        <w:tabs>
          <w:tab w:val="left" w:pos="2819"/>
        </w:tabs>
        <w:spacing w:line="127" w:lineRule="exact"/>
        <w:ind w:left="1160"/>
        <w:rPr>
          <w:sz w:val="12"/>
        </w:rPr>
      </w:pPr>
      <w:r>
        <w:rPr>
          <w:b/>
          <w:sz w:val="12"/>
        </w:rPr>
        <w:t>Produto esperado:</w:t>
      </w:r>
      <w:r>
        <w:rPr>
          <w:b/>
          <w:sz w:val="12"/>
        </w:rPr>
        <w:tab/>
      </w:r>
      <w:r>
        <w:rPr>
          <w:sz w:val="12"/>
        </w:rPr>
        <w:t>Propriedades Atendidas</w:t>
      </w:r>
    </w:p>
    <w:p w:rsidR="00D50301" w:rsidRDefault="009221FE">
      <w:pPr>
        <w:pStyle w:val="Corpodetexto"/>
        <w:spacing w:before="62"/>
        <w:ind w:left="1160"/>
      </w:pPr>
      <w:r>
        <w:t>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70"/>
        <w:ind w:left="-28"/>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5414" w:space="40"/>
            <w:col w:w="366"/>
          </w:cols>
        </w:sectPr>
      </w:pPr>
    </w:p>
    <w:p w:rsidR="00D50301" w:rsidRDefault="00D50301">
      <w:pPr>
        <w:pStyle w:val="Corpodetexto"/>
        <w:spacing w:before="2"/>
        <w:rPr>
          <w:sz w:val="25"/>
        </w:rPr>
      </w:pPr>
    </w:p>
    <w:p w:rsidR="00D50301" w:rsidRDefault="005D5B57">
      <w:pPr>
        <w:pStyle w:val="Corpodetexto"/>
        <w:spacing w:line="220" w:lineRule="exact"/>
        <w:ind w:left="120"/>
        <w:rPr>
          <w:sz w:val="20"/>
        </w:rPr>
      </w:pPr>
      <w:r>
        <w:rPr>
          <w:position w:val="-3"/>
          <w:sz w:val="20"/>
        </w:rPr>
      </w:r>
      <w:r>
        <w:rPr>
          <w:position w:val="-3"/>
          <w:sz w:val="20"/>
        </w:rPr>
        <w:pict>
          <v:group id="_x0000_s1109" style="width:779pt;height:11pt;mso-position-horizontal-relative:char;mso-position-vertical-relative:line" coordsize="15580,220">
            <v:rect id="_x0000_s1110"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91</w:t>
      </w:r>
      <w:r>
        <w:tab/>
        <w:t>Atividade</w:t>
      </w:r>
      <w:r>
        <w:tab/>
        <w:t>Programa de Fertilidade, Conservação e Recuperação de Solo</w:t>
      </w:r>
    </w:p>
    <w:p w:rsidR="00D50301" w:rsidRDefault="009221FE">
      <w:pPr>
        <w:pStyle w:val="Corpodetexto"/>
        <w:spacing w:before="32"/>
        <w:ind w:left="200"/>
      </w:pPr>
      <w:r>
        <w:br w:type="column"/>
      </w:r>
      <w:r>
        <w:lastRenderedPageBreak/>
        <w:t>Propriedades</w:t>
      </w:r>
    </w:p>
    <w:p w:rsidR="00D50301" w:rsidRDefault="009221FE">
      <w:pPr>
        <w:pStyle w:val="Corpodetexto"/>
        <w:spacing w:before="32"/>
        <w:ind w:left="200"/>
      </w:pPr>
      <w:r>
        <w:br w:type="column"/>
      </w:r>
      <w:r>
        <w:lastRenderedPageBreak/>
        <w:t>180,000</w:t>
      </w:r>
    </w:p>
    <w:p w:rsidR="00D50301" w:rsidRDefault="009221FE">
      <w:pPr>
        <w:pStyle w:val="Corpodetexto"/>
        <w:spacing w:before="32"/>
        <w:ind w:left="200"/>
      </w:pPr>
      <w:r>
        <w:br w:type="column"/>
      </w:r>
      <w:r>
        <w:lastRenderedPageBreak/>
        <w:t>250.000,00</w:t>
      </w:r>
    </w:p>
    <w:p w:rsidR="00D50301" w:rsidRDefault="00D50301">
      <w:pPr>
        <w:sectPr w:rsidR="00D50301">
          <w:type w:val="continuous"/>
          <w:pgSz w:w="16840" w:h="11900" w:orient="landscape"/>
          <w:pgMar w:top="2120" w:right="540" w:bottom="280" w:left="480" w:header="720" w:footer="720" w:gutter="0"/>
          <w:cols w:num="4" w:space="720" w:equalWidth="0">
            <w:col w:w="6209" w:space="1751"/>
            <w:col w:w="954" w:space="4792"/>
            <w:col w:w="674" w:space="479"/>
            <w:col w:w="961"/>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20 - AGRICULTURA</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606 - EXTENSÃO RURAL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341" w:space="2139"/>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Realizar análise de solo nas propriedades rurais, em parceria com produtores e entidades público e privadas.</w:t>
      </w:r>
    </w:p>
    <w:p w:rsidR="00D50301" w:rsidRDefault="009221FE">
      <w:pPr>
        <w:pStyle w:val="Corpodetexto"/>
        <w:spacing w:before="13"/>
        <w:ind w:left="2820"/>
      </w:pPr>
      <w:r>
        <w:t>- Distribuir insumos para fertilidade, correção e conservação do solo (</w:t>
      </w:r>
      <w:proofErr w:type="gramStart"/>
      <w:r>
        <w:t>como</w:t>
      </w:r>
      <w:proofErr w:type="gramEnd"/>
      <w:r>
        <w:t xml:space="preserve"> calcário, fósforo).</w:t>
      </w:r>
    </w:p>
    <w:p w:rsidR="00D50301" w:rsidRDefault="009221FE">
      <w:pPr>
        <w:tabs>
          <w:tab w:val="left" w:pos="2819"/>
        </w:tabs>
        <w:spacing w:before="11" w:line="348" w:lineRule="auto"/>
        <w:ind w:left="1160" w:right="4653"/>
        <w:rPr>
          <w:sz w:val="12"/>
        </w:rPr>
      </w:pPr>
      <w:r>
        <w:rPr>
          <w:b/>
          <w:sz w:val="12"/>
        </w:rPr>
        <w:t>Produto esperado:</w:t>
      </w:r>
      <w:r>
        <w:rPr>
          <w:b/>
          <w:sz w:val="12"/>
        </w:rPr>
        <w:tab/>
      </w:r>
      <w:r>
        <w:rPr>
          <w:sz w:val="12"/>
        </w:rPr>
        <w:t>Propriedades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0"/>
        <w:rPr>
          <w:sz w:val="17"/>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8757" w:space="5509"/>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626"/>
        <w:gridCol w:w="1853"/>
        <w:gridCol w:w="1056"/>
        <w:gridCol w:w="2130"/>
        <w:gridCol w:w="3843"/>
        <w:gridCol w:w="327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626" w:type="dxa"/>
            <w:shd w:val="clear" w:color="auto" w:fill="F9F4F4"/>
          </w:tcPr>
          <w:p w:rsidR="00D50301" w:rsidRDefault="00D50301">
            <w:pPr>
              <w:pStyle w:val="TableParagraph"/>
              <w:rPr>
                <w:rFonts w:ascii="Times New Roman"/>
                <w:sz w:val="12"/>
              </w:rPr>
            </w:pPr>
          </w:p>
        </w:tc>
        <w:tc>
          <w:tcPr>
            <w:tcW w:w="1853" w:type="dxa"/>
            <w:shd w:val="clear" w:color="auto" w:fill="F9F4F4"/>
          </w:tcPr>
          <w:p w:rsidR="00D50301" w:rsidRDefault="00D50301">
            <w:pPr>
              <w:pStyle w:val="TableParagraph"/>
              <w:rPr>
                <w:rFonts w:ascii="Times New Roman"/>
                <w:sz w:val="12"/>
              </w:rPr>
            </w:pPr>
          </w:p>
        </w:tc>
        <w:tc>
          <w:tcPr>
            <w:tcW w:w="1056" w:type="dxa"/>
            <w:shd w:val="clear" w:color="auto" w:fill="F9F4F4"/>
          </w:tcPr>
          <w:p w:rsidR="00D50301" w:rsidRDefault="00D50301">
            <w:pPr>
              <w:pStyle w:val="TableParagraph"/>
              <w:rPr>
                <w:rFonts w:ascii="Times New Roman"/>
                <w:sz w:val="12"/>
              </w:rPr>
            </w:pPr>
          </w:p>
        </w:tc>
        <w:tc>
          <w:tcPr>
            <w:tcW w:w="2130" w:type="dxa"/>
            <w:shd w:val="clear" w:color="auto" w:fill="F9F4F4"/>
          </w:tcPr>
          <w:p w:rsidR="00D50301" w:rsidRDefault="00D50301">
            <w:pPr>
              <w:pStyle w:val="TableParagraph"/>
              <w:rPr>
                <w:rFonts w:ascii="Times New Roman"/>
                <w:sz w:val="12"/>
              </w:rPr>
            </w:pPr>
          </w:p>
        </w:tc>
        <w:tc>
          <w:tcPr>
            <w:tcW w:w="3843" w:type="dxa"/>
            <w:shd w:val="clear" w:color="auto" w:fill="F9F4F4"/>
          </w:tcPr>
          <w:p w:rsidR="00D50301" w:rsidRDefault="00D50301">
            <w:pPr>
              <w:pStyle w:val="TableParagraph"/>
              <w:rPr>
                <w:rFonts w:ascii="Times New Roman"/>
                <w:sz w:val="12"/>
              </w:rPr>
            </w:pPr>
          </w:p>
        </w:tc>
        <w:tc>
          <w:tcPr>
            <w:tcW w:w="327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92</w:t>
            </w:r>
          </w:p>
          <w:p w:rsidR="00D50301" w:rsidRDefault="009221FE">
            <w:pPr>
              <w:pStyle w:val="TableParagraph"/>
              <w:spacing w:before="102" w:line="118" w:lineRule="exact"/>
              <w:ind w:left="80"/>
              <w:rPr>
                <w:b/>
                <w:sz w:val="12"/>
              </w:rPr>
            </w:pPr>
            <w:r>
              <w:rPr>
                <w:b/>
                <w:sz w:val="12"/>
              </w:rPr>
              <w:t>Função:</w:t>
            </w:r>
          </w:p>
        </w:tc>
        <w:tc>
          <w:tcPr>
            <w:tcW w:w="162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20 - AGRICULTURA</w:t>
            </w:r>
          </w:p>
        </w:tc>
        <w:tc>
          <w:tcPr>
            <w:tcW w:w="1853" w:type="dxa"/>
          </w:tcPr>
          <w:p w:rsidR="00D50301" w:rsidRDefault="009221FE">
            <w:pPr>
              <w:pStyle w:val="TableParagraph"/>
              <w:spacing w:before="32"/>
              <w:ind w:left="281"/>
              <w:rPr>
                <w:sz w:val="12"/>
              </w:rPr>
            </w:pPr>
            <w:r>
              <w:rPr>
                <w:sz w:val="12"/>
              </w:rPr>
              <w:t>Programa de Fruticultura</w:t>
            </w:r>
          </w:p>
        </w:tc>
        <w:tc>
          <w:tcPr>
            <w:tcW w:w="105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248"/>
              <w:rPr>
                <w:b/>
                <w:sz w:val="12"/>
              </w:rPr>
            </w:pPr>
            <w:r>
              <w:rPr>
                <w:b/>
                <w:sz w:val="12"/>
              </w:rPr>
              <w:t>Subfunção:</w:t>
            </w:r>
          </w:p>
        </w:tc>
        <w:tc>
          <w:tcPr>
            <w:tcW w:w="2130"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606 - EXTENSÃO RURAL</w:t>
            </w:r>
          </w:p>
        </w:tc>
        <w:tc>
          <w:tcPr>
            <w:tcW w:w="3843" w:type="dxa"/>
          </w:tcPr>
          <w:p w:rsidR="00D50301" w:rsidRDefault="009221FE">
            <w:pPr>
              <w:pStyle w:val="TableParagraph"/>
              <w:spacing w:before="32"/>
              <w:ind w:left="582"/>
              <w:rPr>
                <w:sz w:val="12"/>
              </w:rPr>
            </w:pPr>
            <w:r>
              <w:rPr>
                <w:sz w:val="12"/>
              </w:rPr>
              <w:t>Propriedades</w:t>
            </w:r>
          </w:p>
        </w:tc>
        <w:tc>
          <w:tcPr>
            <w:tcW w:w="3276" w:type="dxa"/>
          </w:tcPr>
          <w:p w:rsidR="00D50301" w:rsidRDefault="009221FE">
            <w:pPr>
              <w:pStyle w:val="TableParagraph"/>
              <w:spacing w:before="32"/>
              <w:ind w:right="354"/>
              <w:jc w:val="right"/>
              <w:rPr>
                <w:sz w:val="12"/>
              </w:rPr>
            </w:pPr>
            <w:r>
              <w:rPr>
                <w:sz w:val="12"/>
              </w:rPr>
              <w:t>30,000</w:t>
            </w:r>
          </w:p>
        </w:tc>
        <w:tc>
          <w:tcPr>
            <w:tcW w:w="1000" w:type="dxa"/>
          </w:tcPr>
          <w:p w:rsidR="00D50301" w:rsidRDefault="009221FE">
            <w:pPr>
              <w:pStyle w:val="TableParagraph"/>
              <w:spacing w:before="32"/>
              <w:ind w:left="362"/>
              <w:rPr>
                <w:sz w:val="12"/>
              </w:rPr>
            </w:pPr>
            <w:r>
              <w:rPr>
                <w:sz w:val="12"/>
              </w:rPr>
              <w:t>250.000,00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Prestar assistência técnica e capacitação para produtores rurais em parcerias com entidades publicas e privadas, fomentando ações para toda a cadeia desde a produção ate a comercialização.</w:t>
      </w:r>
    </w:p>
    <w:p w:rsidR="00D50301" w:rsidRDefault="009221FE">
      <w:pPr>
        <w:tabs>
          <w:tab w:val="left" w:pos="2819"/>
        </w:tabs>
        <w:spacing w:before="82" w:line="348" w:lineRule="auto"/>
        <w:ind w:left="1160" w:right="9183"/>
        <w:rPr>
          <w:sz w:val="12"/>
        </w:rPr>
      </w:pPr>
      <w:r>
        <w:rPr>
          <w:b/>
          <w:sz w:val="12"/>
        </w:rPr>
        <w:t>Produto esperado:</w:t>
      </w:r>
      <w:r>
        <w:rPr>
          <w:b/>
          <w:sz w:val="12"/>
        </w:rPr>
        <w:tab/>
      </w:r>
      <w:r>
        <w:rPr>
          <w:sz w:val="12"/>
        </w:rPr>
        <w:t>Propriedades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3286" w:space="980"/>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07" style="width:779pt;height:11pt;mso-position-horizontal-relative:char;mso-position-vertical-relative:line" coordsize="15580,220">
            <v:rect id="_x0000_s1108"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584"/>
        <w:gridCol w:w="5039"/>
        <w:gridCol w:w="3734"/>
        <w:gridCol w:w="3383"/>
        <w:gridCol w:w="999"/>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584" w:type="dxa"/>
            <w:shd w:val="clear" w:color="auto" w:fill="F9F4F4"/>
          </w:tcPr>
          <w:p w:rsidR="00D50301" w:rsidRDefault="009221FE">
            <w:pPr>
              <w:pStyle w:val="TableParagraph"/>
              <w:spacing w:before="35"/>
              <w:ind w:left="205"/>
              <w:rPr>
                <w:b/>
                <w:sz w:val="16"/>
              </w:rPr>
            </w:pPr>
            <w:r>
              <w:rPr>
                <w:b/>
                <w:sz w:val="16"/>
              </w:rPr>
              <w:t>Tipo</w:t>
            </w:r>
          </w:p>
        </w:tc>
        <w:tc>
          <w:tcPr>
            <w:tcW w:w="5039" w:type="dxa"/>
            <w:shd w:val="clear" w:color="auto" w:fill="F9F4F4"/>
          </w:tcPr>
          <w:p w:rsidR="00D50301" w:rsidRDefault="009221FE">
            <w:pPr>
              <w:pStyle w:val="TableParagraph"/>
              <w:spacing w:before="35"/>
              <w:ind w:left="281"/>
              <w:rPr>
                <w:b/>
                <w:sz w:val="16"/>
              </w:rPr>
            </w:pPr>
            <w:r>
              <w:rPr>
                <w:b/>
                <w:sz w:val="16"/>
              </w:rPr>
              <w:t>Nome da ação</w:t>
            </w:r>
          </w:p>
        </w:tc>
        <w:tc>
          <w:tcPr>
            <w:tcW w:w="3734" w:type="dxa"/>
            <w:shd w:val="clear" w:color="auto" w:fill="F9F4F4"/>
          </w:tcPr>
          <w:p w:rsidR="00D50301" w:rsidRDefault="009221FE">
            <w:pPr>
              <w:pStyle w:val="TableParagraph"/>
              <w:spacing w:before="35"/>
              <w:ind w:left="582"/>
              <w:rPr>
                <w:b/>
                <w:sz w:val="16"/>
              </w:rPr>
            </w:pPr>
            <w:r>
              <w:rPr>
                <w:b/>
                <w:sz w:val="16"/>
              </w:rPr>
              <w:t>Unidade de Medida</w:t>
            </w:r>
          </w:p>
        </w:tc>
        <w:tc>
          <w:tcPr>
            <w:tcW w:w="3383" w:type="dxa"/>
            <w:shd w:val="clear" w:color="auto" w:fill="F9F4F4"/>
          </w:tcPr>
          <w:p w:rsidR="00D50301" w:rsidRDefault="009221FE">
            <w:pPr>
              <w:pStyle w:val="TableParagraph"/>
              <w:spacing w:before="35"/>
              <w:ind w:right="372"/>
              <w:jc w:val="right"/>
              <w:rPr>
                <w:b/>
                <w:sz w:val="16"/>
              </w:rPr>
            </w:pPr>
            <w:r>
              <w:rPr>
                <w:b/>
                <w:sz w:val="16"/>
              </w:rPr>
              <w:t>Meta quantitativa</w:t>
            </w:r>
          </w:p>
        </w:tc>
        <w:tc>
          <w:tcPr>
            <w:tcW w:w="999" w:type="dxa"/>
            <w:shd w:val="clear" w:color="auto" w:fill="F9F4F4"/>
          </w:tcPr>
          <w:p w:rsidR="00D50301" w:rsidRDefault="009221FE">
            <w:pPr>
              <w:pStyle w:val="TableParagraph"/>
              <w:spacing w:before="55"/>
              <w:ind w:left="265" w:right="14"/>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93</w:t>
            </w:r>
          </w:p>
          <w:p w:rsidR="00D50301" w:rsidRDefault="009221FE">
            <w:pPr>
              <w:pStyle w:val="TableParagraph"/>
              <w:spacing w:before="102" w:line="118" w:lineRule="exact"/>
              <w:ind w:left="80"/>
              <w:rPr>
                <w:b/>
                <w:sz w:val="12"/>
              </w:rPr>
            </w:pPr>
            <w:r>
              <w:rPr>
                <w:b/>
                <w:sz w:val="12"/>
              </w:rPr>
              <w:t>Função:</w:t>
            </w:r>
          </w:p>
        </w:tc>
        <w:tc>
          <w:tcPr>
            <w:tcW w:w="1584"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20 - AGRICULTURA</w:t>
            </w:r>
          </w:p>
        </w:tc>
        <w:tc>
          <w:tcPr>
            <w:tcW w:w="5039" w:type="dxa"/>
          </w:tcPr>
          <w:p w:rsidR="00D50301" w:rsidRDefault="009221FE">
            <w:pPr>
              <w:pStyle w:val="TableParagraph"/>
              <w:spacing w:before="52"/>
              <w:ind w:left="281"/>
              <w:rPr>
                <w:sz w:val="12"/>
              </w:rPr>
            </w:pPr>
            <w:r>
              <w:rPr>
                <w:sz w:val="12"/>
              </w:rPr>
              <w:t>Fomentar Eventos Comunitários, Temáticos e Exposições</w:t>
            </w:r>
          </w:p>
          <w:p w:rsidR="00D50301" w:rsidRDefault="009221FE">
            <w:pPr>
              <w:pStyle w:val="TableParagraph"/>
              <w:tabs>
                <w:tab w:val="left" w:pos="3060"/>
              </w:tabs>
              <w:spacing w:before="102" w:line="118" w:lineRule="exact"/>
              <w:ind w:left="2101"/>
              <w:rPr>
                <w:sz w:val="12"/>
              </w:rPr>
            </w:pPr>
            <w:r>
              <w:rPr>
                <w:b/>
                <w:sz w:val="12"/>
              </w:rPr>
              <w:t>Subfunção:</w:t>
            </w:r>
            <w:r>
              <w:rPr>
                <w:b/>
                <w:sz w:val="12"/>
              </w:rPr>
              <w:tab/>
            </w:r>
            <w:r>
              <w:rPr>
                <w:sz w:val="12"/>
              </w:rPr>
              <w:t>606 - EXTENSÃO RURAL</w:t>
            </w:r>
          </w:p>
        </w:tc>
        <w:tc>
          <w:tcPr>
            <w:tcW w:w="3734" w:type="dxa"/>
          </w:tcPr>
          <w:p w:rsidR="00D50301" w:rsidRDefault="009221FE">
            <w:pPr>
              <w:pStyle w:val="TableParagraph"/>
              <w:spacing w:before="52"/>
              <w:ind w:left="582"/>
              <w:rPr>
                <w:sz w:val="12"/>
              </w:rPr>
            </w:pPr>
            <w:r>
              <w:rPr>
                <w:sz w:val="12"/>
              </w:rPr>
              <w:t>Meses</w:t>
            </w:r>
          </w:p>
        </w:tc>
        <w:tc>
          <w:tcPr>
            <w:tcW w:w="3383" w:type="dxa"/>
          </w:tcPr>
          <w:p w:rsidR="00D50301" w:rsidRDefault="009221FE">
            <w:pPr>
              <w:pStyle w:val="TableParagraph"/>
              <w:spacing w:before="52"/>
              <w:ind w:right="352"/>
              <w:jc w:val="right"/>
              <w:rPr>
                <w:sz w:val="12"/>
              </w:rPr>
            </w:pPr>
            <w:r>
              <w:rPr>
                <w:sz w:val="12"/>
              </w:rPr>
              <w:t>12,000</w:t>
            </w:r>
          </w:p>
        </w:tc>
        <w:tc>
          <w:tcPr>
            <w:tcW w:w="999" w:type="dxa"/>
          </w:tcPr>
          <w:p w:rsidR="00D50301" w:rsidRDefault="009221FE">
            <w:pPr>
              <w:pStyle w:val="TableParagraph"/>
              <w:spacing w:before="52"/>
              <w:ind w:left="342" w:right="12"/>
              <w:jc w:val="center"/>
              <w:rPr>
                <w:sz w:val="12"/>
              </w:rPr>
            </w:pPr>
            <w:r>
              <w:rPr>
                <w:sz w:val="12"/>
              </w:rPr>
              <w:t>320.000,00</w:t>
            </w:r>
          </w:p>
        </w:tc>
      </w:tr>
    </w:tbl>
    <w:p w:rsidR="00D50301" w:rsidRDefault="00D50301">
      <w:pPr>
        <w:jc w:val="center"/>
        <w:rPr>
          <w:sz w:val="12"/>
        </w:rPr>
        <w:sectPr w:rsidR="00D50301">
          <w:pgSz w:w="16840" w:h="11900" w:orient="landscape"/>
          <w:pgMar w:top="2160" w:right="540" w:bottom="280" w:left="480" w:header="480" w:footer="0" w:gutter="0"/>
          <w:cols w:space="720"/>
        </w:sectPr>
      </w:pPr>
    </w:p>
    <w:p w:rsidR="00D50301" w:rsidRDefault="009221FE">
      <w:pPr>
        <w:pStyle w:val="Corpodetexto"/>
        <w:tabs>
          <w:tab w:val="left" w:pos="2819"/>
        </w:tabs>
        <w:spacing w:before="82"/>
        <w:ind w:left="1160"/>
      </w:pPr>
      <w:r>
        <w:rPr>
          <w:b/>
        </w:rPr>
        <w:lastRenderedPageBreak/>
        <w:t>Descrição:</w:t>
      </w:r>
      <w:r>
        <w:rPr>
          <w:b/>
        </w:rPr>
        <w:tab/>
      </w:r>
      <w:r>
        <w:t>- Apoiar a realização de eventos em parceria com entidades publico e privadas para fomentar as atividades de bovinocultura de leite</w:t>
      </w:r>
      <w:proofErr w:type="gramStart"/>
      <w:r>
        <w:t>,avicultura</w:t>
      </w:r>
      <w:proofErr w:type="gramEnd"/>
      <w:r>
        <w:t>, suinocultura, fruticultura e hortifruti desenvolvidas no municipio e sudoeste do Paraná.</w:t>
      </w:r>
    </w:p>
    <w:p w:rsidR="00D50301" w:rsidRDefault="009221FE">
      <w:pPr>
        <w:tabs>
          <w:tab w:val="left" w:pos="2819"/>
        </w:tabs>
        <w:spacing w:before="82" w:line="348" w:lineRule="auto"/>
        <w:ind w:left="1160" w:right="11371"/>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8"/>
      </w:pPr>
    </w:p>
    <w:p w:rsidR="00D50301" w:rsidRDefault="009221FE">
      <w:pPr>
        <w:pStyle w:val="Corpodetexto"/>
        <w:ind w:left="319"/>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5067" w:space="40"/>
            <w:col w:w="71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626"/>
        <w:gridCol w:w="2940"/>
        <w:gridCol w:w="2099"/>
        <w:gridCol w:w="3662"/>
        <w:gridCol w:w="3489"/>
        <w:gridCol w:w="966"/>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626" w:type="dxa"/>
            <w:shd w:val="clear" w:color="auto" w:fill="F9F4F4"/>
          </w:tcPr>
          <w:p w:rsidR="00D50301" w:rsidRDefault="00D50301">
            <w:pPr>
              <w:pStyle w:val="TableParagraph"/>
              <w:rPr>
                <w:rFonts w:ascii="Times New Roman"/>
                <w:sz w:val="12"/>
              </w:rPr>
            </w:pPr>
          </w:p>
        </w:tc>
        <w:tc>
          <w:tcPr>
            <w:tcW w:w="2940" w:type="dxa"/>
            <w:shd w:val="clear" w:color="auto" w:fill="F9F4F4"/>
          </w:tcPr>
          <w:p w:rsidR="00D50301" w:rsidRDefault="00D50301">
            <w:pPr>
              <w:pStyle w:val="TableParagraph"/>
              <w:rPr>
                <w:rFonts w:ascii="Times New Roman"/>
                <w:sz w:val="12"/>
              </w:rPr>
            </w:pPr>
          </w:p>
        </w:tc>
        <w:tc>
          <w:tcPr>
            <w:tcW w:w="2099" w:type="dxa"/>
            <w:shd w:val="clear" w:color="auto" w:fill="F9F4F4"/>
          </w:tcPr>
          <w:p w:rsidR="00D50301" w:rsidRDefault="00D50301">
            <w:pPr>
              <w:pStyle w:val="TableParagraph"/>
              <w:rPr>
                <w:rFonts w:ascii="Times New Roman"/>
                <w:sz w:val="12"/>
              </w:rPr>
            </w:pPr>
          </w:p>
        </w:tc>
        <w:tc>
          <w:tcPr>
            <w:tcW w:w="3662" w:type="dxa"/>
            <w:shd w:val="clear" w:color="auto" w:fill="F9F4F4"/>
          </w:tcPr>
          <w:p w:rsidR="00D50301" w:rsidRDefault="00D50301">
            <w:pPr>
              <w:pStyle w:val="TableParagraph"/>
              <w:rPr>
                <w:rFonts w:ascii="Times New Roman"/>
                <w:sz w:val="12"/>
              </w:rPr>
            </w:pPr>
          </w:p>
        </w:tc>
        <w:tc>
          <w:tcPr>
            <w:tcW w:w="3489" w:type="dxa"/>
            <w:shd w:val="clear" w:color="auto" w:fill="F9F4F4"/>
          </w:tcPr>
          <w:p w:rsidR="00D50301" w:rsidRDefault="00D50301">
            <w:pPr>
              <w:pStyle w:val="TableParagraph"/>
              <w:rPr>
                <w:rFonts w:ascii="Times New Roman"/>
                <w:sz w:val="12"/>
              </w:rPr>
            </w:pPr>
          </w:p>
        </w:tc>
        <w:tc>
          <w:tcPr>
            <w:tcW w:w="966"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94</w:t>
            </w:r>
          </w:p>
          <w:p w:rsidR="00D50301" w:rsidRDefault="009221FE">
            <w:pPr>
              <w:pStyle w:val="TableParagraph"/>
              <w:spacing w:before="102" w:line="118" w:lineRule="exact"/>
              <w:ind w:left="80"/>
              <w:rPr>
                <w:b/>
                <w:sz w:val="12"/>
              </w:rPr>
            </w:pPr>
            <w:r>
              <w:rPr>
                <w:b/>
                <w:sz w:val="12"/>
              </w:rPr>
              <w:t>Função:</w:t>
            </w:r>
          </w:p>
        </w:tc>
        <w:tc>
          <w:tcPr>
            <w:tcW w:w="162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20 - AGRICULTURA</w:t>
            </w:r>
          </w:p>
        </w:tc>
        <w:tc>
          <w:tcPr>
            <w:tcW w:w="2940" w:type="dxa"/>
          </w:tcPr>
          <w:p w:rsidR="00D50301" w:rsidRDefault="009221FE">
            <w:pPr>
              <w:pStyle w:val="TableParagraph"/>
              <w:spacing w:before="32"/>
              <w:ind w:right="116"/>
              <w:jc w:val="right"/>
              <w:rPr>
                <w:sz w:val="12"/>
              </w:rPr>
            </w:pPr>
            <w:r>
              <w:rPr>
                <w:sz w:val="12"/>
              </w:rPr>
              <w:t>Apoiar Instituições, Parcerias e o Turismo Rural</w:t>
            </w:r>
          </w:p>
          <w:p w:rsidR="00D50301" w:rsidRDefault="009221FE">
            <w:pPr>
              <w:pStyle w:val="TableParagraph"/>
              <w:spacing w:before="102" w:line="118" w:lineRule="exact"/>
              <w:ind w:right="177"/>
              <w:jc w:val="right"/>
              <w:rPr>
                <w:b/>
                <w:sz w:val="12"/>
              </w:rPr>
            </w:pPr>
            <w:r>
              <w:rPr>
                <w:b/>
                <w:sz w:val="12"/>
              </w:rPr>
              <w:t>Subfunção:</w:t>
            </w:r>
          </w:p>
        </w:tc>
        <w:tc>
          <w:tcPr>
            <w:tcW w:w="2099"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21"/>
              <w:rPr>
                <w:sz w:val="12"/>
              </w:rPr>
            </w:pPr>
            <w:r>
              <w:rPr>
                <w:sz w:val="12"/>
              </w:rPr>
              <w:t>606 - EXTENSÃO RURAL</w:t>
            </w:r>
          </w:p>
        </w:tc>
        <w:tc>
          <w:tcPr>
            <w:tcW w:w="3662" w:type="dxa"/>
          </w:tcPr>
          <w:p w:rsidR="00D50301" w:rsidRDefault="009221FE">
            <w:pPr>
              <w:pStyle w:val="TableParagraph"/>
              <w:spacing w:before="32"/>
              <w:ind w:left="582"/>
              <w:rPr>
                <w:sz w:val="12"/>
              </w:rPr>
            </w:pPr>
            <w:r>
              <w:rPr>
                <w:sz w:val="12"/>
              </w:rPr>
              <w:t>Meses</w:t>
            </w:r>
          </w:p>
        </w:tc>
        <w:tc>
          <w:tcPr>
            <w:tcW w:w="3489" w:type="dxa"/>
          </w:tcPr>
          <w:p w:rsidR="00D50301" w:rsidRDefault="009221FE">
            <w:pPr>
              <w:pStyle w:val="TableParagraph"/>
              <w:spacing w:before="32"/>
              <w:ind w:right="386"/>
              <w:jc w:val="right"/>
              <w:rPr>
                <w:sz w:val="12"/>
              </w:rPr>
            </w:pPr>
            <w:r>
              <w:rPr>
                <w:sz w:val="12"/>
              </w:rPr>
              <w:t>12,000</w:t>
            </w:r>
          </w:p>
        </w:tc>
        <w:tc>
          <w:tcPr>
            <w:tcW w:w="966" w:type="dxa"/>
          </w:tcPr>
          <w:p w:rsidR="00D50301" w:rsidRDefault="009221FE">
            <w:pPr>
              <w:pStyle w:val="TableParagraph"/>
              <w:spacing w:before="32"/>
              <w:ind w:left="397"/>
              <w:rPr>
                <w:sz w:val="12"/>
              </w:rPr>
            </w:pPr>
            <w:r>
              <w:rPr>
                <w:sz w:val="12"/>
              </w:rPr>
              <w:t>40.000,00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xml:space="preserve">- Realizar e manter parcerias com entidades públicas e privadas para estimular a produção agrícola, pecuária e o turismo rural, incluindo </w:t>
      </w:r>
      <w:proofErr w:type="gramStart"/>
      <w:r>
        <w:t>a</w:t>
      </w:r>
      <w:proofErr w:type="gramEnd"/>
      <w:r>
        <w:t xml:space="preserve"> implantação do sistema de abastecimento de água nos poços artesianos já perfurados.</w:t>
      </w:r>
    </w:p>
    <w:p w:rsidR="00D50301" w:rsidRDefault="009221FE">
      <w:pPr>
        <w:pStyle w:val="PargrafodaLista"/>
        <w:numPr>
          <w:ilvl w:val="0"/>
          <w:numId w:val="16"/>
        </w:numPr>
        <w:tabs>
          <w:tab w:val="left" w:pos="2894"/>
        </w:tabs>
        <w:ind w:hanging="73"/>
        <w:rPr>
          <w:sz w:val="12"/>
        </w:rPr>
      </w:pPr>
      <w:r>
        <w:rPr>
          <w:sz w:val="12"/>
        </w:rPr>
        <w:t>Apoiar Instituições, Parcerias e Turismo Rural.</w:t>
      </w:r>
    </w:p>
    <w:p w:rsidR="00D50301" w:rsidRDefault="009221FE">
      <w:pPr>
        <w:pStyle w:val="PargrafodaLista"/>
        <w:numPr>
          <w:ilvl w:val="0"/>
          <w:numId w:val="16"/>
        </w:numPr>
        <w:tabs>
          <w:tab w:val="left" w:pos="2894"/>
        </w:tabs>
        <w:ind w:hanging="73"/>
        <w:rPr>
          <w:sz w:val="12"/>
        </w:rPr>
      </w:pPr>
      <w:r>
        <w:rPr>
          <w:sz w:val="12"/>
        </w:rPr>
        <w:t xml:space="preserve">Viabilizar recursos junto </w:t>
      </w:r>
      <w:proofErr w:type="gramStart"/>
      <w:r>
        <w:rPr>
          <w:sz w:val="12"/>
        </w:rPr>
        <w:t>a</w:t>
      </w:r>
      <w:proofErr w:type="gramEnd"/>
      <w:r>
        <w:rPr>
          <w:sz w:val="12"/>
        </w:rPr>
        <w:t xml:space="preserve"> outras esferas de governo para aquisição de máquinas e equipamentos agrícolas para associações de moradores da área rural.</w:t>
      </w:r>
    </w:p>
    <w:p w:rsidR="00D50301" w:rsidRDefault="009221FE">
      <w:pPr>
        <w:tabs>
          <w:tab w:val="left" w:pos="2819"/>
        </w:tabs>
        <w:spacing w:line="348" w:lineRule="auto"/>
        <w:ind w:left="1160" w:right="11177"/>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70"/>
        <w:ind w:left="513"/>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4874" w:space="40"/>
            <w:col w:w="906"/>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626"/>
        <w:gridCol w:w="2909"/>
        <w:gridCol w:w="2129"/>
        <w:gridCol w:w="3779"/>
        <w:gridCol w:w="3339"/>
        <w:gridCol w:w="999"/>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626" w:type="dxa"/>
            <w:shd w:val="clear" w:color="auto" w:fill="F9F4F4"/>
          </w:tcPr>
          <w:p w:rsidR="00D50301" w:rsidRDefault="00D50301">
            <w:pPr>
              <w:pStyle w:val="TableParagraph"/>
              <w:rPr>
                <w:rFonts w:ascii="Times New Roman"/>
                <w:sz w:val="12"/>
              </w:rPr>
            </w:pPr>
          </w:p>
        </w:tc>
        <w:tc>
          <w:tcPr>
            <w:tcW w:w="2909" w:type="dxa"/>
            <w:shd w:val="clear" w:color="auto" w:fill="F9F4F4"/>
          </w:tcPr>
          <w:p w:rsidR="00D50301" w:rsidRDefault="00D50301">
            <w:pPr>
              <w:pStyle w:val="TableParagraph"/>
              <w:rPr>
                <w:rFonts w:ascii="Times New Roman"/>
                <w:sz w:val="12"/>
              </w:rPr>
            </w:pPr>
          </w:p>
        </w:tc>
        <w:tc>
          <w:tcPr>
            <w:tcW w:w="2129" w:type="dxa"/>
            <w:shd w:val="clear" w:color="auto" w:fill="F9F4F4"/>
          </w:tcPr>
          <w:p w:rsidR="00D50301" w:rsidRDefault="00D50301">
            <w:pPr>
              <w:pStyle w:val="TableParagraph"/>
              <w:rPr>
                <w:rFonts w:ascii="Times New Roman"/>
                <w:sz w:val="12"/>
              </w:rPr>
            </w:pPr>
          </w:p>
        </w:tc>
        <w:tc>
          <w:tcPr>
            <w:tcW w:w="3779" w:type="dxa"/>
            <w:shd w:val="clear" w:color="auto" w:fill="F9F4F4"/>
          </w:tcPr>
          <w:p w:rsidR="00D50301" w:rsidRDefault="00D50301">
            <w:pPr>
              <w:pStyle w:val="TableParagraph"/>
              <w:rPr>
                <w:rFonts w:ascii="Times New Roman"/>
                <w:sz w:val="12"/>
              </w:rPr>
            </w:pPr>
          </w:p>
        </w:tc>
        <w:tc>
          <w:tcPr>
            <w:tcW w:w="3339" w:type="dxa"/>
            <w:shd w:val="clear" w:color="auto" w:fill="F9F4F4"/>
          </w:tcPr>
          <w:p w:rsidR="00D50301" w:rsidRDefault="00D50301">
            <w:pPr>
              <w:pStyle w:val="TableParagraph"/>
              <w:rPr>
                <w:rFonts w:ascii="Times New Roman"/>
                <w:sz w:val="12"/>
              </w:rPr>
            </w:pPr>
          </w:p>
        </w:tc>
        <w:tc>
          <w:tcPr>
            <w:tcW w:w="999"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95</w:t>
            </w:r>
          </w:p>
          <w:p w:rsidR="00D50301" w:rsidRDefault="009221FE">
            <w:pPr>
              <w:pStyle w:val="TableParagraph"/>
              <w:spacing w:before="102" w:line="118" w:lineRule="exact"/>
              <w:ind w:left="80"/>
              <w:rPr>
                <w:b/>
                <w:sz w:val="12"/>
              </w:rPr>
            </w:pPr>
            <w:r>
              <w:rPr>
                <w:b/>
                <w:sz w:val="12"/>
              </w:rPr>
              <w:t>Função:</w:t>
            </w:r>
          </w:p>
        </w:tc>
        <w:tc>
          <w:tcPr>
            <w:tcW w:w="162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20 - AGRICULTURA</w:t>
            </w:r>
          </w:p>
        </w:tc>
        <w:tc>
          <w:tcPr>
            <w:tcW w:w="2909" w:type="dxa"/>
          </w:tcPr>
          <w:p w:rsidR="00D50301" w:rsidRDefault="009221FE">
            <w:pPr>
              <w:pStyle w:val="TableParagraph"/>
              <w:spacing w:before="32"/>
              <w:ind w:left="281"/>
              <w:rPr>
                <w:sz w:val="12"/>
              </w:rPr>
            </w:pPr>
            <w:r>
              <w:rPr>
                <w:sz w:val="12"/>
              </w:rPr>
              <w:t>Ampliar a Compra da Agricultura Familiar</w:t>
            </w:r>
          </w:p>
          <w:p w:rsidR="00D50301" w:rsidRDefault="009221FE">
            <w:pPr>
              <w:pStyle w:val="TableParagraph"/>
              <w:spacing w:before="102" w:line="118" w:lineRule="exact"/>
              <w:ind w:right="146"/>
              <w:jc w:val="right"/>
              <w:rPr>
                <w:b/>
                <w:sz w:val="12"/>
              </w:rPr>
            </w:pPr>
            <w:r>
              <w:rPr>
                <w:b/>
                <w:sz w:val="12"/>
              </w:rPr>
              <w:t>Subfunção:</w:t>
            </w:r>
          </w:p>
        </w:tc>
        <w:tc>
          <w:tcPr>
            <w:tcW w:w="2129"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606 - EXTENSÃO RURAL</w:t>
            </w:r>
          </w:p>
        </w:tc>
        <w:tc>
          <w:tcPr>
            <w:tcW w:w="3779" w:type="dxa"/>
          </w:tcPr>
          <w:p w:rsidR="00D50301" w:rsidRDefault="009221FE">
            <w:pPr>
              <w:pStyle w:val="TableParagraph"/>
              <w:spacing w:before="32"/>
              <w:ind w:left="583"/>
              <w:rPr>
                <w:sz w:val="12"/>
              </w:rPr>
            </w:pPr>
            <w:r>
              <w:rPr>
                <w:sz w:val="12"/>
              </w:rPr>
              <w:t>Produtores</w:t>
            </w:r>
          </w:p>
        </w:tc>
        <w:tc>
          <w:tcPr>
            <w:tcW w:w="3339" w:type="dxa"/>
          </w:tcPr>
          <w:p w:rsidR="00D50301" w:rsidRDefault="009221FE">
            <w:pPr>
              <w:pStyle w:val="TableParagraph"/>
              <w:spacing w:before="32"/>
              <w:ind w:right="352"/>
              <w:jc w:val="right"/>
              <w:rPr>
                <w:sz w:val="12"/>
              </w:rPr>
            </w:pPr>
            <w:r>
              <w:rPr>
                <w:sz w:val="12"/>
              </w:rPr>
              <w:t>70,000</w:t>
            </w:r>
          </w:p>
        </w:tc>
        <w:tc>
          <w:tcPr>
            <w:tcW w:w="999" w:type="dxa"/>
          </w:tcPr>
          <w:p w:rsidR="00D50301" w:rsidRDefault="009221FE">
            <w:pPr>
              <w:pStyle w:val="TableParagraph"/>
              <w:spacing w:before="32"/>
              <w:ind w:left="364"/>
              <w:rPr>
                <w:sz w:val="12"/>
              </w:rPr>
            </w:pPr>
            <w:r>
              <w:rPr>
                <w:sz w:val="12"/>
              </w:rPr>
              <w:t>150.000,00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xml:space="preserve">- Realizar e manter parcerias com a COOPAFI, EMATER e SEAB, (programas de alimentação, PAP) Universidades, visando </w:t>
      </w:r>
      <w:proofErr w:type="gramStart"/>
      <w:r>
        <w:t>a</w:t>
      </w:r>
      <w:proofErr w:type="gramEnd"/>
      <w:r>
        <w:t xml:space="preserve"> ampliação do volume e qualidade dos alimentos para a merenda escolar, feiras.</w:t>
      </w:r>
    </w:p>
    <w:p w:rsidR="00D50301" w:rsidRDefault="009221FE">
      <w:pPr>
        <w:tabs>
          <w:tab w:val="left" w:pos="2819"/>
        </w:tabs>
        <w:spacing w:before="82" w:line="348" w:lineRule="auto"/>
        <w:ind w:left="1160" w:right="10202"/>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3899" w:space="367"/>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626"/>
        <w:gridCol w:w="1803"/>
        <w:gridCol w:w="1106"/>
        <w:gridCol w:w="2130"/>
        <w:gridCol w:w="3663"/>
        <w:gridCol w:w="3457"/>
        <w:gridCol w:w="1001"/>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626" w:type="dxa"/>
            <w:shd w:val="clear" w:color="auto" w:fill="F9F4F4"/>
          </w:tcPr>
          <w:p w:rsidR="00D50301" w:rsidRDefault="00D50301">
            <w:pPr>
              <w:pStyle w:val="TableParagraph"/>
              <w:rPr>
                <w:rFonts w:ascii="Times New Roman"/>
                <w:sz w:val="12"/>
              </w:rPr>
            </w:pPr>
          </w:p>
        </w:tc>
        <w:tc>
          <w:tcPr>
            <w:tcW w:w="1803" w:type="dxa"/>
            <w:shd w:val="clear" w:color="auto" w:fill="F9F4F4"/>
          </w:tcPr>
          <w:p w:rsidR="00D50301" w:rsidRDefault="00D50301">
            <w:pPr>
              <w:pStyle w:val="TableParagraph"/>
              <w:rPr>
                <w:rFonts w:ascii="Times New Roman"/>
                <w:sz w:val="12"/>
              </w:rPr>
            </w:pPr>
          </w:p>
        </w:tc>
        <w:tc>
          <w:tcPr>
            <w:tcW w:w="1106" w:type="dxa"/>
            <w:shd w:val="clear" w:color="auto" w:fill="F9F4F4"/>
          </w:tcPr>
          <w:p w:rsidR="00D50301" w:rsidRDefault="00D50301">
            <w:pPr>
              <w:pStyle w:val="TableParagraph"/>
              <w:rPr>
                <w:rFonts w:ascii="Times New Roman"/>
                <w:sz w:val="12"/>
              </w:rPr>
            </w:pPr>
          </w:p>
        </w:tc>
        <w:tc>
          <w:tcPr>
            <w:tcW w:w="2130" w:type="dxa"/>
            <w:shd w:val="clear" w:color="auto" w:fill="F9F4F4"/>
          </w:tcPr>
          <w:p w:rsidR="00D50301" w:rsidRDefault="00D50301">
            <w:pPr>
              <w:pStyle w:val="TableParagraph"/>
              <w:rPr>
                <w:rFonts w:ascii="Times New Roman"/>
                <w:sz w:val="12"/>
              </w:rPr>
            </w:pPr>
          </w:p>
        </w:tc>
        <w:tc>
          <w:tcPr>
            <w:tcW w:w="3663" w:type="dxa"/>
            <w:shd w:val="clear" w:color="auto" w:fill="F9F4F4"/>
          </w:tcPr>
          <w:p w:rsidR="00D50301" w:rsidRDefault="00D50301">
            <w:pPr>
              <w:pStyle w:val="TableParagraph"/>
              <w:rPr>
                <w:rFonts w:ascii="Times New Roman"/>
                <w:sz w:val="12"/>
              </w:rPr>
            </w:pPr>
          </w:p>
        </w:tc>
        <w:tc>
          <w:tcPr>
            <w:tcW w:w="3457" w:type="dxa"/>
            <w:shd w:val="clear" w:color="auto" w:fill="F9F4F4"/>
          </w:tcPr>
          <w:p w:rsidR="00D50301" w:rsidRDefault="00D50301">
            <w:pPr>
              <w:pStyle w:val="TableParagraph"/>
              <w:rPr>
                <w:rFonts w:ascii="Times New Roman"/>
                <w:sz w:val="12"/>
              </w:rPr>
            </w:pPr>
          </w:p>
        </w:tc>
        <w:tc>
          <w:tcPr>
            <w:tcW w:w="1001"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96</w:t>
            </w:r>
          </w:p>
          <w:p w:rsidR="00D50301" w:rsidRDefault="009221FE">
            <w:pPr>
              <w:pStyle w:val="TableParagraph"/>
              <w:spacing w:before="102" w:line="118" w:lineRule="exact"/>
              <w:ind w:left="80"/>
              <w:rPr>
                <w:b/>
                <w:sz w:val="12"/>
              </w:rPr>
            </w:pPr>
            <w:r>
              <w:rPr>
                <w:b/>
                <w:sz w:val="12"/>
              </w:rPr>
              <w:t>Função:</w:t>
            </w:r>
          </w:p>
        </w:tc>
        <w:tc>
          <w:tcPr>
            <w:tcW w:w="1626" w:type="dxa"/>
          </w:tcPr>
          <w:p w:rsidR="00D50301" w:rsidRDefault="009221FE">
            <w:pPr>
              <w:pStyle w:val="TableParagraph"/>
              <w:spacing w:before="32"/>
              <w:ind w:left="247"/>
              <w:rPr>
                <w:sz w:val="12"/>
              </w:rPr>
            </w:pPr>
            <w:r>
              <w:rPr>
                <w:sz w:val="12"/>
              </w:rPr>
              <w:t>Projeto</w:t>
            </w:r>
          </w:p>
          <w:p w:rsidR="00D50301" w:rsidRDefault="009221FE">
            <w:pPr>
              <w:pStyle w:val="TableParagraph"/>
              <w:spacing w:before="102" w:line="118" w:lineRule="exact"/>
              <w:ind w:left="247"/>
              <w:rPr>
                <w:sz w:val="12"/>
              </w:rPr>
            </w:pPr>
            <w:r>
              <w:rPr>
                <w:sz w:val="12"/>
              </w:rPr>
              <w:t>20 - AGRICULTURA</w:t>
            </w:r>
          </w:p>
        </w:tc>
        <w:tc>
          <w:tcPr>
            <w:tcW w:w="1803" w:type="dxa"/>
          </w:tcPr>
          <w:p w:rsidR="00D50301" w:rsidRDefault="009221FE">
            <w:pPr>
              <w:pStyle w:val="TableParagraph"/>
              <w:spacing w:before="32"/>
              <w:ind w:left="281"/>
              <w:rPr>
                <w:sz w:val="12"/>
              </w:rPr>
            </w:pPr>
            <w:r>
              <w:rPr>
                <w:sz w:val="12"/>
              </w:rPr>
              <w:t>Projeto Feira Municipal</w:t>
            </w:r>
          </w:p>
        </w:tc>
        <w:tc>
          <w:tcPr>
            <w:tcW w:w="110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298"/>
              <w:rPr>
                <w:b/>
                <w:sz w:val="12"/>
              </w:rPr>
            </w:pPr>
            <w:r>
              <w:rPr>
                <w:b/>
                <w:sz w:val="12"/>
              </w:rPr>
              <w:t>Subfunção:</w:t>
            </w:r>
          </w:p>
        </w:tc>
        <w:tc>
          <w:tcPr>
            <w:tcW w:w="2130"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606 - EXTENSÃO RURAL</w:t>
            </w:r>
          </w:p>
        </w:tc>
        <w:tc>
          <w:tcPr>
            <w:tcW w:w="3663" w:type="dxa"/>
          </w:tcPr>
          <w:p w:rsidR="00D50301" w:rsidRDefault="009221FE">
            <w:pPr>
              <w:pStyle w:val="TableParagraph"/>
              <w:spacing w:before="32"/>
              <w:ind w:left="582"/>
              <w:rPr>
                <w:sz w:val="12"/>
              </w:rPr>
            </w:pPr>
            <w:r>
              <w:rPr>
                <w:sz w:val="12"/>
              </w:rPr>
              <w:t>Meses</w:t>
            </w:r>
          </w:p>
        </w:tc>
        <w:tc>
          <w:tcPr>
            <w:tcW w:w="3457" w:type="dxa"/>
          </w:tcPr>
          <w:p w:rsidR="00D50301" w:rsidRDefault="009221FE">
            <w:pPr>
              <w:pStyle w:val="TableParagraph"/>
              <w:spacing w:before="32"/>
              <w:ind w:right="355"/>
              <w:jc w:val="right"/>
              <w:rPr>
                <w:sz w:val="12"/>
              </w:rPr>
            </w:pPr>
            <w:r>
              <w:rPr>
                <w:sz w:val="12"/>
              </w:rPr>
              <w:t>12,000</w:t>
            </w:r>
          </w:p>
        </w:tc>
        <w:tc>
          <w:tcPr>
            <w:tcW w:w="1001" w:type="dxa"/>
          </w:tcPr>
          <w:p w:rsidR="00D50301" w:rsidRDefault="009221FE">
            <w:pPr>
              <w:pStyle w:val="TableParagraph"/>
              <w:spacing w:before="32"/>
              <w:ind w:left="361"/>
              <w:rPr>
                <w:sz w:val="12"/>
              </w:rPr>
            </w:pPr>
            <w:r>
              <w:rPr>
                <w:sz w:val="12"/>
              </w:rPr>
              <w:t>700.000,00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Estruturar novo local para instalção da feira livre com instalações adequadas para atender necessidades higienico-sanitárias.</w:t>
      </w:r>
    </w:p>
    <w:p w:rsidR="00D50301" w:rsidRDefault="009221FE">
      <w:pPr>
        <w:tabs>
          <w:tab w:val="left" w:pos="2819"/>
        </w:tabs>
        <w:spacing w:before="82" w:line="348" w:lineRule="auto"/>
        <w:ind w:left="1160" w:right="5901"/>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598" w:space="4669"/>
            <w:col w:w="155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626"/>
        <w:gridCol w:w="2909"/>
        <w:gridCol w:w="2129"/>
        <w:gridCol w:w="3812"/>
        <w:gridCol w:w="3305"/>
        <w:gridCol w:w="999"/>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626" w:type="dxa"/>
            <w:shd w:val="clear" w:color="auto" w:fill="F9F4F4"/>
          </w:tcPr>
          <w:p w:rsidR="00D50301" w:rsidRDefault="00D50301">
            <w:pPr>
              <w:pStyle w:val="TableParagraph"/>
              <w:rPr>
                <w:rFonts w:ascii="Times New Roman"/>
                <w:sz w:val="12"/>
              </w:rPr>
            </w:pPr>
          </w:p>
        </w:tc>
        <w:tc>
          <w:tcPr>
            <w:tcW w:w="2909" w:type="dxa"/>
            <w:shd w:val="clear" w:color="auto" w:fill="F9F4F4"/>
          </w:tcPr>
          <w:p w:rsidR="00D50301" w:rsidRDefault="00D50301">
            <w:pPr>
              <w:pStyle w:val="TableParagraph"/>
              <w:rPr>
                <w:rFonts w:ascii="Times New Roman"/>
                <w:sz w:val="12"/>
              </w:rPr>
            </w:pPr>
          </w:p>
        </w:tc>
        <w:tc>
          <w:tcPr>
            <w:tcW w:w="2129" w:type="dxa"/>
            <w:shd w:val="clear" w:color="auto" w:fill="F9F4F4"/>
          </w:tcPr>
          <w:p w:rsidR="00D50301" w:rsidRDefault="00D50301">
            <w:pPr>
              <w:pStyle w:val="TableParagraph"/>
              <w:rPr>
                <w:rFonts w:ascii="Times New Roman"/>
                <w:sz w:val="12"/>
              </w:rPr>
            </w:pPr>
          </w:p>
        </w:tc>
        <w:tc>
          <w:tcPr>
            <w:tcW w:w="3812" w:type="dxa"/>
            <w:shd w:val="clear" w:color="auto" w:fill="F9F4F4"/>
          </w:tcPr>
          <w:p w:rsidR="00D50301" w:rsidRDefault="00D50301">
            <w:pPr>
              <w:pStyle w:val="TableParagraph"/>
              <w:rPr>
                <w:rFonts w:ascii="Times New Roman"/>
                <w:sz w:val="12"/>
              </w:rPr>
            </w:pPr>
          </w:p>
        </w:tc>
        <w:tc>
          <w:tcPr>
            <w:tcW w:w="3305" w:type="dxa"/>
            <w:shd w:val="clear" w:color="auto" w:fill="F9F4F4"/>
          </w:tcPr>
          <w:p w:rsidR="00D50301" w:rsidRDefault="00D50301">
            <w:pPr>
              <w:pStyle w:val="TableParagraph"/>
              <w:rPr>
                <w:rFonts w:ascii="Times New Roman"/>
                <w:sz w:val="12"/>
              </w:rPr>
            </w:pPr>
          </w:p>
        </w:tc>
        <w:tc>
          <w:tcPr>
            <w:tcW w:w="999"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97</w:t>
            </w:r>
          </w:p>
          <w:p w:rsidR="00D50301" w:rsidRDefault="009221FE">
            <w:pPr>
              <w:pStyle w:val="TableParagraph"/>
              <w:spacing w:before="102" w:line="118" w:lineRule="exact"/>
              <w:ind w:left="80"/>
              <w:rPr>
                <w:b/>
                <w:sz w:val="12"/>
              </w:rPr>
            </w:pPr>
            <w:r>
              <w:rPr>
                <w:b/>
                <w:sz w:val="12"/>
              </w:rPr>
              <w:t>Função:</w:t>
            </w:r>
          </w:p>
        </w:tc>
        <w:tc>
          <w:tcPr>
            <w:tcW w:w="162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20 - AGRICULTURA</w:t>
            </w:r>
          </w:p>
        </w:tc>
        <w:tc>
          <w:tcPr>
            <w:tcW w:w="2909" w:type="dxa"/>
          </w:tcPr>
          <w:p w:rsidR="00D50301" w:rsidRDefault="009221FE">
            <w:pPr>
              <w:pStyle w:val="TableParagraph"/>
              <w:spacing w:before="32"/>
              <w:ind w:left="281"/>
              <w:rPr>
                <w:sz w:val="12"/>
              </w:rPr>
            </w:pPr>
            <w:r>
              <w:rPr>
                <w:sz w:val="12"/>
              </w:rPr>
              <w:t>Implementar Projeto Feira nos Bairros</w:t>
            </w:r>
          </w:p>
          <w:p w:rsidR="00D50301" w:rsidRDefault="009221FE">
            <w:pPr>
              <w:pStyle w:val="TableParagraph"/>
              <w:spacing w:before="102" w:line="118" w:lineRule="exact"/>
              <w:ind w:right="146"/>
              <w:jc w:val="right"/>
              <w:rPr>
                <w:b/>
                <w:sz w:val="12"/>
              </w:rPr>
            </w:pPr>
            <w:r>
              <w:rPr>
                <w:b/>
                <w:sz w:val="12"/>
              </w:rPr>
              <w:t>Subfunção:</w:t>
            </w:r>
          </w:p>
        </w:tc>
        <w:tc>
          <w:tcPr>
            <w:tcW w:w="2129"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606 - EXTENSÃO RURAL</w:t>
            </w:r>
          </w:p>
        </w:tc>
        <w:tc>
          <w:tcPr>
            <w:tcW w:w="3812" w:type="dxa"/>
          </w:tcPr>
          <w:p w:rsidR="00D50301" w:rsidRDefault="009221FE">
            <w:pPr>
              <w:pStyle w:val="TableParagraph"/>
              <w:spacing w:before="32"/>
              <w:ind w:left="583"/>
              <w:rPr>
                <w:sz w:val="12"/>
              </w:rPr>
            </w:pPr>
            <w:r>
              <w:rPr>
                <w:sz w:val="12"/>
              </w:rPr>
              <w:t>Produtores</w:t>
            </w:r>
          </w:p>
        </w:tc>
        <w:tc>
          <w:tcPr>
            <w:tcW w:w="3305" w:type="dxa"/>
          </w:tcPr>
          <w:p w:rsidR="00D50301" w:rsidRDefault="009221FE">
            <w:pPr>
              <w:pStyle w:val="TableParagraph"/>
              <w:spacing w:before="32"/>
              <w:ind w:right="351"/>
              <w:jc w:val="right"/>
              <w:rPr>
                <w:sz w:val="12"/>
              </w:rPr>
            </w:pPr>
            <w:r>
              <w:rPr>
                <w:sz w:val="12"/>
              </w:rPr>
              <w:t>9,000</w:t>
            </w:r>
          </w:p>
        </w:tc>
        <w:tc>
          <w:tcPr>
            <w:tcW w:w="999" w:type="dxa"/>
          </w:tcPr>
          <w:p w:rsidR="00D50301" w:rsidRDefault="009221FE">
            <w:pPr>
              <w:pStyle w:val="TableParagraph"/>
              <w:spacing w:before="32"/>
              <w:ind w:left="365"/>
              <w:rPr>
                <w:sz w:val="12"/>
              </w:rPr>
            </w:pPr>
            <w:r>
              <w:rPr>
                <w:sz w:val="12"/>
              </w:rPr>
              <w:t>200.000,00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Melhorar estrutura física e qualificar os produtores para a comercialização de produtos nos bairros, em parceria com entidades públicas e privadas.</w:t>
      </w:r>
    </w:p>
    <w:p w:rsidR="00D50301" w:rsidRDefault="009221FE">
      <w:pPr>
        <w:tabs>
          <w:tab w:val="left" w:pos="2819"/>
        </w:tabs>
        <w:spacing w:before="82" w:line="348" w:lineRule="auto"/>
        <w:ind w:left="1160" w:right="7081"/>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0778" w:space="3489"/>
            <w:col w:w="1553"/>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105" style="width:779pt;height:11pt;mso-position-horizontal-relative:char;mso-position-vertical-relative:line" coordsize="15580,220">
            <v:rect id="_x0000_s1106"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584"/>
        <w:gridCol w:w="5039"/>
        <w:gridCol w:w="3734"/>
        <w:gridCol w:w="3383"/>
        <w:gridCol w:w="999"/>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584" w:type="dxa"/>
            <w:shd w:val="clear" w:color="auto" w:fill="F9F4F4"/>
          </w:tcPr>
          <w:p w:rsidR="00D50301" w:rsidRDefault="009221FE">
            <w:pPr>
              <w:pStyle w:val="TableParagraph"/>
              <w:spacing w:before="35"/>
              <w:ind w:left="205"/>
              <w:rPr>
                <w:b/>
                <w:sz w:val="16"/>
              </w:rPr>
            </w:pPr>
            <w:r>
              <w:rPr>
                <w:b/>
                <w:sz w:val="16"/>
              </w:rPr>
              <w:t>Tipo</w:t>
            </w:r>
          </w:p>
        </w:tc>
        <w:tc>
          <w:tcPr>
            <w:tcW w:w="5039" w:type="dxa"/>
            <w:shd w:val="clear" w:color="auto" w:fill="F9F4F4"/>
          </w:tcPr>
          <w:p w:rsidR="00D50301" w:rsidRDefault="009221FE">
            <w:pPr>
              <w:pStyle w:val="TableParagraph"/>
              <w:spacing w:before="35"/>
              <w:ind w:left="281"/>
              <w:rPr>
                <w:b/>
                <w:sz w:val="16"/>
              </w:rPr>
            </w:pPr>
            <w:r>
              <w:rPr>
                <w:b/>
                <w:sz w:val="16"/>
              </w:rPr>
              <w:t>Nome da ação</w:t>
            </w:r>
          </w:p>
        </w:tc>
        <w:tc>
          <w:tcPr>
            <w:tcW w:w="3734" w:type="dxa"/>
            <w:shd w:val="clear" w:color="auto" w:fill="F9F4F4"/>
          </w:tcPr>
          <w:p w:rsidR="00D50301" w:rsidRDefault="009221FE">
            <w:pPr>
              <w:pStyle w:val="TableParagraph"/>
              <w:spacing w:before="35"/>
              <w:ind w:left="582"/>
              <w:rPr>
                <w:b/>
                <w:sz w:val="16"/>
              </w:rPr>
            </w:pPr>
            <w:r>
              <w:rPr>
                <w:b/>
                <w:sz w:val="16"/>
              </w:rPr>
              <w:t>Unidade de Medida</w:t>
            </w:r>
          </w:p>
        </w:tc>
        <w:tc>
          <w:tcPr>
            <w:tcW w:w="3383" w:type="dxa"/>
            <w:shd w:val="clear" w:color="auto" w:fill="F9F4F4"/>
          </w:tcPr>
          <w:p w:rsidR="00D50301" w:rsidRDefault="009221FE">
            <w:pPr>
              <w:pStyle w:val="TableParagraph"/>
              <w:spacing w:before="35"/>
              <w:ind w:right="372"/>
              <w:jc w:val="right"/>
              <w:rPr>
                <w:b/>
                <w:sz w:val="16"/>
              </w:rPr>
            </w:pPr>
            <w:r>
              <w:rPr>
                <w:b/>
                <w:sz w:val="16"/>
              </w:rPr>
              <w:t>Meta quantitativa</w:t>
            </w:r>
          </w:p>
        </w:tc>
        <w:tc>
          <w:tcPr>
            <w:tcW w:w="999" w:type="dxa"/>
            <w:shd w:val="clear" w:color="auto" w:fill="F9F4F4"/>
          </w:tcPr>
          <w:p w:rsidR="00D50301" w:rsidRDefault="009221FE">
            <w:pPr>
              <w:pStyle w:val="TableParagraph"/>
              <w:spacing w:before="55"/>
              <w:ind w:left="265" w:right="14"/>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98</w:t>
            </w:r>
          </w:p>
          <w:p w:rsidR="00D50301" w:rsidRDefault="009221FE">
            <w:pPr>
              <w:pStyle w:val="TableParagraph"/>
              <w:spacing w:before="102" w:line="118" w:lineRule="exact"/>
              <w:ind w:left="80"/>
              <w:rPr>
                <w:b/>
                <w:sz w:val="12"/>
              </w:rPr>
            </w:pPr>
            <w:r>
              <w:rPr>
                <w:b/>
                <w:sz w:val="12"/>
              </w:rPr>
              <w:t>Função:</w:t>
            </w:r>
          </w:p>
        </w:tc>
        <w:tc>
          <w:tcPr>
            <w:tcW w:w="1584"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20 - AGRICULTURA</w:t>
            </w:r>
          </w:p>
        </w:tc>
        <w:tc>
          <w:tcPr>
            <w:tcW w:w="5039" w:type="dxa"/>
          </w:tcPr>
          <w:p w:rsidR="00D50301" w:rsidRDefault="009221FE">
            <w:pPr>
              <w:pStyle w:val="TableParagraph"/>
              <w:spacing w:before="52"/>
              <w:ind w:left="281"/>
              <w:rPr>
                <w:sz w:val="12"/>
              </w:rPr>
            </w:pPr>
            <w:r>
              <w:rPr>
                <w:sz w:val="12"/>
              </w:rPr>
              <w:t>Apoiar a Agricultura Agroecológica e Ervas Medicinais</w:t>
            </w:r>
          </w:p>
          <w:p w:rsidR="00D50301" w:rsidRDefault="009221FE">
            <w:pPr>
              <w:pStyle w:val="TableParagraph"/>
              <w:tabs>
                <w:tab w:val="left" w:pos="3060"/>
              </w:tabs>
              <w:spacing w:before="102" w:line="118" w:lineRule="exact"/>
              <w:ind w:left="2101"/>
              <w:rPr>
                <w:sz w:val="12"/>
              </w:rPr>
            </w:pPr>
            <w:r>
              <w:rPr>
                <w:b/>
                <w:sz w:val="12"/>
              </w:rPr>
              <w:t>Subfunção:</w:t>
            </w:r>
            <w:r>
              <w:rPr>
                <w:b/>
                <w:sz w:val="12"/>
              </w:rPr>
              <w:tab/>
            </w:r>
            <w:r>
              <w:rPr>
                <w:sz w:val="12"/>
              </w:rPr>
              <w:t>606 - EXTENSÃO RURAL</w:t>
            </w:r>
          </w:p>
        </w:tc>
        <w:tc>
          <w:tcPr>
            <w:tcW w:w="3734" w:type="dxa"/>
          </w:tcPr>
          <w:p w:rsidR="00D50301" w:rsidRDefault="009221FE">
            <w:pPr>
              <w:pStyle w:val="TableParagraph"/>
              <w:spacing w:before="52"/>
              <w:ind w:left="582"/>
              <w:rPr>
                <w:sz w:val="12"/>
              </w:rPr>
            </w:pPr>
            <w:r>
              <w:rPr>
                <w:sz w:val="12"/>
              </w:rPr>
              <w:t>Meses</w:t>
            </w:r>
          </w:p>
        </w:tc>
        <w:tc>
          <w:tcPr>
            <w:tcW w:w="3383" w:type="dxa"/>
          </w:tcPr>
          <w:p w:rsidR="00D50301" w:rsidRDefault="009221FE">
            <w:pPr>
              <w:pStyle w:val="TableParagraph"/>
              <w:spacing w:before="52"/>
              <w:ind w:right="352"/>
              <w:jc w:val="right"/>
              <w:rPr>
                <w:sz w:val="12"/>
              </w:rPr>
            </w:pPr>
            <w:r>
              <w:rPr>
                <w:sz w:val="12"/>
              </w:rPr>
              <w:t>12,000</w:t>
            </w:r>
          </w:p>
        </w:tc>
        <w:tc>
          <w:tcPr>
            <w:tcW w:w="999" w:type="dxa"/>
          </w:tcPr>
          <w:p w:rsidR="00D50301" w:rsidRDefault="009221FE">
            <w:pPr>
              <w:pStyle w:val="TableParagraph"/>
              <w:spacing w:before="52"/>
              <w:ind w:left="342" w:right="12"/>
              <w:jc w:val="center"/>
              <w:rPr>
                <w:sz w:val="12"/>
              </w:rPr>
            </w:pPr>
            <w:r>
              <w:rPr>
                <w:sz w:val="12"/>
              </w:rPr>
              <w:t>600.000,00</w:t>
            </w:r>
          </w:p>
        </w:tc>
      </w:tr>
    </w:tbl>
    <w:p w:rsidR="00D50301" w:rsidRDefault="00D50301">
      <w:pPr>
        <w:jc w:val="center"/>
        <w:rPr>
          <w:sz w:val="12"/>
        </w:rPr>
        <w:sectPr w:rsidR="00D50301">
          <w:pgSz w:w="16840" w:h="11900" w:orient="landscape"/>
          <w:pgMar w:top="2160" w:right="540" w:bottom="280" w:left="480" w:header="480" w:footer="0" w:gutter="0"/>
          <w:cols w:space="720"/>
        </w:sectPr>
      </w:pPr>
    </w:p>
    <w:p w:rsidR="00D50301" w:rsidRDefault="009221FE">
      <w:pPr>
        <w:pStyle w:val="Corpodetexto"/>
        <w:tabs>
          <w:tab w:val="left" w:pos="2819"/>
        </w:tabs>
        <w:spacing w:before="82"/>
        <w:ind w:left="1160"/>
      </w:pPr>
      <w:r>
        <w:rPr>
          <w:b/>
        </w:rPr>
        <w:lastRenderedPageBreak/>
        <w:t>Descrição:</w:t>
      </w:r>
      <w:r>
        <w:rPr>
          <w:b/>
        </w:rPr>
        <w:tab/>
      </w:r>
      <w:r>
        <w:t>- Acompanhar grupo de famílias com produção agroecológica e de ervas medicinais, em parceria com entidades públicas e privadas e com a secretaria de saúde para utilização de produtos medicinais no SUS.</w:t>
      </w:r>
    </w:p>
    <w:p w:rsidR="00D50301" w:rsidRDefault="009221FE">
      <w:pPr>
        <w:tabs>
          <w:tab w:val="left" w:pos="2819"/>
        </w:tabs>
        <w:spacing w:before="82" w:line="348" w:lineRule="auto"/>
        <w:ind w:left="1160" w:right="10316"/>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8"/>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4013" w:space="253"/>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626"/>
        <w:gridCol w:w="1756"/>
        <w:gridCol w:w="1152"/>
        <w:gridCol w:w="2129"/>
        <w:gridCol w:w="3842"/>
        <w:gridCol w:w="3309"/>
        <w:gridCol w:w="966"/>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626" w:type="dxa"/>
            <w:shd w:val="clear" w:color="auto" w:fill="F9F4F4"/>
          </w:tcPr>
          <w:p w:rsidR="00D50301" w:rsidRDefault="00D50301">
            <w:pPr>
              <w:pStyle w:val="TableParagraph"/>
              <w:rPr>
                <w:rFonts w:ascii="Times New Roman"/>
                <w:sz w:val="12"/>
              </w:rPr>
            </w:pPr>
          </w:p>
        </w:tc>
        <w:tc>
          <w:tcPr>
            <w:tcW w:w="1756" w:type="dxa"/>
            <w:shd w:val="clear" w:color="auto" w:fill="F9F4F4"/>
          </w:tcPr>
          <w:p w:rsidR="00D50301" w:rsidRDefault="00D50301">
            <w:pPr>
              <w:pStyle w:val="TableParagraph"/>
              <w:rPr>
                <w:rFonts w:ascii="Times New Roman"/>
                <w:sz w:val="12"/>
              </w:rPr>
            </w:pPr>
          </w:p>
        </w:tc>
        <w:tc>
          <w:tcPr>
            <w:tcW w:w="1152" w:type="dxa"/>
            <w:shd w:val="clear" w:color="auto" w:fill="F9F4F4"/>
          </w:tcPr>
          <w:p w:rsidR="00D50301" w:rsidRDefault="00D50301">
            <w:pPr>
              <w:pStyle w:val="TableParagraph"/>
              <w:rPr>
                <w:rFonts w:ascii="Times New Roman"/>
                <w:sz w:val="12"/>
              </w:rPr>
            </w:pPr>
          </w:p>
        </w:tc>
        <w:tc>
          <w:tcPr>
            <w:tcW w:w="2129" w:type="dxa"/>
            <w:shd w:val="clear" w:color="auto" w:fill="F9F4F4"/>
          </w:tcPr>
          <w:p w:rsidR="00D50301" w:rsidRDefault="00D50301">
            <w:pPr>
              <w:pStyle w:val="TableParagraph"/>
              <w:rPr>
                <w:rFonts w:ascii="Times New Roman"/>
                <w:sz w:val="12"/>
              </w:rPr>
            </w:pPr>
          </w:p>
        </w:tc>
        <w:tc>
          <w:tcPr>
            <w:tcW w:w="3842" w:type="dxa"/>
            <w:shd w:val="clear" w:color="auto" w:fill="F9F4F4"/>
          </w:tcPr>
          <w:p w:rsidR="00D50301" w:rsidRDefault="00D50301">
            <w:pPr>
              <w:pStyle w:val="TableParagraph"/>
              <w:rPr>
                <w:rFonts w:ascii="Times New Roman"/>
                <w:sz w:val="12"/>
              </w:rPr>
            </w:pPr>
          </w:p>
        </w:tc>
        <w:tc>
          <w:tcPr>
            <w:tcW w:w="3309" w:type="dxa"/>
            <w:shd w:val="clear" w:color="auto" w:fill="F9F4F4"/>
          </w:tcPr>
          <w:p w:rsidR="00D50301" w:rsidRDefault="00D50301">
            <w:pPr>
              <w:pStyle w:val="TableParagraph"/>
              <w:rPr>
                <w:rFonts w:ascii="Times New Roman"/>
                <w:sz w:val="12"/>
              </w:rPr>
            </w:pPr>
          </w:p>
        </w:tc>
        <w:tc>
          <w:tcPr>
            <w:tcW w:w="966"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100</w:t>
            </w:r>
          </w:p>
          <w:p w:rsidR="00D50301" w:rsidRDefault="009221FE">
            <w:pPr>
              <w:pStyle w:val="TableParagraph"/>
              <w:spacing w:before="102" w:line="118" w:lineRule="exact"/>
              <w:ind w:left="80"/>
              <w:rPr>
                <w:b/>
                <w:sz w:val="12"/>
              </w:rPr>
            </w:pPr>
            <w:r>
              <w:rPr>
                <w:b/>
                <w:sz w:val="12"/>
              </w:rPr>
              <w:t>Função:</w:t>
            </w:r>
          </w:p>
        </w:tc>
        <w:tc>
          <w:tcPr>
            <w:tcW w:w="162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20 - AGRICULTURA</w:t>
            </w:r>
          </w:p>
        </w:tc>
        <w:tc>
          <w:tcPr>
            <w:tcW w:w="1756" w:type="dxa"/>
          </w:tcPr>
          <w:p w:rsidR="00D50301" w:rsidRDefault="009221FE">
            <w:pPr>
              <w:pStyle w:val="TableParagraph"/>
              <w:spacing w:before="32"/>
              <w:ind w:left="281"/>
              <w:rPr>
                <w:sz w:val="12"/>
              </w:rPr>
            </w:pPr>
            <w:r>
              <w:rPr>
                <w:sz w:val="12"/>
              </w:rPr>
              <w:t>Capacitar Produtores</w:t>
            </w:r>
          </w:p>
        </w:tc>
        <w:tc>
          <w:tcPr>
            <w:tcW w:w="1152"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345"/>
              <w:rPr>
                <w:b/>
                <w:sz w:val="12"/>
              </w:rPr>
            </w:pPr>
            <w:r>
              <w:rPr>
                <w:b/>
                <w:sz w:val="12"/>
              </w:rPr>
              <w:t>Subfunção:</w:t>
            </w:r>
          </w:p>
        </w:tc>
        <w:tc>
          <w:tcPr>
            <w:tcW w:w="2129"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3"/>
              <w:rPr>
                <w:sz w:val="12"/>
              </w:rPr>
            </w:pPr>
            <w:r>
              <w:rPr>
                <w:sz w:val="12"/>
              </w:rPr>
              <w:t>606 - EXTENSÃO RURAL</w:t>
            </w:r>
          </w:p>
        </w:tc>
        <w:tc>
          <w:tcPr>
            <w:tcW w:w="3842" w:type="dxa"/>
          </w:tcPr>
          <w:p w:rsidR="00D50301" w:rsidRDefault="009221FE">
            <w:pPr>
              <w:pStyle w:val="TableParagraph"/>
              <w:spacing w:before="32"/>
              <w:ind w:left="584"/>
              <w:rPr>
                <w:sz w:val="12"/>
              </w:rPr>
            </w:pPr>
            <w:r>
              <w:rPr>
                <w:sz w:val="12"/>
              </w:rPr>
              <w:t>Propriedades</w:t>
            </w:r>
          </w:p>
        </w:tc>
        <w:tc>
          <w:tcPr>
            <w:tcW w:w="3309" w:type="dxa"/>
          </w:tcPr>
          <w:p w:rsidR="00D50301" w:rsidRDefault="009221FE">
            <w:pPr>
              <w:pStyle w:val="TableParagraph"/>
              <w:spacing w:before="32"/>
              <w:ind w:right="384"/>
              <w:jc w:val="right"/>
              <w:rPr>
                <w:sz w:val="12"/>
              </w:rPr>
            </w:pPr>
            <w:r>
              <w:rPr>
                <w:sz w:val="12"/>
              </w:rPr>
              <w:t>90,000</w:t>
            </w:r>
          </w:p>
        </w:tc>
        <w:tc>
          <w:tcPr>
            <w:tcW w:w="966" w:type="dxa"/>
          </w:tcPr>
          <w:p w:rsidR="00D50301" w:rsidRDefault="009221FE">
            <w:pPr>
              <w:pStyle w:val="TableParagraph"/>
              <w:spacing w:before="32"/>
              <w:ind w:left="399"/>
              <w:rPr>
                <w:sz w:val="12"/>
              </w:rPr>
            </w:pPr>
            <w:r>
              <w:rPr>
                <w:sz w:val="12"/>
              </w:rPr>
              <w:t>30.000,00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Realizar cursos, dia de campo, excurções, visitas a feiras tecnológicas, intercambio, conferências, em parceria com entidades públicas e privadas, visando o aumento de conhecimento do produtor rural.</w:t>
      </w:r>
    </w:p>
    <w:p w:rsidR="00D50301" w:rsidRDefault="009221FE">
      <w:pPr>
        <w:tabs>
          <w:tab w:val="left" w:pos="2819"/>
        </w:tabs>
        <w:spacing w:before="82" w:line="348" w:lineRule="auto"/>
        <w:ind w:left="1160" w:right="9576"/>
        <w:rPr>
          <w:sz w:val="12"/>
        </w:rPr>
      </w:pPr>
      <w:r>
        <w:rPr>
          <w:b/>
          <w:sz w:val="12"/>
        </w:rPr>
        <w:t>Produto esperado:</w:t>
      </w:r>
      <w:r>
        <w:rPr>
          <w:b/>
          <w:sz w:val="12"/>
        </w:rPr>
        <w:tab/>
      </w:r>
      <w:r>
        <w:rPr>
          <w:sz w:val="12"/>
        </w:rPr>
        <w:t>Propriedades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3679" w:space="587"/>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626"/>
        <w:gridCol w:w="2909"/>
        <w:gridCol w:w="2129"/>
        <w:gridCol w:w="3662"/>
        <w:gridCol w:w="34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626" w:type="dxa"/>
            <w:shd w:val="clear" w:color="auto" w:fill="F9F4F4"/>
          </w:tcPr>
          <w:p w:rsidR="00D50301" w:rsidRDefault="00D50301">
            <w:pPr>
              <w:pStyle w:val="TableParagraph"/>
              <w:rPr>
                <w:rFonts w:ascii="Times New Roman"/>
                <w:sz w:val="12"/>
              </w:rPr>
            </w:pPr>
          </w:p>
        </w:tc>
        <w:tc>
          <w:tcPr>
            <w:tcW w:w="2909" w:type="dxa"/>
            <w:shd w:val="clear" w:color="auto" w:fill="F9F4F4"/>
          </w:tcPr>
          <w:p w:rsidR="00D50301" w:rsidRDefault="00D50301">
            <w:pPr>
              <w:pStyle w:val="TableParagraph"/>
              <w:rPr>
                <w:rFonts w:ascii="Times New Roman"/>
                <w:sz w:val="12"/>
              </w:rPr>
            </w:pPr>
          </w:p>
        </w:tc>
        <w:tc>
          <w:tcPr>
            <w:tcW w:w="2129" w:type="dxa"/>
            <w:shd w:val="clear" w:color="auto" w:fill="F9F4F4"/>
          </w:tcPr>
          <w:p w:rsidR="00D50301" w:rsidRDefault="00D50301">
            <w:pPr>
              <w:pStyle w:val="TableParagraph"/>
              <w:rPr>
                <w:rFonts w:ascii="Times New Roman"/>
                <w:sz w:val="12"/>
              </w:rPr>
            </w:pPr>
          </w:p>
        </w:tc>
        <w:tc>
          <w:tcPr>
            <w:tcW w:w="3662" w:type="dxa"/>
            <w:shd w:val="clear" w:color="auto" w:fill="F9F4F4"/>
          </w:tcPr>
          <w:p w:rsidR="00D50301" w:rsidRDefault="00D50301">
            <w:pPr>
              <w:pStyle w:val="TableParagraph"/>
              <w:rPr>
                <w:rFonts w:ascii="Times New Roman"/>
                <w:sz w:val="12"/>
              </w:rPr>
            </w:pPr>
          </w:p>
        </w:tc>
        <w:tc>
          <w:tcPr>
            <w:tcW w:w="34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101</w:t>
            </w:r>
          </w:p>
          <w:p w:rsidR="00D50301" w:rsidRDefault="009221FE">
            <w:pPr>
              <w:pStyle w:val="TableParagraph"/>
              <w:spacing w:before="102" w:line="118" w:lineRule="exact"/>
              <w:ind w:left="80"/>
              <w:rPr>
                <w:b/>
                <w:sz w:val="12"/>
              </w:rPr>
            </w:pPr>
            <w:r>
              <w:rPr>
                <w:b/>
                <w:sz w:val="12"/>
              </w:rPr>
              <w:t>Função:</w:t>
            </w:r>
          </w:p>
        </w:tc>
        <w:tc>
          <w:tcPr>
            <w:tcW w:w="162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20 - AGRICULTURA</w:t>
            </w:r>
          </w:p>
        </w:tc>
        <w:tc>
          <w:tcPr>
            <w:tcW w:w="2909" w:type="dxa"/>
          </w:tcPr>
          <w:p w:rsidR="00D50301" w:rsidRDefault="009221FE">
            <w:pPr>
              <w:pStyle w:val="TableParagraph"/>
              <w:spacing w:before="32"/>
              <w:ind w:left="281"/>
              <w:rPr>
                <w:sz w:val="12"/>
              </w:rPr>
            </w:pPr>
            <w:r>
              <w:rPr>
                <w:sz w:val="12"/>
              </w:rPr>
              <w:t>Incentivar o Projeto de Piscicultura</w:t>
            </w:r>
          </w:p>
          <w:p w:rsidR="00D50301" w:rsidRDefault="009221FE">
            <w:pPr>
              <w:pStyle w:val="TableParagraph"/>
              <w:spacing w:before="102" w:line="118" w:lineRule="exact"/>
              <w:ind w:right="146"/>
              <w:jc w:val="right"/>
              <w:rPr>
                <w:b/>
                <w:sz w:val="12"/>
              </w:rPr>
            </w:pPr>
            <w:r>
              <w:rPr>
                <w:b/>
                <w:sz w:val="12"/>
              </w:rPr>
              <w:t>Subfunção:</w:t>
            </w:r>
          </w:p>
        </w:tc>
        <w:tc>
          <w:tcPr>
            <w:tcW w:w="2129"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606 - EXTENSÃO RURAL</w:t>
            </w:r>
          </w:p>
        </w:tc>
        <w:tc>
          <w:tcPr>
            <w:tcW w:w="3662" w:type="dxa"/>
          </w:tcPr>
          <w:p w:rsidR="00D50301" w:rsidRDefault="009221FE">
            <w:pPr>
              <w:pStyle w:val="TableParagraph"/>
              <w:spacing w:before="32"/>
              <w:ind w:left="583"/>
              <w:rPr>
                <w:sz w:val="12"/>
              </w:rPr>
            </w:pPr>
            <w:r>
              <w:rPr>
                <w:sz w:val="12"/>
              </w:rPr>
              <w:t>Meses</w:t>
            </w:r>
          </w:p>
        </w:tc>
        <w:tc>
          <w:tcPr>
            <w:tcW w:w="3456" w:type="dxa"/>
          </w:tcPr>
          <w:p w:rsidR="00D50301" w:rsidRDefault="009221FE">
            <w:pPr>
              <w:pStyle w:val="TableParagraph"/>
              <w:spacing w:before="32"/>
              <w:ind w:right="352"/>
              <w:jc w:val="right"/>
              <w:rPr>
                <w:sz w:val="12"/>
              </w:rPr>
            </w:pPr>
            <w:r>
              <w:rPr>
                <w:sz w:val="12"/>
              </w:rPr>
              <w:t>12,000</w:t>
            </w:r>
          </w:p>
        </w:tc>
        <w:tc>
          <w:tcPr>
            <w:tcW w:w="1000" w:type="dxa"/>
          </w:tcPr>
          <w:p w:rsidR="00D50301" w:rsidRDefault="009221FE">
            <w:pPr>
              <w:pStyle w:val="TableParagraph"/>
              <w:spacing w:before="32"/>
              <w:ind w:left="364"/>
              <w:rPr>
                <w:sz w:val="12"/>
              </w:rPr>
            </w:pPr>
            <w:r>
              <w:rPr>
                <w:sz w:val="12"/>
              </w:rPr>
              <w:t>600.000,00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Firmar parceria público-privada para toda a cadeia produtiva, fomentando ações de produção e renda com apoio técnico, treinamentos de aperfeiçoamento para criação e processamento para produtores rurais.</w:t>
      </w:r>
    </w:p>
    <w:p w:rsidR="00D50301" w:rsidRDefault="009221FE">
      <w:pPr>
        <w:tabs>
          <w:tab w:val="left" w:pos="2819"/>
        </w:tabs>
        <w:spacing w:before="82" w:line="348" w:lineRule="auto"/>
        <w:ind w:left="1160" w:right="9990"/>
        <w:rPr>
          <w:sz w:val="12"/>
        </w:rPr>
      </w:pPr>
      <w:r>
        <w:rPr>
          <w:b/>
          <w:sz w:val="12"/>
        </w:rPr>
        <w:t>Produto esperado:</w:t>
      </w:r>
      <w:r>
        <w:rPr>
          <w:b/>
          <w:sz w:val="12"/>
        </w:rPr>
        <w:tab/>
      </w:r>
      <w:r>
        <w:rPr>
          <w:sz w:val="12"/>
        </w:rPr>
        <w:t>Propriedades Atendidas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4094" w:space="173"/>
            <w:col w:w="155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626"/>
        <w:gridCol w:w="2970"/>
        <w:gridCol w:w="2069"/>
        <w:gridCol w:w="3779"/>
        <w:gridCol w:w="3339"/>
        <w:gridCol w:w="999"/>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626" w:type="dxa"/>
            <w:shd w:val="clear" w:color="auto" w:fill="F9F4F4"/>
          </w:tcPr>
          <w:p w:rsidR="00D50301" w:rsidRDefault="00D50301">
            <w:pPr>
              <w:pStyle w:val="TableParagraph"/>
              <w:rPr>
                <w:rFonts w:ascii="Times New Roman"/>
                <w:sz w:val="12"/>
              </w:rPr>
            </w:pPr>
          </w:p>
        </w:tc>
        <w:tc>
          <w:tcPr>
            <w:tcW w:w="2970" w:type="dxa"/>
            <w:shd w:val="clear" w:color="auto" w:fill="F9F4F4"/>
          </w:tcPr>
          <w:p w:rsidR="00D50301" w:rsidRDefault="00D50301">
            <w:pPr>
              <w:pStyle w:val="TableParagraph"/>
              <w:rPr>
                <w:rFonts w:ascii="Times New Roman"/>
                <w:sz w:val="12"/>
              </w:rPr>
            </w:pPr>
          </w:p>
        </w:tc>
        <w:tc>
          <w:tcPr>
            <w:tcW w:w="2069" w:type="dxa"/>
            <w:shd w:val="clear" w:color="auto" w:fill="F9F4F4"/>
          </w:tcPr>
          <w:p w:rsidR="00D50301" w:rsidRDefault="00D50301">
            <w:pPr>
              <w:pStyle w:val="TableParagraph"/>
              <w:rPr>
                <w:rFonts w:ascii="Times New Roman"/>
                <w:sz w:val="12"/>
              </w:rPr>
            </w:pPr>
          </w:p>
        </w:tc>
        <w:tc>
          <w:tcPr>
            <w:tcW w:w="3779" w:type="dxa"/>
            <w:shd w:val="clear" w:color="auto" w:fill="F9F4F4"/>
          </w:tcPr>
          <w:p w:rsidR="00D50301" w:rsidRDefault="00D50301">
            <w:pPr>
              <w:pStyle w:val="TableParagraph"/>
              <w:rPr>
                <w:rFonts w:ascii="Times New Roman"/>
                <w:sz w:val="12"/>
              </w:rPr>
            </w:pPr>
          </w:p>
        </w:tc>
        <w:tc>
          <w:tcPr>
            <w:tcW w:w="3339" w:type="dxa"/>
            <w:shd w:val="clear" w:color="auto" w:fill="F9F4F4"/>
          </w:tcPr>
          <w:p w:rsidR="00D50301" w:rsidRDefault="00D50301">
            <w:pPr>
              <w:pStyle w:val="TableParagraph"/>
              <w:rPr>
                <w:rFonts w:ascii="Times New Roman"/>
                <w:sz w:val="12"/>
              </w:rPr>
            </w:pPr>
          </w:p>
        </w:tc>
        <w:tc>
          <w:tcPr>
            <w:tcW w:w="999"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102</w:t>
            </w:r>
          </w:p>
          <w:p w:rsidR="00D50301" w:rsidRDefault="009221FE">
            <w:pPr>
              <w:pStyle w:val="TableParagraph"/>
              <w:spacing w:before="102" w:line="118" w:lineRule="exact"/>
              <w:ind w:left="80"/>
              <w:rPr>
                <w:b/>
                <w:sz w:val="12"/>
              </w:rPr>
            </w:pPr>
            <w:r>
              <w:rPr>
                <w:b/>
                <w:sz w:val="12"/>
              </w:rPr>
              <w:t>Função:</w:t>
            </w:r>
          </w:p>
        </w:tc>
        <w:tc>
          <w:tcPr>
            <w:tcW w:w="162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20 - AGRICULTURA</w:t>
            </w:r>
          </w:p>
        </w:tc>
        <w:tc>
          <w:tcPr>
            <w:tcW w:w="2970" w:type="dxa"/>
          </w:tcPr>
          <w:p w:rsidR="00D50301" w:rsidRDefault="009221FE">
            <w:pPr>
              <w:pStyle w:val="TableParagraph"/>
              <w:spacing w:before="32"/>
              <w:ind w:left="281"/>
              <w:rPr>
                <w:sz w:val="12"/>
              </w:rPr>
            </w:pPr>
            <w:r>
              <w:rPr>
                <w:sz w:val="12"/>
              </w:rPr>
              <w:t>Apoiar Programas e Projetos de Habitação Rural</w:t>
            </w:r>
          </w:p>
          <w:p w:rsidR="00D50301" w:rsidRDefault="009221FE">
            <w:pPr>
              <w:pStyle w:val="TableParagraph"/>
              <w:spacing w:before="102" w:line="118" w:lineRule="exact"/>
              <w:ind w:right="207"/>
              <w:jc w:val="right"/>
              <w:rPr>
                <w:b/>
                <w:sz w:val="12"/>
              </w:rPr>
            </w:pPr>
            <w:r>
              <w:rPr>
                <w:b/>
                <w:sz w:val="12"/>
              </w:rPr>
              <w:t>Subfunção:</w:t>
            </w:r>
          </w:p>
        </w:tc>
        <w:tc>
          <w:tcPr>
            <w:tcW w:w="2069"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91"/>
              <w:rPr>
                <w:sz w:val="12"/>
              </w:rPr>
            </w:pPr>
            <w:r>
              <w:rPr>
                <w:sz w:val="12"/>
              </w:rPr>
              <w:t>606 - EXTENSÃO RURAL</w:t>
            </w:r>
          </w:p>
        </w:tc>
        <w:tc>
          <w:tcPr>
            <w:tcW w:w="3779" w:type="dxa"/>
          </w:tcPr>
          <w:p w:rsidR="00D50301" w:rsidRDefault="009221FE">
            <w:pPr>
              <w:pStyle w:val="TableParagraph"/>
              <w:spacing w:before="32"/>
              <w:ind w:left="582"/>
              <w:rPr>
                <w:sz w:val="12"/>
              </w:rPr>
            </w:pPr>
            <w:r>
              <w:rPr>
                <w:sz w:val="12"/>
              </w:rPr>
              <w:t>Produtores</w:t>
            </w:r>
          </w:p>
        </w:tc>
        <w:tc>
          <w:tcPr>
            <w:tcW w:w="3339" w:type="dxa"/>
          </w:tcPr>
          <w:p w:rsidR="00D50301" w:rsidRDefault="009221FE">
            <w:pPr>
              <w:pStyle w:val="TableParagraph"/>
              <w:spacing w:before="32"/>
              <w:ind w:right="353"/>
              <w:jc w:val="right"/>
              <w:rPr>
                <w:sz w:val="12"/>
              </w:rPr>
            </w:pPr>
            <w:r>
              <w:rPr>
                <w:sz w:val="12"/>
              </w:rPr>
              <w:t>15,000</w:t>
            </w:r>
          </w:p>
        </w:tc>
        <w:tc>
          <w:tcPr>
            <w:tcW w:w="999" w:type="dxa"/>
          </w:tcPr>
          <w:p w:rsidR="00D50301" w:rsidRDefault="009221FE">
            <w:pPr>
              <w:pStyle w:val="TableParagraph"/>
              <w:spacing w:before="32"/>
              <w:ind w:left="363"/>
              <w:rPr>
                <w:sz w:val="12"/>
              </w:rPr>
            </w:pPr>
            <w:r>
              <w:rPr>
                <w:sz w:val="12"/>
              </w:rPr>
              <w:t>150.000,00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Construir e reformar casas, melhoramento do entorno, terraplanagem para a construção de casas no meio rural com o apoio dos programas estaduais ou federais com equipe própria ou parceria com entidades.</w:t>
      </w:r>
    </w:p>
    <w:p w:rsidR="00D50301" w:rsidRDefault="009221FE">
      <w:pPr>
        <w:tabs>
          <w:tab w:val="left" w:pos="2819"/>
        </w:tabs>
        <w:spacing w:before="82" w:line="348" w:lineRule="auto"/>
        <w:ind w:left="1160" w:right="10416"/>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4113" w:space="153"/>
            <w:col w:w="1554"/>
          </w:cols>
        </w:sectPr>
      </w:pPr>
    </w:p>
    <w:p w:rsidR="00D50301" w:rsidRDefault="00D50301">
      <w:pPr>
        <w:pStyle w:val="Corpodetexto"/>
        <w:spacing w:before="9"/>
        <w:rPr>
          <w:sz w:val="19"/>
        </w:rPr>
      </w:pPr>
    </w:p>
    <w:p w:rsidR="00D50301" w:rsidRDefault="005D5B57">
      <w:pPr>
        <w:pStyle w:val="Corpodetexto"/>
        <w:ind w:left="110"/>
        <w:rPr>
          <w:sz w:val="20"/>
        </w:rPr>
      </w:pPr>
      <w:r>
        <w:rPr>
          <w:sz w:val="20"/>
        </w:rPr>
      </w:r>
      <w:r>
        <w:rPr>
          <w:sz w:val="20"/>
        </w:rPr>
        <w:pict>
          <v:group id="_x0000_s1100" style="width:780pt;height:22.5pt;mso-position-horizontal-relative:char;mso-position-vertical-relative:line" coordsize="15600,450">
            <v:rect id="_x0000_s1104" style="position:absolute;left:10;width:15580;height:220" fillcolor="#f9f4f4" stroked="f"/>
            <v:rect id="_x0000_s1103" style="position:absolute;left:10;top:220;width:15580;height:220" fillcolor="#f9f4f4" stroked="f"/>
            <v:rect id="_x0000_s1102" style="position:absolute;left:10;top:220;width:15580;height:220" filled="f" strokecolor="white" strokeweight="1pt"/>
            <v:shape id="_x0000_s1101" type="#_x0000_t202" style="position:absolute;left:10;width:15580;height:440" filled="f" stroked="f">
              <v:textbox inset="0,0,0,0">
                <w:txbxContent>
                  <w:p w:rsidR="005D5B57" w:rsidRDefault="005D5B57">
                    <w:pPr>
                      <w:rPr>
                        <w:sz w:val="12"/>
                      </w:rPr>
                    </w:pPr>
                  </w:p>
                  <w:p w:rsidR="005D5B57" w:rsidRDefault="005D5B57">
                    <w:pPr>
                      <w:spacing w:before="2"/>
                      <w:rPr>
                        <w:sz w:val="11"/>
                      </w:rPr>
                    </w:pPr>
                  </w:p>
                  <w:p w:rsidR="005D5B57" w:rsidRDefault="005D5B57">
                    <w:pPr>
                      <w:tabs>
                        <w:tab w:val="left" w:pos="2112"/>
                      </w:tabs>
                      <w:ind w:right="37"/>
                      <w:jc w:val="right"/>
                      <w:rPr>
                        <w:sz w:val="12"/>
                      </w:rPr>
                    </w:pPr>
                    <w:r>
                      <w:rPr>
                        <w:sz w:val="12"/>
                      </w:rPr>
                      <w:t>Total do Programa:</w:t>
                    </w:r>
                    <w:r>
                      <w:rPr>
                        <w:sz w:val="12"/>
                      </w:rPr>
                      <w:tab/>
                      <w:t>11.820.000</w:t>
                    </w:r>
                    <w:proofErr w:type="gramStart"/>
                    <w:r>
                      <w:rPr>
                        <w:sz w:val="12"/>
                      </w:rPr>
                      <w:t>,00</w:t>
                    </w:r>
                    <w:proofErr w:type="gramEnd"/>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564"/>
        <w:gridCol w:w="5323"/>
        <w:gridCol w:w="3472"/>
        <w:gridCol w:w="3334"/>
        <w:gridCol w:w="1050"/>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564" w:type="dxa"/>
            <w:shd w:val="clear" w:color="auto" w:fill="F9F4F4"/>
          </w:tcPr>
          <w:p w:rsidR="00D50301" w:rsidRDefault="009221FE">
            <w:pPr>
              <w:pStyle w:val="TableParagraph"/>
              <w:spacing w:before="35"/>
              <w:ind w:left="205"/>
              <w:rPr>
                <w:b/>
                <w:sz w:val="16"/>
              </w:rPr>
            </w:pPr>
            <w:r>
              <w:rPr>
                <w:b/>
                <w:sz w:val="16"/>
              </w:rPr>
              <w:t>Tipo</w:t>
            </w:r>
          </w:p>
        </w:tc>
        <w:tc>
          <w:tcPr>
            <w:tcW w:w="5323" w:type="dxa"/>
            <w:shd w:val="clear" w:color="auto" w:fill="F9F4F4"/>
          </w:tcPr>
          <w:p w:rsidR="00D50301" w:rsidRDefault="009221FE">
            <w:pPr>
              <w:pStyle w:val="TableParagraph"/>
              <w:spacing w:before="35"/>
              <w:ind w:left="301"/>
              <w:rPr>
                <w:b/>
                <w:sz w:val="16"/>
              </w:rPr>
            </w:pPr>
            <w:r>
              <w:rPr>
                <w:b/>
                <w:sz w:val="16"/>
              </w:rPr>
              <w:t>Nome da ação</w:t>
            </w:r>
          </w:p>
        </w:tc>
        <w:tc>
          <w:tcPr>
            <w:tcW w:w="3472" w:type="dxa"/>
            <w:shd w:val="clear" w:color="auto" w:fill="F9F4F4"/>
          </w:tcPr>
          <w:p w:rsidR="00D50301" w:rsidRDefault="009221FE">
            <w:pPr>
              <w:pStyle w:val="TableParagraph"/>
              <w:spacing w:before="35"/>
              <w:ind w:left="318"/>
              <w:rPr>
                <w:b/>
                <w:sz w:val="16"/>
              </w:rPr>
            </w:pPr>
            <w:r>
              <w:rPr>
                <w:b/>
                <w:sz w:val="16"/>
              </w:rPr>
              <w:t>Unidade de Medida</w:t>
            </w:r>
          </w:p>
        </w:tc>
        <w:tc>
          <w:tcPr>
            <w:tcW w:w="3334" w:type="dxa"/>
            <w:shd w:val="clear" w:color="auto" w:fill="F9F4F4"/>
          </w:tcPr>
          <w:p w:rsidR="00D50301" w:rsidRDefault="009221FE">
            <w:pPr>
              <w:pStyle w:val="TableParagraph"/>
              <w:spacing w:before="35"/>
              <w:ind w:right="325"/>
              <w:jc w:val="right"/>
              <w:rPr>
                <w:b/>
                <w:sz w:val="16"/>
              </w:rPr>
            </w:pPr>
            <w:r>
              <w:rPr>
                <w:b/>
                <w:sz w:val="16"/>
              </w:rPr>
              <w:t>Meta quantitativa</w:t>
            </w:r>
          </w:p>
        </w:tc>
        <w:tc>
          <w:tcPr>
            <w:tcW w:w="1050" w:type="dxa"/>
            <w:shd w:val="clear" w:color="auto" w:fill="F9F4F4"/>
          </w:tcPr>
          <w:p w:rsidR="00D50301" w:rsidRDefault="009221FE">
            <w:pPr>
              <w:pStyle w:val="TableParagraph"/>
              <w:spacing w:before="55"/>
              <w:ind w:left="312" w:right="18"/>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85</w:t>
            </w:r>
          </w:p>
          <w:p w:rsidR="00D50301" w:rsidRDefault="009221FE">
            <w:pPr>
              <w:pStyle w:val="TableParagraph"/>
              <w:spacing w:before="102" w:line="118" w:lineRule="exact"/>
              <w:ind w:left="80"/>
              <w:rPr>
                <w:b/>
                <w:sz w:val="12"/>
              </w:rPr>
            </w:pPr>
            <w:r>
              <w:rPr>
                <w:b/>
                <w:sz w:val="12"/>
              </w:rPr>
              <w:t>Função:</w:t>
            </w:r>
          </w:p>
        </w:tc>
        <w:tc>
          <w:tcPr>
            <w:tcW w:w="1564"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26 - TRANSPORTE</w:t>
            </w:r>
          </w:p>
        </w:tc>
        <w:tc>
          <w:tcPr>
            <w:tcW w:w="5323" w:type="dxa"/>
          </w:tcPr>
          <w:p w:rsidR="00D50301" w:rsidRDefault="009221FE">
            <w:pPr>
              <w:pStyle w:val="TableParagraph"/>
              <w:spacing w:before="52"/>
              <w:ind w:left="301"/>
              <w:rPr>
                <w:sz w:val="12"/>
              </w:rPr>
            </w:pPr>
            <w:r>
              <w:rPr>
                <w:sz w:val="12"/>
              </w:rPr>
              <w:t>Manter Atividades do Departamento de Obras e Infraestrutura</w:t>
            </w:r>
          </w:p>
          <w:p w:rsidR="00D50301" w:rsidRDefault="009221FE">
            <w:pPr>
              <w:pStyle w:val="TableParagraph"/>
              <w:tabs>
                <w:tab w:val="left" w:pos="3080"/>
              </w:tabs>
              <w:spacing w:before="102" w:line="118" w:lineRule="exact"/>
              <w:ind w:left="2121"/>
              <w:rPr>
                <w:sz w:val="12"/>
              </w:rPr>
            </w:pPr>
            <w:r>
              <w:rPr>
                <w:b/>
                <w:sz w:val="12"/>
              </w:rPr>
              <w:t>Subfunção:</w:t>
            </w:r>
            <w:r>
              <w:rPr>
                <w:b/>
                <w:sz w:val="12"/>
              </w:rPr>
              <w:tab/>
            </w:r>
            <w:r>
              <w:rPr>
                <w:sz w:val="12"/>
              </w:rPr>
              <w:t>782 - TRANSPORTE RODOVIÁRIO</w:t>
            </w:r>
          </w:p>
        </w:tc>
        <w:tc>
          <w:tcPr>
            <w:tcW w:w="3472" w:type="dxa"/>
          </w:tcPr>
          <w:p w:rsidR="00D50301" w:rsidRDefault="009221FE">
            <w:pPr>
              <w:pStyle w:val="TableParagraph"/>
              <w:spacing w:before="52"/>
              <w:ind w:left="318"/>
              <w:rPr>
                <w:sz w:val="12"/>
              </w:rPr>
            </w:pPr>
            <w:r>
              <w:rPr>
                <w:sz w:val="12"/>
              </w:rPr>
              <w:t>Meses</w:t>
            </w:r>
          </w:p>
        </w:tc>
        <w:tc>
          <w:tcPr>
            <w:tcW w:w="3334" w:type="dxa"/>
          </w:tcPr>
          <w:p w:rsidR="00D50301" w:rsidRDefault="009221FE">
            <w:pPr>
              <w:pStyle w:val="TableParagraph"/>
              <w:spacing w:before="52"/>
              <w:ind w:right="305"/>
              <w:jc w:val="right"/>
              <w:rPr>
                <w:sz w:val="12"/>
              </w:rPr>
            </w:pPr>
            <w:r>
              <w:rPr>
                <w:sz w:val="12"/>
              </w:rPr>
              <w:t>12,000</w:t>
            </w:r>
          </w:p>
        </w:tc>
        <w:tc>
          <w:tcPr>
            <w:tcW w:w="1050" w:type="dxa"/>
          </w:tcPr>
          <w:p w:rsidR="00D50301" w:rsidRDefault="009221FE">
            <w:pPr>
              <w:pStyle w:val="TableParagraph"/>
              <w:spacing w:before="52"/>
              <w:ind w:left="291" w:right="18"/>
              <w:jc w:val="center"/>
              <w:rPr>
                <w:sz w:val="12"/>
              </w:rPr>
            </w:pPr>
            <w:r>
              <w:rPr>
                <w:sz w:val="12"/>
              </w:rPr>
              <w:t>2.500.000,00</w:t>
            </w:r>
          </w:p>
        </w:tc>
      </w:tr>
    </w:tbl>
    <w:p w:rsidR="00D50301" w:rsidRDefault="00D50301">
      <w:pPr>
        <w:jc w:val="center"/>
        <w:rPr>
          <w:sz w:val="12"/>
        </w:rPr>
        <w:sectPr w:rsidR="00D50301" w:rsidSect="005B5716">
          <w:headerReference w:type="default" r:id="rId23"/>
          <w:pgSz w:w="16840" w:h="11900" w:orient="landscape"/>
          <w:pgMar w:top="2160" w:right="540" w:bottom="280" w:left="480" w:header="480" w:footer="0" w:gutter="0"/>
          <w:pgNumType w:start="49"/>
          <w:cols w:space="720"/>
        </w:sectPr>
      </w:pPr>
    </w:p>
    <w:p w:rsidR="00D50301" w:rsidRDefault="009221FE">
      <w:pPr>
        <w:tabs>
          <w:tab w:val="left" w:pos="2819"/>
        </w:tabs>
        <w:spacing w:before="82"/>
        <w:ind w:left="1160"/>
        <w:rPr>
          <w:sz w:val="12"/>
        </w:rPr>
      </w:pPr>
      <w:r>
        <w:rPr>
          <w:b/>
          <w:sz w:val="12"/>
        </w:rPr>
        <w:lastRenderedPageBreak/>
        <w:t>Descrição:</w:t>
      </w:r>
      <w:r>
        <w:rPr>
          <w:b/>
          <w:sz w:val="12"/>
        </w:rPr>
        <w:tab/>
      </w:r>
      <w:r>
        <w:rPr>
          <w:sz w:val="12"/>
        </w:rPr>
        <w:t>- Informatizar o Departamento.</w:t>
      </w:r>
    </w:p>
    <w:p w:rsidR="00D50301" w:rsidRDefault="009221FE">
      <w:pPr>
        <w:pStyle w:val="PargrafodaLista"/>
        <w:numPr>
          <w:ilvl w:val="0"/>
          <w:numId w:val="16"/>
        </w:numPr>
        <w:tabs>
          <w:tab w:val="left" w:pos="2894"/>
        </w:tabs>
        <w:ind w:hanging="73"/>
        <w:rPr>
          <w:sz w:val="12"/>
        </w:rPr>
      </w:pPr>
      <w:r>
        <w:rPr>
          <w:sz w:val="12"/>
        </w:rPr>
        <w:t>Instalar rastreamento e monitoramento em todos os veículos e máquinas.</w:t>
      </w:r>
    </w:p>
    <w:p w:rsidR="00D50301" w:rsidRDefault="009221FE">
      <w:pPr>
        <w:pStyle w:val="PargrafodaLista"/>
        <w:numPr>
          <w:ilvl w:val="0"/>
          <w:numId w:val="16"/>
        </w:numPr>
        <w:tabs>
          <w:tab w:val="left" w:pos="2894"/>
        </w:tabs>
        <w:ind w:hanging="73"/>
        <w:rPr>
          <w:sz w:val="12"/>
        </w:rPr>
      </w:pPr>
      <w:r>
        <w:rPr>
          <w:sz w:val="12"/>
        </w:rPr>
        <w:t>Aperfeiçoar o atendimento ao público.</w:t>
      </w:r>
    </w:p>
    <w:p w:rsidR="00D50301" w:rsidRDefault="009221FE">
      <w:pPr>
        <w:pStyle w:val="PargrafodaLista"/>
        <w:numPr>
          <w:ilvl w:val="0"/>
          <w:numId w:val="16"/>
        </w:numPr>
        <w:tabs>
          <w:tab w:val="left" w:pos="2894"/>
        </w:tabs>
        <w:ind w:hanging="73"/>
        <w:rPr>
          <w:sz w:val="12"/>
        </w:rPr>
      </w:pPr>
      <w:r>
        <w:rPr>
          <w:sz w:val="12"/>
        </w:rPr>
        <w:t>Manter as atividades do Departamento e do sistema de controle de frotas (SCF).</w:t>
      </w:r>
    </w:p>
    <w:p w:rsidR="00D50301" w:rsidRDefault="009221FE">
      <w:pPr>
        <w:pStyle w:val="PargrafodaLista"/>
        <w:numPr>
          <w:ilvl w:val="0"/>
          <w:numId w:val="16"/>
        </w:numPr>
        <w:tabs>
          <w:tab w:val="left" w:pos="2894"/>
        </w:tabs>
        <w:ind w:hanging="73"/>
        <w:rPr>
          <w:sz w:val="12"/>
        </w:rPr>
      </w:pPr>
      <w:r>
        <w:rPr>
          <w:sz w:val="12"/>
        </w:rPr>
        <w:t>Implementar anel viário interligando comunidades estratégicas do interior com as rodovias pavimentadas e acesso ao perímetro urbano.</w:t>
      </w:r>
    </w:p>
    <w:p w:rsidR="00D50301" w:rsidRDefault="009221FE">
      <w:pPr>
        <w:pStyle w:val="PargrafodaLista"/>
        <w:numPr>
          <w:ilvl w:val="0"/>
          <w:numId w:val="16"/>
        </w:numPr>
        <w:tabs>
          <w:tab w:val="left" w:pos="2894"/>
        </w:tabs>
        <w:spacing w:before="12"/>
        <w:ind w:hanging="73"/>
        <w:rPr>
          <w:sz w:val="12"/>
        </w:rPr>
      </w:pPr>
      <w:r>
        <w:rPr>
          <w:sz w:val="12"/>
        </w:rPr>
        <w:t>Ampliar o sistema de rádio comunicação (PX).</w:t>
      </w:r>
    </w:p>
    <w:p w:rsidR="00D50301" w:rsidRDefault="009221FE">
      <w:pPr>
        <w:tabs>
          <w:tab w:val="left" w:pos="2819"/>
        </w:tabs>
        <w:spacing w:before="8" w:line="348" w:lineRule="auto"/>
        <w:ind w:left="1160" w:right="6268"/>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9"/>
        <w:rPr>
          <w:sz w:val="11"/>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0184" w:space="4082"/>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606"/>
        <w:gridCol w:w="2106"/>
        <w:gridCol w:w="822"/>
        <w:gridCol w:w="2393"/>
        <w:gridCol w:w="3399"/>
        <w:gridCol w:w="3406"/>
        <w:gridCol w:w="105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606" w:type="dxa"/>
            <w:shd w:val="clear" w:color="auto" w:fill="F9F4F4"/>
          </w:tcPr>
          <w:p w:rsidR="00D50301" w:rsidRDefault="00D50301">
            <w:pPr>
              <w:pStyle w:val="TableParagraph"/>
              <w:rPr>
                <w:rFonts w:ascii="Times New Roman"/>
                <w:sz w:val="12"/>
              </w:rPr>
            </w:pPr>
          </w:p>
        </w:tc>
        <w:tc>
          <w:tcPr>
            <w:tcW w:w="2106" w:type="dxa"/>
            <w:shd w:val="clear" w:color="auto" w:fill="F9F4F4"/>
          </w:tcPr>
          <w:p w:rsidR="00D50301" w:rsidRDefault="00D50301">
            <w:pPr>
              <w:pStyle w:val="TableParagraph"/>
              <w:rPr>
                <w:rFonts w:ascii="Times New Roman"/>
                <w:sz w:val="12"/>
              </w:rPr>
            </w:pPr>
          </w:p>
        </w:tc>
        <w:tc>
          <w:tcPr>
            <w:tcW w:w="822" w:type="dxa"/>
            <w:shd w:val="clear" w:color="auto" w:fill="F9F4F4"/>
          </w:tcPr>
          <w:p w:rsidR="00D50301" w:rsidRDefault="00D50301">
            <w:pPr>
              <w:pStyle w:val="TableParagraph"/>
              <w:rPr>
                <w:rFonts w:ascii="Times New Roman"/>
                <w:sz w:val="12"/>
              </w:rPr>
            </w:pPr>
          </w:p>
        </w:tc>
        <w:tc>
          <w:tcPr>
            <w:tcW w:w="2393" w:type="dxa"/>
            <w:shd w:val="clear" w:color="auto" w:fill="F9F4F4"/>
          </w:tcPr>
          <w:p w:rsidR="00D50301" w:rsidRDefault="00D50301">
            <w:pPr>
              <w:pStyle w:val="TableParagraph"/>
              <w:rPr>
                <w:rFonts w:ascii="Times New Roman"/>
                <w:sz w:val="12"/>
              </w:rPr>
            </w:pPr>
          </w:p>
        </w:tc>
        <w:tc>
          <w:tcPr>
            <w:tcW w:w="3399" w:type="dxa"/>
            <w:shd w:val="clear" w:color="auto" w:fill="F9F4F4"/>
          </w:tcPr>
          <w:p w:rsidR="00D50301" w:rsidRDefault="00D50301">
            <w:pPr>
              <w:pStyle w:val="TableParagraph"/>
              <w:rPr>
                <w:rFonts w:ascii="Times New Roman"/>
                <w:sz w:val="12"/>
              </w:rPr>
            </w:pPr>
          </w:p>
        </w:tc>
        <w:tc>
          <w:tcPr>
            <w:tcW w:w="3406" w:type="dxa"/>
            <w:shd w:val="clear" w:color="auto" w:fill="F9F4F4"/>
          </w:tcPr>
          <w:p w:rsidR="00D50301" w:rsidRDefault="00D50301">
            <w:pPr>
              <w:pStyle w:val="TableParagraph"/>
              <w:rPr>
                <w:rFonts w:ascii="Times New Roman"/>
                <w:sz w:val="12"/>
              </w:rPr>
            </w:pPr>
          </w:p>
        </w:tc>
        <w:tc>
          <w:tcPr>
            <w:tcW w:w="105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109</w:t>
            </w:r>
          </w:p>
          <w:p w:rsidR="00D50301" w:rsidRDefault="009221FE">
            <w:pPr>
              <w:pStyle w:val="TableParagraph"/>
              <w:spacing w:before="102" w:line="118" w:lineRule="exact"/>
              <w:ind w:left="80"/>
              <w:rPr>
                <w:b/>
                <w:sz w:val="12"/>
              </w:rPr>
            </w:pPr>
            <w:r>
              <w:rPr>
                <w:b/>
                <w:sz w:val="12"/>
              </w:rPr>
              <w:t>Função:</w:t>
            </w:r>
          </w:p>
        </w:tc>
        <w:tc>
          <w:tcPr>
            <w:tcW w:w="160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26 - TRANSPORTE</w:t>
            </w:r>
          </w:p>
        </w:tc>
        <w:tc>
          <w:tcPr>
            <w:tcW w:w="2106" w:type="dxa"/>
          </w:tcPr>
          <w:p w:rsidR="00D50301" w:rsidRDefault="009221FE">
            <w:pPr>
              <w:pStyle w:val="TableParagraph"/>
              <w:spacing w:before="32"/>
              <w:ind w:left="301"/>
              <w:rPr>
                <w:sz w:val="12"/>
              </w:rPr>
            </w:pPr>
            <w:r>
              <w:rPr>
                <w:sz w:val="12"/>
              </w:rPr>
              <w:t>Operacionalizar a Frota Municipal</w:t>
            </w:r>
          </w:p>
        </w:tc>
        <w:tc>
          <w:tcPr>
            <w:tcW w:w="822"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
              <w:rPr>
                <w:b/>
                <w:sz w:val="12"/>
              </w:rPr>
            </w:pPr>
            <w:r>
              <w:rPr>
                <w:b/>
                <w:sz w:val="12"/>
              </w:rPr>
              <w:t>Subfunção:</w:t>
            </w:r>
          </w:p>
        </w:tc>
        <w:tc>
          <w:tcPr>
            <w:tcW w:w="239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3"/>
              <w:rPr>
                <w:sz w:val="12"/>
              </w:rPr>
            </w:pPr>
            <w:r>
              <w:rPr>
                <w:sz w:val="12"/>
              </w:rPr>
              <w:t>782 - TRANSPORTE RODOVIÁRIO</w:t>
            </w:r>
          </w:p>
        </w:tc>
        <w:tc>
          <w:tcPr>
            <w:tcW w:w="3399" w:type="dxa"/>
          </w:tcPr>
          <w:p w:rsidR="00D50301" w:rsidRDefault="009221FE">
            <w:pPr>
              <w:pStyle w:val="TableParagraph"/>
              <w:spacing w:before="32"/>
              <w:ind w:left="320"/>
              <w:rPr>
                <w:sz w:val="12"/>
              </w:rPr>
            </w:pPr>
            <w:r>
              <w:rPr>
                <w:sz w:val="12"/>
              </w:rPr>
              <w:t>Meses</w:t>
            </w:r>
          </w:p>
        </w:tc>
        <w:tc>
          <w:tcPr>
            <w:tcW w:w="3406" w:type="dxa"/>
          </w:tcPr>
          <w:p w:rsidR="00D50301" w:rsidRDefault="009221FE">
            <w:pPr>
              <w:pStyle w:val="TableParagraph"/>
              <w:spacing w:before="32"/>
              <w:ind w:right="302"/>
              <w:jc w:val="right"/>
              <w:rPr>
                <w:sz w:val="12"/>
              </w:rPr>
            </w:pPr>
            <w:r>
              <w:rPr>
                <w:sz w:val="12"/>
              </w:rPr>
              <w:t>12,000</w:t>
            </w:r>
          </w:p>
        </w:tc>
        <w:tc>
          <w:tcPr>
            <w:tcW w:w="1050" w:type="dxa"/>
          </w:tcPr>
          <w:p w:rsidR="00D50301" w:rsidRDefault="009221FE">
            <w:pPr>
              <w:pStyle w:val="TableParagraph"/>
              <w:spacing w:before="32"/>
              <w:ind w:left="314"/>
              <w:rPr>
                <w:sz w:val="12"/>
              </w:rPr>
            </w:pPr>
            <w:r>
              <w:rPr>
                <w:sz w:val="12"/>
              </w:rPr>
              <w:t>4.000.000,00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xml:space="preserve">- Adquirir veículos, máquinas e equipamentos visando a criação de uma quarta equipe de manutenção de </w:t>
      </w:r>
      <w:proofErr w:type="gramStart"/>
      <w:r>
        <w:t>estradas</w:t>
      </w:r>
      <w:proofErr w:type="gramEnd"/>
      <w:r>
        <w:t>.</w:t>
      </w:r>
    </w:p>
    <w:p w:rsidR="00D50301" w:rsidRDefault="009221FE">
      <w:pPr>
        <w:pStyle w:val="PargrafodaLista"/>
        <w:numPr>
          <w:ilvl w:val="0"/>
          <w:numId w:val="16"/>
        </w:numPr>
        <w:tabs>
          <w:tab w:val="left" w:pos="2894"/>
        </w:tabs>
        <w:ind w:hanging="73"/>
        <w:rPr>
          <w:sz w:val="12"/>
        </w:rPr>
      </w:pPr>
      <w:r>
        <w:rPr>
          <w:sz w:val="12"/>
        </w:rPr>
        <w:t>Realizar manutenção corretiva, recuperativa e preventiva da frota.</w:t>
      </w:r>
    </w:p>
    <w:p w:rsidR="00D50301" w:rsidRDefault="009221FE">
      <w:pPr>
        <w:tabs>
          <w:tab w:val="left" w:pos="2819"/>
        </w:tabs>
        <w:spacing w:before="11" w:line="348" w:lineRule="auto"/>
        <w:ind w:left="1160" w:right="5321"/>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0"/>
        <w:rPr>
          <w:sz w:val="17"/>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018" w:space="5249"/>
            <w:col w:w="155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606"/>
        <w:gridCol w:w="2929"/>
        <w:gridCol w:w="2393"/>
        <w:gridCol w:w="3399"/>
        <w:gridCol w:w="34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606" w:type="dxa"/>
            <w:shd w:val="clear" w:color="auto" w:fill="F9F4F4"/>
          </w:tcPr>
          <w:p w:rsidR="00D50301" w:rsidRDefault="00D50301">
            <w:pPr>
              <w:pStyle w:val="TableParagraph"/>
              <w:rPr>
                <w:rFonts w:ascii="Times New Roman"/>
                <w:sz w:val="12"/>
              </w:rPr>
            </w:pPr>
          </w:p>
        </w:tc>
        <w:tc>
          <w:tcPr>
            <w:tcW w:w="2929" w:type="dxa"/>
            <w:shd w:val="clear" w:color="auto" w:fill="F9F4F4"/>
          </w:tcPr>
          <w:p w:rsidR="00D50301" w:rsidRDefault="00D50301">
            <w:pPr>
              <w:pStyle w:val="TableParagraph"/>
              <w:rPr>
                <w:rFonts w:ascii="Times New Roman"/>
                <w:sz w:val="12"/>
              </w:rPr>
            </w:pPr>
          </w:p>
        </w:tc>
        <w:tc>
          <w:tcPr>
            <w:tcW w:w="2393" w:type="dxa"/>
            <w:shd w:val="clear" w:color="auto" w:fill="F9F4F4"/>
          </w:tcPr>
          <w:p w:rsidR="00D50301" w:rsidRDefault="00D50301">
            <w:pPr>
              <w:pStyle w:val="TableParagraph"/>
              <w:rPr>
                <w:rFonts w:ascii="Times New Roman"/>
                <w:sz w:val="12"/>
              </w:rPr>
            </w:pPr>
          </w:p>
        </w:tc>
        <w:tc>
          <w:tcPr>
            <w:tcW w:w="3399" w:type="dxa"/>
            <w:shd w:val="clear" w:color="auto" w:fill="F9F4F4"/>
          </w:tcPr>
          <w:p w:rsidR="00D50301" w:rsidRDefault="00D50301">
            <w:pPr>
              <w:pStyle w:val="TableParagraph"/>
              <w:rPr>
                <w:rFonts w:ascii="Times New Roman"/>
                <w:sz w:val="12"/>
              </w:rPr>
            </w:pPr>
          </w:p>
        </w:tc>
        <w:tc>
          <w:tcPr>
            <w:tcW w:w="34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110</w:t>
            </w:r>
          </w:p>
          <w:p w:rsidR="00D50301" w:rsidRDefault="009221FE">
            <w:pPr>
              <w:pStyle w:val="TableParagraph"/>
              <w:spacing w:before="102" w:line="118" w:lineRule="exact"/>
              <w:ind w:left="80"/>
              <w:rPr>
                <w:b/>
                <w:sz w:val="12"/>
              </w:rPr>
            </w:pPr>
            <w:r>
              <w:rPr>
                <w:b/>
                <w:sz w:val="12"/>
              </w:rPr>
              <w:t>Função:</w:t>
            </w:r>
          </w:p>
        </w:tc>
        <w:tc>
          <w:tcPr>
            <w:tcW w:w="160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26 - TRANSPORTE</w:t>
            </w:r>
          </w:p>
        </w:tc>
        <w:tc>
          <w:tcPr>
            <w:tcW w:w="2929" w:type="dxa"/>
          </w:tcPr>
          <w:p w:rsidR="00D50301" w:rsidRDefault="009221FE">
            <w:pPr>
              <w:pStyle w:val="TableParagraph"/>
              <w:spacing w:before="32"/>
              <w:ind w:left="301"/>
              <w:rPr>
                <w:sz w:val="12"/>
              </w:rPr>
            </w:pPr>
            <w:r>
              <w:rPr>
                <w:sz w:val="12"/>
              </w:rPr>
              <w:t>Ampliar a Infraestrutura Rodoviária</w:t>
            </w:r>
          </w:p>
          <w:p w:rsidR="00D50301" w:rsidRDefault="009221FE">
            <w:pPr>
              <w:pStyle w:val="TableParagraph"/>
              <w:spacing w:before="102" w:line="118" w:lineRule="exact"/>
              <w:ind w:right="146"/>
              <w:jc w:val="right"/>
              <w:rPr>
                <w:b/>
                <w:sz w:val="12"/>
              </w:rPr>
            </w:pPr>
            <w:r>
              <w:rPr>
                <w:b/>
                <w:sz w:val="12"/>
              </w:rPr>
              <w:t>Subfunção:</w:t>
            </w:r>
          </w:p>
        </w:tc>
        <w:tc>
          <w:tcPr>
            <w:tcW w:w="239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782 - TRANSPORTE RODOVIÁRIO</w:t>
            </w:r>
          </w:p>
        </w:tc>
        <w:tc>
          <w:tcPr>
            <w:tcW w:w="3399" w:type="dxa"/>
          </w:tcPr>
          <w:p w:rsidR="00D50301" w:rsidRDefault="009221FE">
            <w:pPr>
              <w:pStyle w:val="TableParagraph"/>
              <w:spacing w:before="32"/>
              <w:ind w:left="319"/>
              <w:rPr>
                <w:sz w:val="12"/>
              </w:rPr>
            </w:pPr>
            <w:r>
              <w:rPr>
                <w:sz w:val="12"/>
              </w:rPr>
              <w:t>Meses</w:t>
            </w:r>
          </w:p>
        </w:tc>
        <w:tc>
          <w:tcPr>
            <w:tcW w:w="3456" w:type="dxa"/>
          </w:tcPr>
          <w:p w:rsidR="00D50301" w:rsidRDefault="009221FE">
            <w:pPr>
              <w:pStyle w:val="TableParagraph"/>
              <w:spacing w:before="32"/>
              <w:ind w:right="353"/>
              <w:jc w:val="right"/>
              <w:rPr>
                <w:sz w:val="12"/>
              </w:rPr>
            </w:pPr>
            <w:r>
              <w:rPr>
                <w:sz w:val="12"/>
              </w:rPr>
              <w:t>12,000</w:t>
            </w:r>
          </w:p>
        </w:tc>
        <w:tc>
          <w:tcPr>
            <w:tcW w:w="1000" w:type="dxa"/>
          </w:tcPr>
          <w:p w:rsidR="00D50301" w:rsidRDefault="009221FE">
            <w:pPr>
              <w:pStyle w:val="TableParagraph"/>
              <w:spacing w:before="32"/>
              <w:ind w:left="363"/>
              <w:rPr>
                <w:sz w:val="12"/>
              </w:rPr>
            </w:pPr>
            <w:r>
              <w:rPr>
                <w:sz w:val="12"/>
              </w:rPr>
              <w:t>500.000,00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xml:space="preserve">- Melhorar, manter e conservar a malha rodoviária através de terceirização de trechos específicos, readequando as </w:t>
      </w:r>
      <w:proofErr w:type="gramStart"/>
      <w:r>
        <w:t>estradas</w:t>
      </w:r>
      <w:proofErr w:type="gramEnd"/>
      <w:r>
        <w:t xml:space="preserve"> e realizando obras de contenção de águas.</w:t>
      </w:r>
    </w:p>
    <w:p w:rsidR="00D50301" w:rsidRDefault="009221FE">
      <w:pPr>
        <w:tabs>
          <w:tab w:val="left" w:pos="2819"/>
        </w:tabs>
        <w:spacing w:before="82" w:line="348" w:lineRule="auto"/>
        <w:ind w:left="1160" w:right="8129"/>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1826" w:space="2441"/>
            <w:col w:w="155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606"/>
        <w:gridCol w:w="3006"/>
        <w:gridCol w:w="2315"/>
        <w:gridCol w:w="3399"/>
        <w:gridCol w:w="34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606" w:type="dxa"/>
            <w:shd w:val="clear" w:color="auto" w:fill="F9F4F4"/>
          </w:tcPr>
          <w:p w:rsidR="00D50301" w:rsidRDefault="00D50301">
            <w:pPr>
              <w:pStyle w:val="TableParagraph"/>
              <w:rPr>
                <w:rFonts w:ascii="Times New Roman"/>
                <w:sz w:val="12"/>
              </w:rPr>
            </w:pPr>
          </w:p>
        </w:tc>
        <w:tc>
          <w:tcPr>
            <w:tcW w:w="3006" w:type="dxa"/>
            <w:shd w:val="clear" w:color="auto" w:fill="F9F4F4"/>
          </w:tcPr>
          <w:p w:rsidR="00D50301" w:rsidRDefault="00D50301">
            <w:pPr>
              <w:pStyle w:val="TableParagraph"/>
              <w:rPr>
                <w:rFonts w:ascii="Times New Roman"/>
                <w:sz w:val="12"/>
              </w:rPr>
            </w:pPr>
          </w:p>
        </w:tc>
        <w:tc>
          <w:tcPr>
            <w:tcW w:w="2315" w:type="dxa"/>
            <w:shd w:val="clear" w:color="auto" w:fill="F9F4F4"/>
          </w:tcPr>
          <w:p w:rsidR="00D50301" w:rsidRDefault="00D50301">
            <w:pPr>
              <w:pStyle w:val="TableParagraph"/>
              <w:rPr>
                <w:rFonts w:ascii="Times New Roman"/>
                <w:sz w:val="12"/>
              </w:rPr>
            </w:pPr>
          </w:p>
        </w:tc>
        <w:tc>
          <w:tcPr>
            <w:tcW w:w="3399" w:type="dxa"/>
            <w:shd w:val="clear" w:color="auto" w:fill="F9F4F4"/>
          </w:tcPr>
          <w:p w:rsidR="00D50301" w:rsidRDefault="00D50301">
            <w:pPr>
              <w:pStyle w:val="TableParagraph"/>
              <w:rPr>
                <w:rFonts w:ascii="Times New Roman"/>
                <w:sz w:val="12"/>
              </w:rPr>
            </w:pPr>
          </w:p>
        </w:tc>
        <w:tc>
          <w:tcPr>
            <w:tcW w:w="34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111</w:t>
            </w:r>
          </w:p>
          <w:p w:rsidR="00D50301" w:rsidRDefault="009221FE">
            <w:pPr>
              <w:pStyle w:val="TableParagraph"/>
              <w:spacing w:before="102" w:line="118" w:lineRule="exact"/>
              <w:ind w:left="80"/>
              <w:rPr>
                <w:b/>
                <w:sz w:val="12"/>
              </w:rPr>
            </w:pPr>
            <w:r>
              <w:rPr>
                <w:b/>
                <w:sz w:val="12"/>
              </w:rPr>
              <w:t>Função:</w:t>
            </w:r>
          </w:p>
        </w:tc>
        <w:tc>
          <w:tcPr>
            <w:tcW w:w="1606" w:type="dxa"/>
          </w:tcPr>
          <w:p w:rsidR="00D50301" w:rsidRDefault="009221FE">
            <w:pPr>
              <w:pStyle w:val="TableParagraph"/>
              <w:spacing w:before="32"/>
              <w:ind w:left="247"/>
              <w:rPr>
                <w:sz w:val="12"/>
              </w:rPr>
            </w:pPr>
            <w:r>
              <w:rPr>
                <w:sz w:val="12"/>
              </w:rPr>
              <w:t>Projeto</w:t>
            </w:r>
          </w:p>
          <w:p w:rsidR="00D50301" w:rsidRDefault="009221FE">
            <w:pPr>
              <w:pStyle w:val="TableParagraph"/>
              <w:spacing w:before="102" w:line="118" w:lineRule="exact"/>
              <w:ind w:left="247"/>
              <w:rPr>
                <w:sz w:val="12"/>
              </w:rPr>
            </w:pPr>
            <w:r>
              <w:rPr>
                <w:sz w:val="12"/>
              </w:rPr>
              <w:t>26 - TRANSPORTE</w:t>
            </w:r>
          </w:p>
        </w:tc>
        <w:tc>
          <w:tcPr>
            <w:tcW w:w="3006" w:type="dxa"/>
          </w:tcPr>
          <w:p w:rsidR="00D50301" w:rsidRDefault="009221FE">
            <w:pPr>
              <w:pStyle w:val="TableParagraph"/>
              <w:spacing w:before="32"/>
              <w:ind w:left="301"/>
              <w:rPr>
                <w:sz w:val="12"/>
              </w:rPr>
            </w:pPr>
            <w:r>
              <w:rPr>
                <w:sz w:val="12"/>
              </w:rPr>
              <w:t>Requalificar a Infraestrutura de Pontes e Galerias</w:t>
            </w:r>
          </w:p>
          <w:p w:rsidR="00D50301" w:rsidRDefault="009221FE">
            <w:pPr>
              <w:pStyle w:val="TableParagraph"/>
              <w:spacing w:before="102" w:line="118" w:lineRule="exact"/>
              <w:ind w:right="223"/>
              <w:jc w:val="right"/>
              <w:rPr>
                <w:b/>
                <w:sz w:val="12"/>
              </w:rPr>
            </w:pPr>
            <w:r>
              <w:rPr>
                <w:b/>
                <w:sz w:val="12"/>
              </w:rPr>
              <w:t>Subfunção:</w:t>
            </w:r>
          </w:p>
        </w:tc>
        <w:tc>
          <w:tcPr>
            <w:tcW w:w="2315"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75"/>
              <w:rPr>
                <w:sz w:val="12"/>
              </w:rPr>
            </w:pPr>
            <w:r>
              <w:rPr>
                <w:sz w:val="12"/>
              </w:rPr>
              <w:t>782 - TRANSPORTE RODOVIÁRIO</w:t>
            </w:r>
          </w:p>
        </w:tc>
        <w:tc>
          <w:tcPr>
            <w:tcW w:w="3399" w:type="dxa"/>
          </w:tcPr>
          <w:p w:rsidR="00D50301" w:rsidRDefault="009221FE">
            <w:pPr>
              <w:pStyle w:val="TableParagraph"/>
              <w:spacing w:before="32"/>
              <w:ind w:left="320"/>
              <w:rPr>
                <w:sz w:val="12"/>
              </w:rPr>
            </w:pPr>
            <w:r>
              <w:rPr>
                <w:sz w:val="12"/>
              </w:rPr>
              <w:t>Meses</w:t>
            </w:r>
          </w:p>
        </w:tc>
        <w:tc>
          <w:tcPr>
            <w:tcW w:w="3456" w:type="dxa"/>
          </w:tcPr>
          <w:p w:rsidR="00D50301" w:rsidRDefault="009221FE">
            <w:pPr>
              <w:pStyle w:val="TableParagraph"/>
              <w:spacing w:before="32"/>
              <w:ind w:right="352"/>
              <w:jc w:val="right"/>
              <w:rPr>
                <w:sz w:val="12"/>
              </w:rPr>
            </w:pPr>
            <w:r>
              <w:rPr>
                <w:sz w:val="12"/>
              </w:rPr>
              <w:t>12,000</w:t>
            </w:r>
          </w:p>
        </w:tc>
        <w:tc>
          <w:tcPr>
            <w:tcW w:w="1000" w:type="dxa"/>
          </w:tcPr>
          <w:p w:rsidR="00D50301" w:rsidRDefault="009221FE">
            <w:pPr>
              <w:pStyle w:val="TableParagraph"/>
              <w:spacing w:before="32"/>
              <w:ind w:left="364"/>
              <w:rPr>
                <w:sz w:val="12"/>
              </w:rPr>
            </w:pPr>
            <w:r>
              <w:rPr>
                <w:sz w:val="12"/>
              </w:rPr>
              <w:t>500.000,00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Realizar reforma de pontes, obras de melhorias em cabeceiras e pontes depreciadas.</w:t>
      </w:r>
    </w:p>
    <w:p w:rsidR="00D50301" w:rsidRDefault="009221FE">
      <w:pPr>
        <w:pStyle w:val="PargrafodaLista"/>
        <w:numPr>
          <w:ilvl w:val="0"/>
          <w:numId w:val="16"/>
        </w:numPr>
        <w:tabs>
          <w:tab w:val="left" w:pos="2894"/>
        </w:tabs>
        <w:ind w:hanging="73"/>
        <w:rPr>
          <w:sz w:val="12"/>
        </w:rPr>
      </w:pPr>
      <w:r>
        <w:rPr>
          <w:sz w:val="12"/>
        </w:rPr>
        <w:t>Construir galerias de tubos e aduelas de concreto.</w:t>
      </w:r>
    </w:p>
    <w:p w:rsidR="00D50301" w:rsidRDefault="009221FE">
      <w:pPr>
        <w:tabs>
          <w:tab w:val="left" w:pos="2819"/>
        </w:tabs>
        <w:spacing w:before="11" w:line="348" w:lineRule="auto"/>
        <w:ind w:left="1160" w:right="3800"/>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0"/>
        <w:rPr>
          <w:sz w:val="17"/>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7496" w:space="6770"/>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606"/>
        <w:gridCol w:w="2083"/>
        <w:gridCol w:w="846"/>
        <w:gridCol w:w="2393"/>
        <w:gridCol w:w="3399"/>
        <w:gridCol w:w="34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606" w:type="dxa"/>
            <w:shd w:val="clear" w:color="auto" w:fill="F9F4F4"/>
          </w:tcPr>
          <w:p w:rsidR="00D50301" w:rsidRDefault="00D50301">
            <w:pPr>
              <w:pStyle w:val="TableParagraph"/>
              <w:rPr>
                <w:rFonts w:ascii="Times New Roman"/>
                <w:sz w:val="12"/>
              </w:rPr>
            </w:pPr>
          </w:p>
        </w:tc>
        <w:tc>
          <w:tcPr>
            <w:tcW w:w="2083" w:type="dxa"/>
            <w:shd w:val="clear" w:color="auto" w:fill="F9F4F4"/>
          </w:tcPr>
          <w:p w:rsidR="00D50301" w:rsidRDefault="00D50301">
            <w:pPr>
              <w:pStyle w:val="TableParagraph"/>
              <w:rPr>
                <w:rFonts w:ascii="Times New Roman"/>
                <w:sz w:val="12"/>
              </w:rPr>
            </w:pPr>
          </w:p>
        </w:tc>
        <w:tc>
          <w:tcPr>
            <w:tcW w:w="846" w:type="dxa"/>
            <w:shd w:val="clear" w:color="auto" w:fill="F9F4F4"/>
          </w:tcPr>
          <w:p w:rsidR="00D50301" w:rsidRDefault="00D50301">
            <w:pPr>
              <w:pStyle w:val="TableParagraph"/>
              <w:rPr>
                <w:rFonts w:ascii="Times New Roman"/>
                <w:sz w:val="12"/>
              </w:rPr>
            </w:pPr>
          </w:p>
        </w:tc>
        <w:tc>
          <w:tcPr>
            <w:tcW w:w="2393" w:type="dxa"/>
            <w:shd w:val="clear" w:color="auto" w:fill="F9F4F4"/>
          </w:tcPr>
          <w:p w:rsidR="00D50301" w:rsidRDefault="00D50301">
            <w:pPr>
              <w:pStyle w:val="TableParagraph"/>
              <w:rPr>
                <w:rFonts w:ascii="Times New Roman"/>
                <w:sz w:val="12"/>
              </w:rPr>
            </w:pPr>
          </w:p>
        </w:tc>
        <w:tc>
          <w:tcPr>
            <w:tcW w:w="3399" w:type="dxa"/>
            <w:shd w:val="clear" w:color="auto" w:fill="F9F4F4"/>
          </w:tcPr>
          <w:p w:rsidR="00D50301" w:rsidRDefault="00D50301">
            <w:pPr>
              <w:pStyle w:val="TableParagraph"/>
              <w:rPr>
                <w:rFonts w:ascii="Times New Roman"/>
                <w:sz w:val="12"/>
              </w:rPr>
            </w:pPr>
          </w:p>
        </w:tc>
        <w:tc>
          <w:tcPr>
            <w:tcW w:w="34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112</w:t>
            </w:r>
          </w:p>
          <w:p w:rsidR="00D50301" w:rsidRDefault="009221FE">
            <w:pPr>
              <w:pStyle w:val="TableParagraph"/>
              <w:spacing w:before="102" w:line="118" w:lineRule="exact"/>
              <w:ind w:left="80"/>
              <w:rPr>
                <w:b/>
                <w:sz w:val="12"/>
              </w:rPr>
            </w:pPr>
            <w:r>
              <w:rPr>
                <w:b/>
                <w:sz w:val="12"/>
              </w:rPr>
              <w:t>Função:</w:t>
            </w:r>
          </w:p>
        </w:tc>
        <w:tc>
          <w:tcPr>
            <w:tcW w:w="1606" w:type="dxa"/>
          </w:tcPr>
          <w:p w:rsidR="00D50301" w:rsidRDefault="009221FE">
            <w:pPr>
              <w:pStyle w:val="TableParagraph"/>
              <w:spacing w:before="32"/>
              <w:ind w:left="247"/>
              <w:rPr>
                <w:sz w:val="12"/>
              </w:rPr>
            </w:pPr>
            <w:r>
              <w:rPr>
                <w:sz w:val="12"/>
              </w:rPr>
              <w:t>Projeto</w:t>
            </w:r>
          </w:p>
          <w:p w:rsidR="00D50301" w:rsidRDefault="009221FE">
            <w:pPr>
              <w:pStyle w:val="TableParagraph"/>
              <w:spacing w:before="102" w:line="118" w:lineRule="exact"/>
              <w:ind w:left="247"/>
              <w:rPr>
                <w:sz w:val="12"/>
              </w:rPr>
            </w:pPr>
            <w:r>
              <w:rPr>
                <w:sz w:val="12"/>
              </w:rPr>
              <w:t>26 - TRANSPORTE</w:t>
            </w:r>
          </w:p>
        </w:tc>
        <w:tc>
          <w:tcPr>
            <w:tcW w:w="2083" w:type="dxa"/>
          </w:tcPr>
          <w:p w:rsidR="00D50301" w:rsidRDefault="009221FE">
            <w:pPr>
              <w:pStyle w:val="TableParagraph"/>
              <w:spacing w:before="32"/>
              <w:ind w:left="301"/>
              <w:rPr>
                <w:sz w:val="12"/>
              </w:rPr>
            </w:pPr>
            <w:r>
              <w:rPr>
                <w:sz w:val="12"/>
              </w:rPr>
              <w:t>Calçamentos em Pontos Críticos</w:t>
            </w:r>
          </w:p>
        </w:tc>
        <w:tc>
          <w:tcPr>
            <w:tcW w:w="84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38"/>
              <w:rPr>
                <w:b/>
                <w:sz w:val="12"/>
              </w:rPr>
            </w:pPr>
            <w:r>
              <w:rPr>
                <w:b/>
                <w:sz w:val="12"/>
              </w:rPr>
              <w:t>Subfunção:</w:t>
            </w:r>
          </w:p>
        </w:tc>
        <w:tc>
          <w:tcPr>
            <w:tcW w:w="239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782 - TRANSPORTE RODOVIÁRIO</w:t>
            </w:r>
          </w:p>
        </w:tc>
        <w:tc>
          <w:tcPr>
            <w:tcW w:w="3399" w:type="dxa"/>
          </w:tcPr>
          <w:p w:rsidR="00D50301" w:rsidRDefault="009221FE">
            <w:pPr>
              <w:pStyle w:val="TableParagraph"/>
              <w:spacing w:before="32"/>
              <w:ind w:left="319"/>
              <w:rPr>
                <w:sz w:val="12"/>
              </w:rPr>
            </w:pPr>
            <w:r>
              <w:rPr>
                <w:sz w:val="12"/>
              </w:rPr>
              <w:t>Meses</w:t>
            </w:r>
          </w:p>
        </w:tc>
        <w:tc>
          <w:tcPr>
            <w:tcW w:w="3456" w:type="dxa"/>
          </w:tcPr>
          <w:p w:rsidR="00D50301" w:rsidRDefault="009221FE">
            <w:pPr>
              <w:pStyle w:val="TableParagraph"/>
              <w:spacing w:before="32"/>
              <w:ind w:right="353"/>
              <w:jc w:val="right"/>
              <w:rPr>
                <w:sz w:val="12"/>
              </w:rPr>
            </w:pPr>
            <w:r>
              <w:rPr>
                <w:sz w:val="12"/>
              </w:rPr>
              <w:t>12,000</w:t>
            </w:r>
          </w:p>
        </w:tc>
        <w:tc>
          <w:tcPr>
            <w:tcW w:w="1000" w:type="dxa"/>
          </w:tcPr>
          <w:p w:rsidR="00D50301" w:rsidRDefault="009221FE">
            <w:pPr>
              <w:pStyle w:val="TableParagraph"/>
              <w:spacing w:before="32"/>
              <w:ind w:left="363"/>
              <w:rPr>
                <w:sz w:val="12"/>
              </w:rPr>
            </w:pPr>
            <w:r>
              <w:rPr>
                <w:sz w:val="12"/>
              </w:rPr>
              <w:t>500.000,00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Construir calçamento com pedras irregulares em pontos críticos (com declive acentuado) onde é difícil manter cascalhos.</w:t>
      </w:r>
    </w:p>
    <w:p w:rsidR="00D50301" w:rsidRDefault="009221FE">
      <w:pPr>
        <w:tabs>
          <w:tab w:val="left" w:pos="2819"/>
        </w:tabs>
        <w:spacing w:before="82" w:line="348" w:lineRule="auto"/>
        <w:ind w:left="1160" w:right="5693"/>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390" w:space="4876"/>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098" style="width:779pt;height:11pt;mso-position-horizontal-relative:char;mso-position-vertical-relative:line" coordsize="15580,220">
            <v:rect id="_x0000_s1099"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564"/>
        <w:gridCol w:w="1946"/>
        <w:gridCol w:w="982"/>
        <w:gridCol w:w="2393"/>
        <w:gridCol w:w="3472"/>
        <w:gridCol w:w="3384"/>
        <w:gridCol w:w="1000"/>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564" w:type="dxa"/>
            <w:shd w:val="clear" w:color="auto" w:fill="F9F4F4"/>
          </w:tcPr>
          <w:p w:rsidR="00D50301" w:rsidRDefault="009221FE">
            <w:pPr>
              <w:pStyle w:val="TableParagraph"/>
              <w:spacing w:before="35"/>
              <w:ind w:left="205"/>
              <w:rPr>
                <w:b/>
                <w:sz w:val="16"/>
              </w:rPr>
            </w:pPr>
            <w:r>
              <w:rPr>
                <w:b/>
                <w:sz w:val="16"/>
              </w:rPr>
              <w:t>Tipo</w:t>
            </w:r>
          </w:p>
        </w:tc>
        <w:tc>
          <w:tcPr>
            <w:tcW w:w="1946" w:type="dxa"/>
            <w:shd w:val="clear" w:color="auto" w:fill="F9F4F4"/>
          </w:tcPr>
          <w:p w:rsidR="00D50301" w:rsidRDefault="009221FE">
            <w:pPr>
              <w:pStyle w:val="TableParagraph"/>
              <w:spacing w:before="35"/>
              <w:ind w:left="301"/>
              <w:rPr>
                <w:b/>
                <w:sz w:val="16"/>
              </w:rPr>
            </w:pPr>
            <w:r>
              <w:rPr>
                <w:b/>
                <w:sz w:val="16"/>
              </w:rPr>
              <w:t>Nome da ação</w:t>
            </w:r>
          </w:p>
        </w:tc>
        <w:tc>
          <w:tcPr>
            <w:tcW w:w="982" w:type="dxa"/>
            <w:shd w:val="clear" w:color="auto" w:fill="F9F4F4"/>
          </w:tcPr>
          <w:p w:rsidR="00D50301" w:rsidRDefault="00D50301">
            <w:pPr>
              <w:pStyle w:val="TableParagraph"/>
              <w:rPr>
                <w:rFonts w:ascii="Times New Roman"/>
                <w:sz w:val="12"/>
              </w:rPr>
            </w:pPr>
          </w:p>
        </w:tc>
        <w:tc>
          <w:tcPr>
            <w:tcW w:w="2393" w:type="dxa"/>
            <w:shd w:val="clear" w:color="auto" w:fill="F9F4F4"/>
          </w:tcPr>
          <w:p w:rsidR="00D50301" w:rsidRDefault="00D50301">
            <w:pPr>
              <w:pStyle w:val="TableParagraph"/>
              <w:rPr>
                <w:rFonts w:ascii="Times New Roman"/>
                <w:sz w:val="12"/>
              </w:rPr>
            </w:pPr>
          </w:p>
        </w:tc>
        <w:tc>
          <w:tcPr>
            <w:tcW w:w="3472" w:type="dxa"/>
            <w:shd w:val="clear" w:color="auto" w:fill="F9F4F4"/>
          </w:tcPr>
          <w:p w:rsidR="00D50301" w:rsidRDefault="009221FE">
            <w:pPr>
              <w:pStyle w:val="TableParagraph"/>
              <w:spacing w:before="35"/>
              <w:ind w:left="320"/>
              <w:rPr>
                <w:b/>
                <w:sz w:val="16"/>
              </w:rPr>
            </w:pPr>
            <w:r>
              <w:rPr>
                <w:b/>
                <w:sz w:val="16"/>
              </w:rPr>
              <w:t>Unidade de Medida</w:t>
            </w:r>
          </w:p>
        </w:tc>
        <w:tc>
          <w:tcPr>
            <w:tcW w:w="3384" w:type="dxa"/>
            <w:shd w:val="clear" w:color="auto" w:fill="F9F4F4"/>
          </w:tcPr>
          <w:p w:rsidR="00D50301" w:rsidRDefault="009221FE">
            <w:pPr>
              <w:pStyle w:val="TableParagraph"/>
              <w:spacing w:before="35"/>
              <w:ind w:right="373"/>
              <w:jc w:val="right"/>
              <w:rPr>
                <w:b/>
                <w:sz w:val="16"/>
              </w:rPr>
            </w:pPr>
            <w:r>
              <w:rPr>
                <w:b/>
                <w:sz w:val="16"/>
              </w:rPr>
              <w:t>Meta quantitativa</w:t>
            </w:r>
          </w:p>
        </w:tc>
        <w:tc>
          <w:tcPr>
            <w:tcW w:w="1000" w:type="dxa"/>
            <w:shd w:val="clear" w:color="auto" w:fill="F9F4F4"/>
          </w:tcPr>
          <w:p w:rsidR="00D50301" w:rsidRDefault="009221FE">
            <w:pPr>
              <w:pStyle w:val="TableParagraph"/>
              <w:spacing w:before="55"/>
              <w:ind w:left="264" w:right="16"/>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113</w:t>
            </w:r>
          </w:p>
          <w:p w:rsidR="00D50301" w:rsidRDefault="009221FE">
            <w:pPr>
              <w:pStyle w:val="TableParagraph"/>
              <w:spacing w:before="102" w:line="118" w:lineRule="exact"/>
              <w:ind w:left="80"/>
              <w:rPr>
                <w:b/>
                <w:sz w:val="12"/>
              </w:rPr>
            </w:pPr>
            <w:r>
              <w:rPr>
                <w:b/>
                <w:sz w:val="12"/>
              </w:rPr>
              <w:t>Função:</w:t>
            </w:r>
          </w:p>
        </w:tc>
        <w:tc>
          <w:tcPr>
            <w:tcW w:w="1564" w:type="dxa"/>
          </w:tcPr>
          <w:p w:rsidR="00D50301" w:rsidRDefault="009221FE">
            <w:pPr>
              <w:pStyle w:val="TableParagraph"/>
              <w:spacing w:before="52"/>
              <w:ind w:left="205"/>
              <w:rPr>
                <w:sz w:val="12"/>
              </w:rPr>
            </w:pPr>
            <w:r>
              <w:rPr>
                <w:sz w:val="12"/>
              </w:rPr>
              <w:t>Projeto</w:t>
            </w:r>
          </w:p>
          <w:p w:rsidR="00D50301" w:rsidRDefault="009221FE">
            <w:pPr>
              <w:pStyle w:val="TableParagraph"/>
              <w:spacing w:before="102" w:line="118" w:lineRule="exact"/>
              <w:ind w:left="205"/>
              <w:rPr>
                <w:sz w:val="12"/>
              </w:rPr>
            </w:pPr>
            <w:r>
              <w:rPr>
                <w:sz w:val="12"/>
              </w:rPr>
              <w:t>26 - TRANSPORTE</w:t>
            </w:r>
          </w:p>
        </w:tc>
        <w:tc>
          <w:tcPr>
            <w:tcW w:w="1946" w:type="dxa"/>
          </w:tcPr>
          <w:p w:rsidR="00D50301" w:rsidRDefault="009221FE">
            <w:pPr>
              <w:pStyle w:val="TableParagraph"/>
              <w:spacing w:before="52"/>
              <w:ind w:left="301"/>
              <w:rPr>
                <w:sz w:val="12"/>
              </w:rPr>
            </w:pPr>
            <w:r>
              <w:rPr>
                <w:sz w:val="12"/>
              </w:rPr>
              <w:t>Recapear Estradas Vicinais</w:t>
            </w:r>
          </w:p>
        </w:tc>
        <w:tc>
          <w:tcPr>
            <w:tcW w:w="982"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75"/>
              <w:rPr>
                <w:b/>
                <w:sz w:val="12"/>
              </w:rPr>
            </w:pPr>
            <w:r>
              <w:rPr>
                <w:b/>
                <w:sz w:val="12"/>
              </w:rPr>
              <w:t>Subfunção:</w:t>
            </w:r>
          </w:p>
        </w:tc>
        <w:tc>
          <w:tcPr>
            <w:tcW w:w="2393"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53"/>
              <w:rPr>
                <w:sz w:val="12"/>
              </w:rPr>
            </w:pPr>
            <w:r>
              <w:rPr>
                <w:sz w:val="12"/>
              </w:rPr>
              <w:t>782 - TRANSPORTE RODOVIÁRIO</w:t>
            </w:r>
          </w:p>
        </w:tc>
        <w:tc>
          <w:tcPr>
            <w:tcW w:w="3472" w:type="dxa"/>
          </w:tcPr>
          <w:p w:rsidR="00D50301" w:rsidRDefault="009221FE">
            <w:pPr>
              <w:pStyle w:val="TableParagraph"/>
              <w:spacing w:before="52"/>
              <w:ind w:left="320"/>
              <w:rPr>
                <w:sz w:val="12"/>
              </w:rPr>
            </w:pPr>
            <w:r>
              <w:rPr>
                <w:sz w:val="12"/>
              </w:rPr>
              <w:t>Meses</w:t>
            </w:r>
          </w:p>
        </w:tc>
        <w:tc>
          <w:tcPr>
            <w:tcW w:w="3384" w:type="dxa"/>
          </w:tcPr>
          <w:p w:rsidR="00D50301" w:rsidRDefault="009221FE">
            <w:pPr>
              <w:pStyle w:val="TableParagraph"/>
              <w:spacing w:before="52"/>
              <w:ind w:right="353"/>
              <w:jc w:val="right"/>
              <w:rPr>
                <w:sz w:val="12"/>
              </w:rPr>
            </w:pPr>
            <w:r>
              <w:rPr>
                <w:sz w:val="12"/>
              </w:rPr>
              <w:t>12,000</w:t>
            </w:r>
          </w:p>
        </w:tc>
        <w:tc>
          <w:tcPr>
            <w:tcW w:w="1000" w:type="dxa"/>
          </w:tcPr>
          <w:p w:rsidR="00D50301" w:rsidRDefault="009221FE">
            <w:pPr>
              <w:pStyle w:val="TableParagraph"/>
              <w:spacing w:before="52"/>
              <w:ind w:left="340" w:right="13"/>
              <w:jc w:val="center"/>
              <w:rPr>
                <w:sz w:val="12"/>
              </w:rPr>
            </w:pPr>
            <w:r>
              <w:rPr>
                <w:sz w:val="12"/>
              </w:rPr>
              <w:t>500.000,00</w:t>
            </w:r>
          </w:p>
        </w:tc>
      </w:tr>
    </w:tbl>
    <w:p w:rsidR="00D50301" w:rsidRDefault="00D50301">
      <w:pPr>
        <w:jc w:val="center"/>
        <w:rPr>
          <w:sz w:val="12"/>
        </w:rPr>
        <w:sectPr w:rsidR="00D50301">
          <w:pgSz w:w="16840" w:h="11900" w:orient="landscape"/>
          <w:pgMar w:top="2160" w:right="540" w:bottom="280" w:left="480" w:header="480" w:footer="0" w:gutter="0"/>
          <w:cols w:space="720"/>
        </w:sectPr>
      </w:pPr>
    </w:p>
    <w:p w:rsidR="00D50301" w:rsidRDefault="009221FE">
      <w:pPr>
        <w:pStyle w:val="Corpodetexto"/>
        <w:tabs>
          <w:tab w:val="left" w:pos="2819"/>
        </w:tabs>
        <w:spacing w:before="82"/>
        <w:ind w:left="1160"/>
      </w:pPr>
      <w:r>
        <w:rPr>
          <w:b/>
        </w:rPr>
        <w:lastRenderedPageBreak/>
        <w:t>Descrição:</w:t>
      </w:r>
      <w:r>
        <w:rPr>
          <w:b/>
        </w:rPr>
        <w:tab/>
      </w:r>
      <w:r>
        <w:t xml:space="preserve">- Realizar recapeamento asfáltico com concreto betuminoso (CBUQ) sobre calçamento existente em </w:t>
      </w:r>
      <w:proofErr w:type="gramStart"/>
      <w:r>
        <w:t>estradas</w:t>
      </w:r>
      <w:proofErr w:type="gramEnd"/>
      <w:r>
        <w:t xml:space="preserve"> vicinais.</w:t>
      </w:r>
    </w:p>
    <w:p w:rsidR="00D50301" w:rsidRDefault="009221FE">
      <w:pPr>
        <w:tabs>
          <w:tab w:val="left" w:pos="2819"/>
        </w:tabs>
        <w:spacing w:before="82" w:line="348" w:lineRule="auto"/>
        <w:ind w:left="1160" w:right="5467"/>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8"/>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163" w:space="5103"/>
            <w:col w:w="1554"/>
          </w:cols>
        </w:sectPr>
      </w:pPr>
    </w:p>
    <w:p w:rsidR="00D50301" w:rsidRDefault="00D50301">
      <w:pPr>
        <w:pStyle w:val="Corpodetexto"/>
        <w:spacing w:before="9"/>
        <w:rPr>
          <w:sz w:val="19"/>
        </w:rPr>
      </w:pPr>
    </w:p>
    <w:p w:rsidR="00D50301" w:rsidRDefault="005D5B57">
      <w:pPr>
        <w:pStyle w:val="Corpodetexto"/>
        <w:ind w:left="110"/>
        <w:rPr>
          <w:sz w:val="20"/>
        </w:rPr>
      </w:pPr>
      <w:r>
        <w:rPr>
          <w:sz w:val="20"/>
        </w:rPr>
      </w:r>
      <w:r>
        <w:rPr>
          <w:sz w:val="20"/>
        </w:rPr>
        <w:pict>
          <v:group id="_x0000_s1092" style="width:780pt;height:22.5pt;mso-position-horizontal-relative:char;mso-position-vertical-relative:line" coordsize="15600,450">
            <v:rect id="_x0000_s1097" style="position:absolute;left:10;width:15580;height:220" fillcolor="#f9f4f4" stroked="f"/>
            <v:rect id="_x0000_s1096" style="position:absolute;left:10;top:220;width:15580;height:220" fillcolor="#f9f4f4" stroked="f"/>
            <v:rect id="_x0000_s1095" style="position:absolute;left:10;top:220;width:15580;height:220" filled="f" strokecolor="white" strokeweight="1pt"/>
            <v:shape id="_x0000_s1094" type="#_x0000_t202" style="position:absolute;left:12670;top:270;width:1048;height:135" filled="f" stroked="f">
              <v:textbox inset="0,0,0,0">
                <w:txbxContent>
                  <w:p w:rsidR="005D5B57" w:rsidRDefault="005D5B57">
                    <w:pPr>
                      <w:spacing w:line="134" w:lineRule="exact"/>
                      <w:rPr>
                        <w:sz w:val="12"/>
                      </w:rPr>
                    </w:pPr>
                    <w:r>
                      <w:rPr>
                        <w:sz w:val="12"/>
                      </w:rPr>
                      <w:t>Total do Programa:</w:t>
                    </w:r>
                  </w:p>
                </w:txbxContent>
              </v:textbox>
            </v:shape>
            <v:shape id="_x0000_s1093" type="#_x0000_t202" style="position:absolute;left:14849;top:270;width:721;height:135" filled="f" stroked="f">
              <v:textbox inset="0,0,0,0">
                <w:txbxContent>
                  <w:p w:rsidR="005D5B57" w:rsidRDefault="005D5B57">
                    <w:pPr>
                      <w:spacing w:line="134" w:lineRule="exact"/>
                      <w:rPr>
                        <w:sz w:val="12"/>
                      </w:rPr>
                    </w:pPr>
                    <w:r>
                      <w:rPr>
                        <w:sz w:val="12"/>
                      </w:rPr>
                      <w:t>8.500.000</w:t>
                    </w:r>
                    <w:proofErr w:type="gramStart"/>
                    <w:r>
                      <w:rPr>
                        <w:sz w:val="12"/>
                      </w:rPr>
                      <w:t>,00</w:t>
                    </w:r>
                    <w:proofErr w:type="gramEnd"/>
                  </w:p>
                </w:txbxContent>
              </v:textbox>
            </v:shape>
            <w10:wrap type="none"/>
            <w10:anchorlock/>
          </v:group>
        </w:pict>
      </w:r>
    </w:p>
    <w:p w:rsidR="00D50301" w:rsidRDefault="009221FE">
      <w:pPr>
        <w:spacing w:before="10" w:after="21"/>
        <w:ind w:left="920"/>
        <w:rPr>
          <w:b/>
          <w:sz w:val="14"/>
        </w:rPr>
      </w:pPr>
      <w:r>
        <w:rPr>
          <w:b/>
          <w:sz w:val="16"/>
        </w:rPr>
        <w:t xml:space="preserve">Programa: </w:t>
      </w:r>
      <w:r>
        <w:rPr>
          <w:b/>
          <w:position w:val="1"/>
          <w:sz w:val="14"/>
        </w:rPr>
        <w:t>2301 - EMPRESAS FORTES, MUNICÍPIO FORTE</w:t>
      </w:r>
    </w:p>
    <w:p w:rsidR="00D50301" w:rsidRDefault="005D5B57">
      <w:pPr>
        <w:pStyle w:val="Corpodetexto"/>
        <w:ind w:left="110"/>
        <w:rPr>
          <w:sz w:val="20"/>
        </w:rPr>
      </w:pPr>
      <w:r>
        <w:rPr>
          <w:sz w:val="20"/>
        </w:rPr>
      </w:r>
      <w:r>
        <w:rPr>
          <w:sz w:val="20"/>
        </w:rPr>
        <w:pict>
          <v:group id="_x0000_s1083" style="width:779pt;height:18pt;mso-position-horizontal-relative:char;mso-position-vertical-relative:line" coordsize="15580,360">
            <v:line id="_x0000_s1091" style="position:absolute" from="0,10" to="15580,10" strokeweight="1pt"/>
            <v:rect id="_x0000_s1090" style="position:absolute;top:40;width:15580;height:320" fillcolor="#f9f4f4" stroked="f"/>
            <v:shape id="_x0000_s1089" type="#_x0000_t202" style="position:absolute;left:80;top:80;width:571;height:179" filled="f" stroked="f">
              <v:textbox inset="0,0,0,0">
                <w:txbxContent>
                  <w:p w:rsidR="005D5B57" w:rsidRDefault="005D5B57">
                    <w:pPr>
                      <w:spacing w:line="179" w:lineRule="exact"/>
                      <w:rPr>
                        <w:b/>
                        <w:sz w:val="16"/>
                      </w:rPr>
                    </w:pPr>
                    <w:r>
                      <w:rPr>
                        <w:b/>
                        <w:sz w:val="16"/>
                      </w:rPr>
                      <w:t>Código</w:t>
                    </w:r>
                  </w:p>
                </w:txbxContent>
              </v:textbox>
            </v:shape>
            <v:shape id="_x0000_s1088" type="#_x0000_t202" style="position:absolute;left:1040;top:80;width:358;height:179" filled="f" stroked="f">
              <v:textbox inset="0,0,0,0">
                <w:txbxContent>
                  <w:p w:rsidR="005D5B57" w:rsidRDefault="005D5B57">
                    <w:pPr>
                      <w:spacing w:line="179" w:lineRule="exact"/>
                      <w:rPr>
                        <w:b/>
                        <w:sz w:val="16"/>
                      </w:rPr>
                    </w:pPr>
                    <w:r>
                      <w:rPr>
                        <w:b/>
                        <w:sz w:val="16"/>
                      </w:rPr>
                      <w:t>Tipo</w:t>
                    </w:r>
                  </w:p>
                </w:txbxContent>
              </v:textbox>
            </v:shape>
            <v:shape id="_x0000_s1087" type="#_x0000_t202" style="position:absolute;left:2700;top:80;width:1105;height:179" filled="f" stroked="f">
              <v:textbox inset="0,0,0,0">
                <w:txbxContent>
                  <w:p w:rsidR="005D5B57" w:rsidRDefault="005D5B57">
                    <w:pPr>
                      <w:spacing w:line="179" w:lineRule="exact"/>
                      <w:rPr>
                        <w:b/>
                        <w:sz w:val="16"/>
                      </w:rPr>
                    </w:pPr>
                    <w:r>
                      <w:rPr>
                        <w:b/>
                        <w:sz w:val="16"/>
                      </w:rPr>
                      <w:t>Nome da ação</w:t>
                    </w:r>
                  </w:p>
                </w:txbxContent>
              </v:textbox>
            </v:shape>
            <v:shape id="_x0000_s1086" type="#_x0000_t202" style="position:absolute;left:8040;top:80;width:1478;height:179" filled="f" stroked="f">
              <v:textbox inset="0,0,0,0">
                <w:txbxContent>
                  <w:p w:rsidR="005D5B57" w:rsidRDefault="005D5B57">
                    <w:pPr>
                      <w:spacing w:line="179" w:lineRule="exact"/>
                      <w:rPr>
                        <w:b/>
                        <w:sz w:val="16"/>
                      </w:rPr>
                    </w:pPr>
                    <w:r>
                      <w:rPr>
                        <w:b/>
                        <w:sz w:val="16"/>
                      </w:rPr>
                      <w:t>Unidade de Medida</w:t>
                    </w:r>
                  </w:p>
                </w:txbxContent>
              </v:textbox>
            </v:shape>
            <v:shape id="_x0000_s1085" type="#_x0000_t202" style="position:absolute;left:12893;top:80;width:1327;height:179" filled="f" stroked="f">
              <v:textbox inset="0,0,0,0">
                <w:txbxContent>
                  <w:p w:rsidR="005D5B57" w:rsidRDefault="005D5B57">
                    <w:pPr>
                      <w:spacing w:line="179" w:lineRule="exact"/>
                      <w:rPr>
                        <w:b/>
                        <w:sz w:val="16"/>
                      </w:rPr>
                    </w:pPr>
                    <w:r>
                      <w:rPr>
                        <w:b/>
                        <w:sz w:val="16"/>
                      </w:rPr>
                      <w:t>Meta quantitativa</w:t>
                    </w:r>
                  </w:p>
                </w:txbxContent>
              </v:textbox>
            </v:shape>
            <v:shape id="_x0000_s1084" type="#_x0000_t202" style="position:absolute;left:15000;top:100;width:421;height:179" filled="f" stroked="f">
              <v:textbox inset="0,0,0,0">
                <w:txbxContent>
                  <w:p w:rsidR="005D5B57" w:rsidRDefault="005D5B57">
                    <w:pPr>
                      <w:spacing w:line="179" w:lineRule="exact"/>
                      <w:rPr>
                        <w:b/>
                        <w:sz w:val="16"/>
                      </w:rPr>
                    </w:pPr>
                    <w:r>
                      <w:rPr>
                        <w:b/>
                        <w:sz w:val="16"/>
                      </w:rPr>
                      <w:t>Valor</w:t>
                    </w:r>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7"/>
        <w:ind w:left="200"/>
      </w:pPr>
      <w:r>
        <w:lastRenderedPageBreak/>
        <w:t>103</w:t>
      </w:r>
      <w:r>
        <w:tab/>
        <w:t>Atividade</w:t>
      </w:r>
      <w:r>
        <w:tab/>
        <w:t>Estimular o Fomento às Empresas e os Distritos Industrais</w:t>
      </w:r>
    </w:p>
    <w:p w:rsidR="00D50301" w:rsidRDefault="009221FE">
      <w:pPr>
        <w:pStyle w:val="Corpodetexto"/>
        <w:spacing w:before="37"/>
        <w:ind w:left="200"/>
      </w:pPr>
      <w:r>
        <w:br w:type="column"/>
      </w:r>
      <w:r>
        <w:lastRenderedPageBreak/>
        <w:t>Meses</w:t>
      </w:r>
    </w:p>
    <w:p w:rsidR="00D50301" w:rsidRDefault="009221FE">
      <w:pPr>
        <w:pStyle w:val="Corpodetexto"/>
        <w:spacing w:before="37"/>
        <w:ind w:left="200"/>
      </w:pPr>
      <w:r>
        <w:br w:type="column"/>
      </w:r>
      <w:r>
        <w:lastRenderedPageBreak/>
        <w:t>12,000</w:t>
      </w:r>
    </w:p>
    <w:p w:rsidR="00D50301" w:rsidRDefault="009221FE">
      <w:pPr>
        <w:pStyle w:val="Corpodetexto"/>
        <w:spacing w:before="37"/>
        <w:ind w:left="200"/>
      </w:pPr>
      <w:r>
        <w:br w:type="column"/>
      </w:r>
      <w:r>
        <w:lastRenderedPageBreak/>
        <w:t>1.984.000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5982" w:space="1978"/>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23 - COMÉRCIO E SERVIÇOS</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691 - PROMOÇÃO COMERCIAL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907" w:space="1573"/>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xml:space="preserve">- Fomentar </w:t>
      </w:r>
      <w:proofErr w:type="gramStart"/>
      <w:r>
        <w:t>a</w:t>
      </w:r>
      <w:proofErr w:type="gramEnd"/>
      <w:r>
        <w:t xml:space="preserve"> abertura e instalação de empresas.</w:t>
      </w:r>
    </w:p>
    <w:p w:rsidR="00D50301" w:rsidRDefault="009221FE">
      <w:pPr>
        <w:pStyle w:val="PargrafodaLista"/>
        <w:numPr>
          <w:ilvl w:val="0"/>
          <w:numId w:val="2"/>
        </w:numPr>
        <w:tabs>
          <w:tab w:val="left" w:pos="2894"/>
        </w:tabs>
        <w:ind w:right="99" w:hanging="73"/>
        <w:rPr>
          <w:sz w:val="12"/>
        </w:rPr>
      </w:pPr>
      <w:r>
        <w:rPr>
          <w:sz w:val="12"/>
        </w:rPr>
        <w:t>Capacitar empresários.</w:t>
      </w:r>
    </w:p>
    <w:p w:rsidR="00D50301" w:rsidRDefault="009221FE">
      <w:pPr>
        <w:pStyle w:val="PargrafodaLista"/>
        <w:numPr>
          <w:ilvl w:val="0"/>
          <w:numId w:val="2"/>
        </w:numPr>
        <w:tabs>
          <w:tab w:val="left" w:pos="2894"/>
        </w:tabs>
        <w:ind w:hanging="73"/>
        <w:rPr>
          <w:sz w:val="12"/>
        </w:rPr>
      </w:pPr>
      <w:r>
        <w:rPr>
          <w:sz w:val="12"/>
        </w:rPr>
        <w:t>Criar um ambiente de acesso ao crédito facilitado para pequenas empresas.</w:t>
      </w:r>
    </w:p>
    <w:p w:rsidR="00D50301" w:rsidRDefault="009221FE">
      <w:pPr>
        <w:pStyle w:val="PargrafodaLista"/>
        <w:numPr>
          <w:ilvl w:val="0"/>
          <w:numId w:val="2"/>
        </w:numPr>
        <w:tabs>
          <w:tab w:val="left" w:pos="2894"/>
        </w:tabs>
        <w:ind w:hanging="73"/>
        <w:rPr>
          <w:sz w:val="12"/>
        </w:rPr>
      </w:pPr>
      <w:r>
        <w:rPr>
          <w:sz w:val="12"/>
        </w:rPr>
        <w:t>Manter os distritos industriais.</w:t>
      </w:r>
    </w:p>
    <w:p w:rsidR="00D50301" w:rsidRDefault="009221FE">
      <w:pPr>
        <w:pStyle w:val="PargrafodaLista"/>
        <w:numPr>
          <w:ilvl w:val="0"/>
          <w:numId w:val="2"/>
        </w:numPr>
        <w:tabs>
          <w:tab w:val="left" w:pos="2894"/>
        </w:tabs>
        <w:ind w:hanging="73"/>
        <w:rPr>
          <w:sz w:val="12"/>
        </w:rPr>
      </w:pPr>
      <w:r>
        <w:rPr>
          <w:sz w:val="12"/>
        </w:rPr>
        <w:t>Implantar galeria de lojas para Micro Empreendedores Individuais (MEI's).</w:t>
      </w:r>
    </w:p>
    <w:p w:rsidR="00D50301" w:rsidRDefault="009221FE">
      <w:pPr>
        <w:pStyle w:val="PargrafodaLista"/>
        <w:numPr>
          <w:ilvl w:val="0"/>
          <w:numId w:val="2"/>
        </w:numPr>
        <w:tabs>
          <w:tab w:val="left" w:pos="2894"/>
        </w:tabs>
        <w:spacing w:before="12"/>
        <w:ind w:hanging="73"/>
        <w:rPr>
          <w:sz w:val="12"/>
        </w:rPr>
      </w:pPr>
      <w:r>
        <w:rPr>
          <w:sz w:val="12"/>
        </w:rPr>
        <w:t>Definir as políticas de fomento as empresas.</w:t>
      </w:r>
    </w:p>
    <w:p w:rsidR="00D50301" w:rsidRDefault="009221FE">
      <w:pPr>
        <w:pStyle w:val="PargrafodaLista"/>
        <w:numPr>
          <w:ilvl w:val="0"/>
          <w:numId w:val="2"/>
        </w:numPr>
        <w:tabs>
          <w:tab w:val="left" w:pos="2894"/>
        </w:tabs>
        <w:ind w:hanging="73"/>
        <w:rPr>
          <w:sz w:val="12"/>
        </w:rPr>
      </w:pPr>
      <w:r>
        <w:rPr>
          <w:sz w:val="12"/>
        </w:rPr>
        <w:t>Viabilizar abertura de nova área industrial e construção de novos barracões.</w:t>
      </w:r>
    </w:p>
    <w:p w:rsidR="00D50301" w:rsidRDefault="009221FE">
      <w:pPr>
        <w:pStyle w:val="PargrafodaLista"/>
        <w:numPr>
          <w:ilvl w:val="0"/>
          <w:numId w:val="2"/>
        </w:numPr>
        <w:tabs>
          <w:tab w:val="left" w:pos="2894"/>
        </w:tabs>
        <w:ind w:hanging="73"/>
        <w:rPr>
          <w:sz w:val="12"/>
        </w:rPr>
      </w:pPr>
      <w:r>
        <w:rPr>
          <w:sz w:val="12"/>
        </w:rPr>
        <w:t>Promover atividades alusivas a Semana Internacional do Cooperativismo.</w:t>
      </w:r>
    </w:p>
    <w:p w:rsidR="00D50301" w:rsidRDefault="009221FE">
      <w:pPr>
        <w:pStyle w:val="PargrafodaLista"/>
        <w:numPr>
          <w:ilvl w:val="0"/>
          <w:numId w:val="2"/>
        </w:numPr>
        <w:tabs>
          <w:tab w:val="left" w:pos="2894"/>
        </w:tabs>
        <w:spacing w:line="135" w:lineRule="exact"/>
        <w:ind w:hanging="73"/>
        <w:rPr>
          <w:sz w:val="12"/>
        </w:rPr>
      </w:pPr>
      <w:r>
        <w:rPr>
          <w:sz w:val="12"/>
        </w:rPr>
        <w:t>Apoiar/Expandir o desenvolvimento do Cooperativismo e Economia Solidária.</w:t>
      </w:r>
    </w:p>
    <w:p w:rsidR="00986BEC" w:rsidRPr="00986BEC" w:rsidRDefault="00986BEC" w:rsidP="00986BEC">
      <w:pPr>
        <w:tabs>
          <w:tab w:val="left" w:pos="2894"/>
        </w:tabs>
        <w:spacing w:line="135" w:lineRule="exact"/>
        <w:ind w:left="2820"/>
        <w:rPr>
          <w:sz w:val="12"/>
        </w:rPr>
      </w:pPr>
      <w:r w:rsidRPr="00986BEC">
        <w:rPr>
          <w:sz w:val="12"/>
        </w:rPr>
        <w:t>- Implementar o Fundo de Fomento do PRODETEC para apoio a geração de empregos e renda no Município.</w:t>
      </w:r>
    </w:p>
    <w:p w:rsidR="00D50301" w:rsidRDefault="009221FE">
      <w:pPr>
        <w:tabs>
          <w:tab w:val="left" w:pos="2819"/>
        </w:tabs>
        <w:spacing w:line="348" w:lineRule="auto"/>
        <w:ind w:left="1160" w:right="3359"/>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4"/>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7056" w:space="7210"/>
            <w:col w:w="1554"/>
          </w:cols>
        </w:sectPr>
      </w:pPr>
    </w:p>
    <w:p w:rsidR="00D50301" w:rsidRDefault="00D50301">
      <w:pPr>
        <w:pStyle w:val="Corpodetexto"/>
        <w:spacing w:before="7"/>
        <w:rPr>
          <w:sz w:val="19"/>
        </w:rPr>
      </w:pPr>
    </w:p>
    <w:tbl>
      <w:tblPr>
        <w:tblStyle w:val="TableNormal"/>
        <w:tblW w:w="0" w:type="auto"/>
        <w:tblInd w:w="120" w:type="dxa"/>
        <w:tblLayout w:type="fixed"/>
        <w:tblLook w:val="01E0" w:firstRow="1" w:lastRow="1" w:firstColumn="1" w:lastColumn="1" w:noHBand="0" w:noVBand="0"/>
      </w:tblPr>
      <w:tblGrid>
        <w:gridCol w:w="793"/>
        <w:gridCol w:w="1906"/>
        <w:gridCol w:w="1733"/>
        <w:gridCol w:w="896"/>
        <w:gridCol w:w="1860"/>
        <w:gridCol w:w="3933"/>
        <w:gridCol w:w="3406"/>
        <w:gridCol w:w="105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906" w:type="dxa"/>
            <w:shd w:val="clear" w:color="auto" w:fill="F9F4F4"/>
          </w:tcPr>
          <w:p w:rsidR="00D50301" w:rsidRDefault="00D50301">
            <w:pPr>
              <w:pStyle w:val="TableParagraph"/>
              <w:rPr>
                <w:rFonts w:ascii="Times New Roman"/>
                <w:sz w:val="12"/>
              </w:rPr>
            </w:pPr>
          </w:p>
        </w:tc>
        <w:tc>
          <w:tcPr>
            <w:tcW w:w="1733" w:type="dxa"/>
            <w:shd w:val="clear" w:color="auto" w:fill="F9F4F4"/>
          </w:tcPr>
          <w:p w:rsidR="00D50301" w:rsidRDefault="00D50301">
            <w:pPr>
              <w:pStyle w:val="TableParagraph"/>
              <w:rPr>
                <w:rFonts w:ascii="Times New Roman"/>
                <w:sz w:val="12"/>
              </w:rPr>
            </w:pPr>
          </w:p>
        </w:tc>
        <w:tc>
          <w:tcPr>
            <w:tcW w:w="896" w:type="dxa"/>
            <w:shd w:val="clear" w:color="auto" w:fill="F9F4F4"/>
          </w:tcPr>
          <w:p w:rsidR="00D50301" w:rsidRDefault="00D50301">
            <w:pPr>
              <w:pStyle w:val="TableParagraph"/>
              <w:rPr>
                <w:rFonts w:ascii="Times New Roman"/>
                <w:sz w:val="12"/>
              </w:rPr>
            </w:pPr>
          </w:p>
        </w:tc>
        <w:tc>
          <w:tcPr>
            <w:tcW w:w="1860" w:type="dxa"/>
            <w:shd w:val="clear" w:color="auto" w:fill="F9F4F4"/>
          </w:tcPr>
          <w:p w:rsidR="00D50301" w:rsidRDefault="00D50301">
            <w:pPr>
              <w:pStyle w:val="TableParagraph"/>
              <w:rPr>
                <w:rFonts w:ascii="Times New Roman"/>
                <w:sz w:val="12"/>
              </w:rPr>
            </w:pPr>
          </w:p>
        </w:tc>
        <w:tc>
          <w:tcPr>
            <w:tcW w:w="3933" w:type="dxa"/>
            <w:shd w:val="clear" w:color="auto" w:fill="F9F4F4"/>
          </w:tcPr>
          <w:p w:rsidR="00D50301" w:rsidRDefault="00D50301">
            <w:pPr>
              <w:pStyle w:val="TableParagraph"/>
              <w:rPr>
                <w:rFonts w:ascii="Times New Roman"/>
                <w:sz w:val="12"/>
              </w:rPr>
            </w:pPr>
          </w:p>
        </w:tc>
        <w:tc>
          <w:tcPr>
            <w:tcW w:w="3406" w:type="dxa"/>
            <w:shd w:val="clear" w:color="auto" w:fill="F9F4F4"/>
          </w:tcPr>
          <w:p w:rsidR="00D50301" w:rsidRDefault="00D50301">
            <w:pPr>
              <w:pStyle w:val="TableParagraph"/>
              <w:rPr>
                <w:rFonts w:ascii="Times New Roman"/>
                <w:sz w:val="12"/>
              </w:rPr>
            </w:pPr>
          </w:p>
        </w:tc>
        <w:tc>
          <w:tcPr>
            <w:tcW w:w="105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104</w:t>
            </w:r>
          </w:p>
          <w:p w:rsidR="00D50301" w:rsidRDefault="009221FE">
            <w:pPr>
              <w:pStyle w:val="TableParagraph"/>
              <w:spacing w:before="102" w:line="118" w:lineRule="exact"/>
              <w:ind w:left="80"/>
              <w:rPr>
                <w:b/>
                <w:sz w:val="12"/>
              </w:rPr>
            </w:pPr>
            <w:r>
              <w:rPr>
                <w:b/>
                <w:sz w:val="12"/>
              </w:rPr>
              <w:t>Função:</w:t>
            </w:r>
          </w:p>
        </w:tc>
        <w:tc>
          <w:tcPr>
            <w:tcW w:w="190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ight="-15"/>
              <w:rPr>
                <w:sz w:val="12"/>
              </w:rPr>
            </w:pPr>
            <w:r>
              <w:rPr>
                <w:sz w:val="12"/>
              </w:rPr>
              <w:t>23 - COMÉRCIO E SERVIÇOS</w:t>
            </w:r>
          </w:p>
        </w:tc>
        <w:tc>
          <w:tcPr>
            <w:tcW w:w="1733" w:type="dxa"/>
          </w:tcPr>
          <w:p w:rsidR="00D50301" w:rsidRDefault="009221FE">
            <w:pPr>
              <w:pStyle w:val="TableParagraph"/>
              <w:spacing w:before="32"/>
              <w:ind w:left="1"/>
              <w:rPr>
                <w:sz w:val="12"/>
              </w:rPr>
            </w:pPr>
            <w:r>
              <w:rPr>
                <w:sz w:val="12"/>
              </w:rPr>
              <w:t>Estimular a Cadeia do Turismo</w:t>
            </w:r>
          </w:p>
        </w:tc>
        <w:tc>
          <w:tcPr>
            <w:tcW w:w="89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88"/>
              <w:rPr>
                <w:b/>
                <w:sz w:val="12"/>
              </w:rPr>
            </w:pPr>
            <w:r>
              <w:rPr>
                <w:b/>
                <w:sz w:val="12"/>
              </w:rPr>
              <w:t>Subfunção:</w:t>
            </w:r>
          </w:p>
        </w:tc>
        <w:tc>
          <w:tcPr>
            <w:tcW w:w="1860"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695 - TURISMO</w:t>
            </w:r>
          </w:p>
        </w:tc>
        <w:tc>
          <w:tcPr>
            <w:tcW w:w="3933" w:type="dxa"/>
          </w:tcPr>
          <w:p w:rsidR="00D50301" w:rsidRDefault="009221FE">
            <w:pPr>
              <w:pStyle w:val="TableParagraph"/>
              <w:spacing w:before="32"/>
              <w:ind w:left="852"/>
              <w:rPr>
                <w:sz w:val="12"/>
              </w:rPr>
            </w:pPr>
            <w:r>
              <w:rPr>
                <w:sz w:val="12"/>
              </w:rPr>
              <w:t>Meses</w:t>
            </w:r>
          </w:p>
        </w:tc>
        <w:tc>
          <w:tcPr>
            <w:tcW w:w="3406" w:type="dxa"/>
          </w:tcPr>
          <w:p w:rsidR="00D50301" w:rsidRDefault="009221FE">
            <w:pPr>
              <w:pStyle w:val="TableParagraph"/>
              <w:spacing w:before="32"/>
              <w:ind w:right="304"/>
              <w:jc w:val="right"/>
              <w:rPr>
                <w:sz w:val="12"/>
              </w:rPr>
            </w:pPr>
            <w:r>
              <w:rPr>
                <w:sz w:val="12"/>
              </w:rPr>
              <w:t>12,000</w:t>
            </w:r>
          </w:p>
        </w:tc>
        <w:tc>
          <w:tcPr>
            <w:tcW w:w="1050" w:type="dxa"/>
          </w:tcPr>
          <w:p w:rsidR="00D50301" w:rsidRDefault="009221FE">
            <w:pPr>
              <w:pStyle w:val="TableParagraph"/>
              <w:spacing w:before="32"/>
              <w:ind w:left="312"/>
              <w:rPr>
                <w:sz w:val="12"/>
              </w:rPr>
            </w:pPr>
            <w:r>
              <w:rPr>
                <w:sz w:val="12"/>
              </w:rPr>
              <w:t>2.683.000,00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Fomentar e apoiar a criação de eventos e feiras setoriais.</w:t>
      </w:r>
    </w:p>
    <w:p w:rsidR="00D50301" w:rsidRDefault="009221FE">
      <w:pPr>
        <w:pStyle w:val="PargrafodaLista"/>
        <w:numPr>
          <w:ilvl w:val="0"/>
          <w:numId w:val="2"/>
        </w:numPr>
        <w:tabs>
          <w:tab w:val="left" w:pos="2894"/>
        </w:tabs>
        <w:ind w:hanging="73"/>
        <w:rPr>
          <w:sz w:val="12"/>
        </w:rPr>
      </w:pPr>
      <w:r>
        <w:rPr>
          <w:sz w:val="12"/>
        </w:rPr>
        <w:t>Capacitar trabalhadores das áreas: hoteleira, taxis, frentistas e gastronomia.</w:t>
      </w:r>
    </w:p>
    <w:p w:rsidR="00D50301" w:rsidRDefault="009221FE">
      <w:pPr>
        <w:pStyle w:val="PargrafodaLista"/>
        <w:numPr>
          <w:ilvl w:val="0"/>
          <w:numId w:val="2"/>
        </w:numPr>
        <w:tabs>
          <w:tab w:val="left" w:pos="2894"/>
        </w:tabs>
        <w:ind w:hanging="73"/>
        <w:rPr>
          <w:sz w:val="12"/>
        </w:rPr>
      </w:pPr>
      <w:r>
        <w:rPr>
          <w:sz w:val="12"/>
        </w:rPr>
        <w:t>Implantar o projeto "Monumentos do Mundo (Continentes) nos parques municipais".</w:t>
      </w:r>
    </w:p>
    <w:p w:rsidR="00D50301" w:rsidRDefault="009221FE">
      <w:pPr>
        <w:pStyle w:val="PargrafodaLista"/>
        <w:numPr>
          <w:ilvl w:val="0"/>
          <w:numId w:val="2"/>
        </w:numPr>
        <w:tabs>
          <w:tab w:val="left" w:pos="2894"/>
        </w:tabs>
        <w:ind w:hanging="73"/>
        <w:rPr>
          <w:sz w:val="12"/>
        </w:rPr>
      </w:pPr>
      <w:r>
        <w:rPr>
          <w:sz w:val="12"/>
        </w:rPr>
        <w:t>Promover marketing on-line, off-line e promoção do turismo.</w:t>
      </w:r>
    </w:p>
    <w:p w:rsidR="00D50301" w:rsidRDefault="009221FE">
      <w:pPr>
        <w:pStyle w:val="PargrafodaLista"/>
        <w:numPr>
          <w:ilvl w:val="0"/>
          <w:numId w:val="2"/>
        </w:numPr>
        <w:tabs>
          <w:tab w:val="left" w:pos="2894"/>
        </w:tabs>
        <w:ind w:hanging="73"/>
        <w:rPr>
          <w:sz w:val="12"/>
        </w:rPr>
      </w:pPr>
      <w:r>
        <w:rPr>
          <w:sz w:val="12"/>
        </w:rPr>
        <w:t xml:space="preserve">Manter e investir </w:t>
      </w:r>
      <w:proofErr w:type="gramStart"/>
      <w:r>
        <w:rPr>
          <w:sz w:val="12"/>
        </w:rPr>
        <w:t>na</w:t>
      </w:r>
      <w:proofErr w:type="gramEnd"/>
      <w:r>
        <w:rPr>
          <w:sz w:val="12"/>
        </w:rPr>
        <w:t xml:space="preserve"> Torre da Concatedral (Implantação de museus).</w:t>
      </w:r>
    </w:p>
    <w:p w:rsidR="00D50301" w:rsidRDefault="009221FE">
      <w:pPr>
        <w:pStyle w:val="PargrafodaLista"/>
        <w:numPr>
          <w:ilvl w:val="0"/>
          <w:numId w:val="2"/>
        </w:numPr>
        <w:tabs>
          <w:tab w:val="left" w:pos="2894"/>
        </w:tabs>
        <w:spacing w:before="12"/>
        <w:ind w:hanging="73"/>
        <w:rPr>
          <w:sz w:val="12"/>
        </w:rPr>
      </w:pPr>
      <w:r>
        <w:rPr>
          <w:sz w:val="12"/>
        </w:rPr>
        <w:t>Implantar serviço de atendimento ao turista no Morro do Cristo (sala, banheiros e sala de souvenires).</w:t>
      </w:r>
    </w:p>
    <w:p w:rsidR="00D50301" w:rsidRDefault="009221FE">
      <w:pPr>
        <w:pStyle w:val="PargrafodaLista"/>
        <w:numPr>
          <w:ilvl w:val="0"/>
          <w:numId w:val="2"/>
        </w:numPr>
        <w:tabs>
          <w:tab w:val="left" w:pos="2894"/>
        </w:tabs>
        <w:ind w:hanging="73"/>
        <w:rPr>
          <w:sz w:val="12"/>
        </w:rPr>
      </w:pPr>
      <w:r>
        <w:rPr>
          <w:sz w:val="12"/>
        </w:rPr>
        <w:t>Apoiar o turismo de eventos radicais e esportivos.</w:t>
      </w:r>
    </w:p>
    <w:p w:rsidR="00D50301" w:rsidRDefault="009221FE">
      <w:pPr>
        <w:pStyle w:val="PargrafodaLista"/>
        <w:numPr>
          <w:ilvl w:val="0"/>
          <w:numId w:val="2"/>
        </w:numPr>
        <w:tabs>
          <w:tab w:val="left" w:pos="2894"/>
        </w:tabs>
        <w:ind w:hanging="73"/>
        <w:rPr>
          <w:sz w:val="12"/>
        </w:rPr>
      </w:pPr>
      <w:r>
        <w:rPr>
          <w:sz w:val="12"/>
        </w:rPr>
        <w:t>Promover o turismo rural.</w:t>
      </w:r>
    </w:p>
    <w:p w:rsidR="00D50301" w:rsidRDefault="009221FE">
      <w:pPr>
        <w:pStyle w:val="PargrafodaLista"/>
        <w:numPr>
          <w:ilvl w:val="0"/>
          <w:numId w:val="2"/>
        </w:numPr>
        <w:tabs>
          <w:tab w:val="left" w:pos="2894"/>
        </w:tabs>
        <w:ind w:hanging="73"/>
        <w:rPr>
          <w:sz w:val="12"/>
        </w:rPr>
      </w:pPr>
      <w:r>
        <w:rPr>
          <w:sz w:val="12"/>
        </w:rPr>
        <w:t>Promover o turismo de Francisco Betrão para o Brasil/Mundo.</w:t>
      </w:r>
    </w:p>
    <w:p w:rsidR="00D50301" w:rsidRDefault="009221FE">
      <w:pPr>
        <w:pStyle w:val="PargrafodaLista"/>
        <w:numPr>
          <w:ilvl w:val="0"/>
          <w:numId w:val="2"/>
        </w:numPr>
        <w:tabs>
          <w:tab w:val="left" w:pos="2894"/>
        </w:tabs>
        <w:ind w:hanging="73"/>
        <w:rPr>
          <w:sz w:val="12"/>
        </w:rPr>
      </w:pPr>
      <w:r>
        <w:rPr>
          <w:sz w:val="12"/>
        </w:rPr>
        <w:t xml:space="preserve">Criar a Feira das Nações promovendo </w:t>
      </w:r>
      <w:proofErr w:type="gramStart"/>
      <w:r>
        <w:rPr>
          <w:sz w:val="12"/>
        </w:rPr>
        <w:t>a</w:t>
      </w:r>
      <w:proofErr w:type="gramEnd"/>
      <w:r>
        <w:rPr>
          <w:sz w:val="12"/>
        </w:rPr>
        <w:t xml:space="preserve"> integração entre todas as culturas existentes no Município.</w:t>
      </w:r>
    </w:p>
    <w:p w:rsidR="00D50301" w:rsidRDefault="009221FE">
      <w:pPr>
        <w:pStyle w:val="PargrafodaLista"/>
        <w:numPr>
          <w:ilvl w:val="0"/>
          <w:numId w:val="2"/>
        </w:numPr>
        <w:tabs>
          <w:tab w:val="left" w:pos="2894"/>
        </w:tabs>
        <w:ind w:hanging="73"/>
        <w:rPr>
          <w:sz w:val="12"/>
        </w:rPr>
      </w:pPr>
      <w:r>
        <w:rPr>
          <w:sz w:val="12"/>
        </w:rPr>
        <w:t>Realizar missões técnicas visando buscar em outras regiões, experiências que contribuam para o desenvolvimento do turismo em nosso município.</w:t>
      </w:r>
    </w:p>
    <w:p w:rsidR="00D50301" w:rsidRDefault="009221FE">
      <w:pPr>
        <w:pStyle w:val="PargrafodaLista"/>
        <w:numPr>
          <w:ilvl w:val="0"/>
          <w:numId w:val="2"/>
        </w:numPr>
        <w:tabs>
          <w:tab w:val="left" w:pos="2894"/>
        </w:tabs>
        <w:ind w:hanging="73"/>
        <w:rPr>
          <w:sz w:val="12"/>
        </w:rPr>
      </w:pPr>
      <w:r>
        <w:rPr>
          <w:sz w:val="12"/>
        </w:rPr>
        <w:t xml:space="preserve">Implantar a maior bandeira Nacional </w:t>
      </w:r>
      <w:proofErr w:type="gramStart"/>
      <w:r>
        <w:rPr>
          <w:sz w:val="12"/>
        </w:rPr>
        <w:t>na</w:t>
      </w:r>
      <w:proofErr w:type="gramEnd"/>
      <w:r>
        <w:rPr>
          <w:sz w:val="12"/>
        </w:rPr>
        <w:t xml:space="preserve"> Torre da Concatedral e as respectivas reposições de bandeiras.</w:t>
      </w:r>
    </w:p>
    <w:p w:rsidR="00D50301" w:rsidRDefault="009221FE">
      <w:pPr>
        <w:tabs>
          <w:tab w:val="left" w:pos="2819"/>
        </w:tabs>
        <w:spacing w:before="2" w:line="348" w:lineRule="auto"/>
        <w:ind w:left="1160" w:right="7094"/>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4"/>
        <w:rPr>
          <w:sz w:val="16"/>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0791" w:space="3475"/>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081" style="width:779pt;height:11pt;mso-position-horizontal-relative:char;mso-position-vertical-relative:line" coordsize="15580,220">
            <v:rect id="_x0000_s1082"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864"/>
        <w:gridCol w:w="8495"/>
        <w:gridCol w:w="3384"/>
        <w:gridCol w:w="1000"/>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864" w:type="dxa"/>
            <w:shd w:val="clear" w:color="auto" w:fill="F9F4F4"/>
          </w:tcPr>
          <w:p w:rsidR="00D50301" w:rsidRDefault="009221FE">
            <w:pPr>
              <w:pStyle w:val="TableParagraph"/>
              <w:spacing w:before="35"/>
              <w:ind w:left="205"/>
              <w:rPr>
                <w:b/>
                <w:sz w:val="16"/>
              </w:rPr>
            </w:pPr>
            <w:r>
              <w:rPr>
                <w:b/>
                <w:sz w:val="16"/>
              </w:rPr>
              <w:t>Tipo</w:t>
            </w:r>
          </w:p>
        </w:tc>
        <w:tc>
          <w:tcPr>
            <w:tcW w:w="8495" w:type="dxa"/>
            <w:shd w:val="clear" w:color="auto" w:fill="F9F4F4"/>
          </w:tcPr>
          <w:p w:rsidR="00D50301" w:rsidRDefault="009221FE">
            <w:pPr>
              <w:pStyle w:val="TableParagraph"/>
              <w:tabs>
                <w:tab w:val="left" w:pos="5340"/>
              </w:tabs>
              <w:spacing w:before="35"/>
              <w:ind w:left="1"/>
              <w:rPr>
                <w:b/>
                <w:sz w:val="16"/>
              </w:rPr>
            </w:pPr>
            <w:r>
              <w:rPr>
                <w:b/>
                <w:sz w:val="16"/>
              </w:rPr>
              <w:t>Nome da ação</w:t>
            </w:r>
            <w:r>
              <w:rPr>
                <w:b/>
                <w:sz w:val="16"/>
              </w:rPr>
              <w:tab/>
              <w:t>Unidade de Medida</w:t>
            </w:r>
          </w:p>
        </w:tc>
        <w:tc>
          <w:tcPr>
            <w:tcW w:w="3384" w:type="dxa"/>
            <w:shd w:val="clear" w:color="auto" w:fill="F9F4F4"/>
          </w:tcPr>
          <w:p w:rsidR="00D50301" w:rsidRDefault="009221FE">
            <w:pPr>
              <w:pStyle w:val="TableParagraph"/>
              <w:spacing w:before="35"/>
              <w:ind w:right="375"/>
              <w:jc w:val="right"/>
              <w:rPr>
                <w:b/>
                <w:sz w:val="16"/>
              </w:rPr>
            </w:pPr>
            <w:r>
              <w:rPr>
                <w:b/>
                <w:sz w:val="16"/>
              </w:rPr>
              <w:t>Meta quantitativa</w:t>
            </w:r>
          </w:p>
        </w:tc>
        <w:tc>
          <w:tcPr>
            <w:tcW w:w="1000" w:type="dxa"/>
            <w:shd w:val="clear" w:color="auto" w:fill="F9F4F4"/>
          </w:tcPr>
          <w:p w:rsidR="00D50301" w:rsidRDefault="009221FE">
            <w:pPr>
              <w:pStyle w:val="TableParagraph"/>
              <w:spacing w:before="55"/>
              <w:ind w:left="260" w:right="16"/>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105</w:t>
            </w:r>
          </w:p>
          <w:p w:rsidR="00D50301" w:rsidRDefault="009221FE">
            <w:pPr>
              <w:pStyle w:val="TableParagraph"/>
              <w:spacing w:before="102" w:line="118" w:lineRule="exact"/>
              <w:ind w:left="80"/>
              <w:rPr>
                <w:b/>
                <w:sz w:val="12"/>
              </w:rPr>
            </w:pPr>
            <w:r>
              <w:rPr>
                <w:b/>
                <w:sz w:val="12"/>
              </w:rPr>
              <w:t>Função:</w:t>
            </w:r>
          </w:p>
        </w:tc>
        <w:tc>
          <w:tcPr>
            <w:tcW w:w="1864"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ight="-15"/>
              <w:rPr>
                <w:sz w:val="12"/>
              </w:rPr>
            </w:pPr>
            <w:r>
              <w:rPr>
                <w:sz w:val="12"/>
              </w:rPr>
              <w:t>19 - CIÊNCIA E TECNOLOGIA</w:t>
            </w:r>
          </w:p>
        </w:tc>
        <w:tc>
          <w:tcPr>
            <w:tcW w:w="8495" w:type="dxa"/>
          </w:tcPr>
          <w:p w:rsidR="00D50301" w:rsidRDefault="009221FE">
            <w:pPr>
              <w:pStyle w:val="TableParagraph"/>
              <w:tabs>
                <w:tab w:val="left" w:pos="5340"/>
              </w:tabs>
              <w:spacing w:before="52"/>
              <w:ind w:left="1"/>
              <w:rPr>
                <w:sz w:val="12"/>
              </w:rPr>
            </w:pPr>
            <w:r>
              <w:rPr>
                <w:sz w:val="12"/>
              </w:rPr>
              <w:t>Estimular a Inovação, Criação e Desenvolvimento de Novas Técnologias</w:t>
            </w:r>
            <w:r>
              <w:rPr>
                <w:sz w:val="12"/>
              </w:rPr>
              <w:tab/>
              <w:t>Meses</w:t>
            </w:r>
          </w:p>
          <w:p w:rsidR="00D50301" w:rsidRDefault="009221FE">
            <w:pPr>
              <w:pStyle w:val="TableParagraph"/>
              <w:tabs>
                <w:tab w:val="left" w:pos="2780"/>
              </w:tabs>
              <w:spacing w:before="102" w:line="118" w:lineRule="exact"/>
              <w:ind w:left="1821"/>
              <w:rPr>
                <w:sz w:val="12"/>
              </w:rPr>
            </w:pPr>
            <w:r>
              <w:rPr>
                <w:b/>
                <w:sz w:val="12"/>
              </w:rPr>
              <w:t>Subfunção:</w:t>
            </w:r>
            <w:r>
              <w:rPr>
                <w:b/>
                <w:sz w:val="12"/>
              </w:rPr>
              <w:tab/>
            </w:r>
            <w:r>
              <w:rPr>
                <w:sz w:val="12"/>
              </w:rPr>
              <w:t>573 - DIFUSÃO DO CONHECIMENTO CIENTÍFICO E TECNOLÓGICO</w:t>
            </w:r>
          </w:p>
        </w:tc>
        <w:tc>
          <w:tcPr>
            <w:tcW w:w="3384" w:type="dxa"/>
          </w:tcPr>
          <w:p w:rsidR="00D50301" w:rsidRDefault="009221FE">
            <w:pPr>
              <w:pStyle w:val="TableParagraph"/>
              <w:spacing w:before="52"/>
              <w:ind w:right="355"/>
              <w:jc w:val="right"/>
              <w:rPr>
                <w:sz w:val="12"/>
              </w:rPr>
            </w:pPr>
            <w:r>
              <w:rPr>
                <w:sz w:val="12"/>
              </w:rPr>
              <w:t>12,000</w:t>
            </w:r>
          </w:p>
        </w:tc>
        <w:tc>
          <w:tcPr>
            <w:tcW w:w="1000" w:type="dxa"/>
          </w:tcPr>
          <w:p w:rsidR="00D50301" w:rsidRDefault="009221FE">
            <w:pPr>
              <w:pStyle w:val="TableParagraph"/>
              <w:spacing w:before="52"/>
              <w:ind w:left="339" w:right="16"/>
              <w:jc w:val="center"/>
              <w:rPr>
                <w:sz w:val="12"/>
              </w:rPr>
            </w:pPr>
            <w:r>
              <w:rPr>
                <w:sz w:val="12"/>
              </w:rPr>
              <w:t>701.000,00</w:t>
            </w:r>
          </w:p>
        </w:tc>
      </w:tr>
    </w:tbl>
    <w:p w:rsidR="00D50301" w:rsidRDefault="00D50301">
      <w:pPr>
        <w:jc w:val="center"/>
        <w:rPr>
          <w:sz w:val="12"/>
        </w:rPr>
        <w:sectPr w:rsidR="00D50301" w:rsidSect="005B5716">
          <w:headerReference w:type="default" r:id="rId24"/>
          <w:pgSz w:w="16840" w:h="11900" w:orient="landscape"/>
          <w:pgMar w:top="2160" w:right="540" w:bottom="280" w:left="480" w:header="480" w:footer="0" w:gutter="0"/>
          <w:pgNumType w:start="51"/>
          <w:cols w:space="720"/>
        </w:sectPr>
      </w:pPr>
    </w:p>
    <w:p w:rsidR="00D50301" w:rsidRDefault="009221FE">
      <w:pPr>
        <w:tabs>
          <w:tab w:val="left" w:pos="2819"/>
        </w:tabs>
        <w:spacing w:before="82"/>
        <w:ind w:left="1160"/>
        <w:rPr>
          <w:sz w:val="12"/>
        </w:rPr>
      </w:pPr>
      <w:r>
        <w:rPr>
          <w:b/>
          <w:sz w:val="12"/>
        </w:rPr>
        <w:lastRenderedPageBreak/>
        <w:t>Descrição:</w:t>
      </w:r>
      <w:r>
        <w:rPr>
          <w:b/>
          <w:sz w:val="12"/>
        </w:rPr>
        <w:tab/>
      </w:r>
      <w:r>
        <w:rPr>
          <w:sz w:val="12"/>
        </w:rPr>
        <w:t>- Adquirir equipamentos para laboratórios.</w:t>
      </w:r>
    </w:p>
    <w:p w:rsidR="00D50301" w:rsidRDefault="009221FE">
      <w:pPr>
        <w:pStyle w:val="PargrafodaLista"/>
        <w:numPr>
          <w:ilvl w:val="0"/>
          <w:numId w:val="2"/>
        </w:numPr>
        <w:tabs>
          <w:tab w:val="left" w:pos="2894"/>
        </w:tabs>
        <w:ind w:hanging="73"/>
        <w:rPr>
          <w:sz w:val="12"/>
        </w:rPr>
      </w:pPr>
      <w:r>
        <w:rPr>
          <w:sz w:val="12"/>
        </w:rPr>
        <w:t>Promover eventos tecnológicos, palestras, workshops, seminários e afins.</w:t>
      </w:r>
    </w:p>
    <w:p w:rsidR="00D50301" w:rsidRDefault="009221FE">
      <w:pPr>
        <w:pStyle w:val="PargrafodaLista"/>
        <w:numPr>
          <w:ilvl w:val="0"/>
          <w:numId w:val="2"/>
        </w:numPr>
        <w:tabs>
          <w:tab w:val="left" w:pos="2894"/>
        </w:tabs>
        <w:ind w:hanging="73"/>
        <w:rPr>
          <w:sz w:val="12"/>
        </w:rPr>
      </w:pPr>
      <w:r>
        <w:rPr>
          <w:sz w:val="12"/>
        </w:rPr>
        <w:t>Ampliar espaço para abrigar empresas incubadas.</w:t>
      </w:r>
    </w:p>
    <w:p w:rsidR="00D50301" w:rsidRDefault="009221FE">
      <w:pPr>
        <w:pStyle w:val="PargrafodaLista"/>
        <w:numPr>
          <w:ilvl w:val="0"/>
          <w:numId w:val="2"/>
        </w:numPr>
        <w:tabs>
          <w:tab w:val="left" w:pos="2894"/>
        </w:tabs>
        <w:ind w:hanging="73"/>
        <w:rPr>
          <w:sz w:val="12"/>
        </w:rPr>
      </w:pPr>
      <w:r>
        <w:rPr>
          <w:sz w:val="12"/>
        </w:rPr>
        <w:t xml:space="preserve">Criar e instalar um parque tecnológico, espaço destinado </w:t>
      </w:r>
      <w:proofErr w:type="gramStart"/>
      <w:r>
        <w:rPr>
          <w:sz w:val="12"/>
        </w:rPr>
        <w:t>a</w:t>
      </w:r>
      <w:proofErr w:type="gramEnd"/>
      <w:r>
        <w:rPr>
          <w:sz w:val="12"/>
        </w:rPr>
        <w:t xml:space="preserve"> inovação, geração de tecnologia e fomento a empreendimentos tecnológicos.</w:t>
      </w:r>
    </w:p>
    <w:p w:rsidR="00D50301" w:rsidRDefault="009221FE">
      <w:pPr>
        <w:pStyle w:val="PargrafodaLista"/>
        <w:numPr>
          <w:ilvl w:val="0"/>
          <w:numId w:val="2"/>
        </w:numPr>
        <w:tabs>
          <w:tab w:val="left" w:pos="2894"/>
        </w:tabs>
        <w:ind w:hanging="73"/>
        <w:rPr>
          <w:sz w:val="12"/>
        </w:rPr>
      </w:pPr>
      <w:r>
        <w:rPr>
          <w:sz w:val="12"/>
        </w:rPr>
        <w:t>Adquirir veículo.</w:t>
      </w:r>
    </w:p>
    <w:p w:rsidR="00D50301" w:rsidRDefault="009221FE">
      <w:pPr>
        <w:pStyle w:val="PargrafodaLista"/>
        <w:numPr>
          <w:ilvl w:val="0"/>
          <w:numId w:val="2"/>
        </w:numPr>
        <w:tabs>
          <w:tab w:val="left" w:pos="2894"/>
        </w:tabs>
        <w:spacing w:before="12"/>
        <w:ind w:hanging="73"/>
        <w:rPr>
          <w:sz w:val="12"/>
        </w:rPr>
      </w:pPr>
      <w:r>
        <w:rPr>
          <w:sz w:val="12"/>
        </w:rPr>
        <w:t>Realizar cursos e capacitações nas áreas de inovação, tecnologia e gestão.</w:t>
      </w:r>
    </w:p>
    <w:p w:rsidR="00D50301" w:rsidRDefault="009221FE">
      <w:pPr>
        <w:pStyle w:val="PargrafodaLista"/>
        <w:numPr>
          <w:ilvl w:val="0"/>
          <w:numId w:val="2"/>
        </w:numPr>
        <w:tabs>
          <w:tab w:val="left" w:pos="2894"/>
        </w:tabs>
        <w:ind w:hanging="73"/>
        <w:rPr>
          <w:sz w:val="12"/>
        </w:rPr>
      </w:pPr>
      <w:r>
        <w:rPr>
          <w:sz w:val="12"/>
        </w:rPr>
        <w:t xml:space="preserve">Realizar cursos e palestras periódicas para atendimento a crianças das séries iniciais direcionando as crianças de forma </w:t>
      </w:r>
      <w:proofErr w:type="gramStart"/>
      <w:r>
        <w:rPr>
          <w:sz w:val="12"/>
        </w:rPr>
        <w:t>a</w:t>
      </w:r>
      <w:proofErr w:type="gramEnd"/>
      <w:r>
        <w:rPr>
          <w:sz w:val="12"/>
        </w:rPr>
        <w:t xml:space="preserve"> estimular a inovação em nosso município.</w:t>
      </w:r>
    </w:p>
    <w:p w:rsidR="00D50301" w:rsidRDefault="009221FE">
      <w:pPr>
        <w:pStyle w:val="PargrafodaLista"/>
        <w:numPr>
          <w:ilvl w:val="0"/>
          <w:numId w:val="2"/>
        </w:numPr>
        <w:tabs>
          <w:tab w:val="left" w:pos="2894"/>
        </w:tabs>
        <w:ind w:hanging="73"/>
        <w:rPr>
          <w:sz w:val="12"/>
        </w:rPr>
      </w:pPr>
      <w:r>
        <w:rPr>
          <w:sz w:val="12"/>
        </w:rPr>
        <w:t>Realizar missões técnicas visando buscar conhecimento, a partir de experiências em outras regiões de forma a fomentar e estimular a cultura da inovação.</w:t>
      </w:r>
    </w:p>
    <w:p w:rsidR="00D50301" w:rsidRDefault="009221FE">
      <w:pPr>
        <w:pStyle w:val="PargrafodaLista"/>
        <w:numPr>
          <w:ilvl w:val="0"/>
          <w:numId w:val="2"/>
        </w:numPr>
        <w:tabs>
          <w:tab w:val="left" w:pos="2894"/>
        </w:tabs>
        <w:spacing w:line="135" w:lineRule="exact"/>
        <w:ind w:hanging="73"/>
        <w:rPr>
          <w:sz w:val="12"/>
        </w:rPr>
      </w:pPr>
      <w:r>
        <w:rPr>
          <w:sz w:val="12"/>
        </w:rPr>
        <w:t xml:space="preserve">Apoiar </w:t>
      </w:r>
      <w:proofErr w:type="gramStart"/>
      <w:r>
        <w:rPr>
          <w:sz w:val="12"/>
        </w:rPr>
        <w:t>a</w:t>
      </w:r>
      <w:proofErr w:type="gramEnd"/>
      <w:r>
        <w:rPr>
          <w:sz w:val="12"/>
        </w:rPr>
        <w:t xml:space="preserve"> implementação de cursos de robóticas para crianças e adolescentes.</w:t>
      </w:r>
    </w:p>
    <w:p w:rsidR="00D50301" w:rsidRDefault="009221FE">
      <w:pPr>
        <w:tabs>
          <w:tab w:val="left" w:pos="2819"/>
        </w:tabs>
        <w:spacing w:line="348" w:lineRule="auto"/>
        <w:ind w:left="1160" w:right="8021"/>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1"/>
        <w:rPr>
          <w:sz w:val="14"/>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1718" w:space="2548"/>
            <w:col w:w="1554"/>
          </w:cols>
        </w:sectPr>
      </w:pPr>
    </w:p>
    <w:p w:rsidR="00D50301" w:rsidRDefault="00D50301">
      <w:pPr>
        <w:pStyle w:val="Corpodetexto"/>
        <w:spacing w:before="7"/>
        <w:rPr>
          <w:sz w:val="19"/>
        </w:rPr>
      </w:pPr>
    </w:p>
    <w:tbl>
      <w:tblPr>
        <w:tblStyle w:val="TableNormal"/>
        <w:tblW w:w="0" w:type="auto"/>
        <w:tblInd w:w="120" w:type="dxa"/>
        <w:tblLayout w:type="fixed"/>
        <w:tblLook w:val="01E0" w:firstRow="1" w:lastRow="1" w:firstColumn="1" w:lastColumn="1" w:noHBand="0" w:noVBand="0"/>
      </w:tblPr>
      <w:tblGrid>
        <w:gridCol w:w="793"/>
        <w:gridCol w:w="1906"/>
        <w:gridCol w:w="1566"/>
        <w:gridCol w:w="1062"/>
        <w:gridCol w:w="2303"/>
        <w:gridCol w:w="3489"/>
        <w:gridCol w:w="3489"/>
        <w:gridCol w:w="966"/>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906" w:type="dxa"/>
            <w:shd w:val="clear" w:color="auto" w:fill="F9F4F4"/>
          </w:tcPr>
          <w:p w:rsidR="00D50301" w:rsidRDefault="00D50301">
            <w:pPr>
              <w:pStyle w:val="TableParagraph"/>
              <w:rPr>
                <w:rFonts w:ascii="Times New Roman"/>
                <w:sz w:val="12"/>
              </w:rPr>
            </w:pPr>
          </w:p>
        </w:tc>
        <w:tc>
          <w:tcPr>
            <w:tcW w:w="1566" w:type="dxa"/>
            <w:shd w:val="clear" w:color="auto" w:fill="F9F4F4"/>
          </w:tcPr>
          <w:p w:rsidR="00D50301" w:rsidRDefault="00D50301">
            <w:pPr>
              <w:pStyle w:val="TableParagraph"/>
              <w:rPr>
                <w:rFonts w:ascii="Times New Roman"/>
                <w:sz w:val="12"/>
              </w:rPr>
            </w:pPr>
          </w:p>
        </w:tc>
        <w:tc>
          <w:tcPr>
            <w:tcW w:w="1062" w:type="dxa"/>
            <w:shd w:val="clear" w:color="auto" w:fill="F9F4F4"/>
          </w:tcPr>
          <w:p w:rsidR="00D50301" w:rsidRDefault="00D50301">
            <w:pPr>
              <w:pStyle w:val="TableParagraph"/>
              <w:rPr>
                <w:rFonts w:ascii="Times New Roman"/>
                <w:sz w:val="12"/>
              </w:rPr>
            </w:pPr>
          </w:p>
        </w:tc>
        <w:tc>
          <w:tcPr>
            <w:tcW w:w="2303" w:type="dxa"/>
            <w:shd w:val="clear" w:color="auto" w:fill="F9F4F4"/>
          </w:tcPr>
          <w:p w:rsidR="00D50301" w:rsidRDefault="00D50301">
            <w:pPr>
              <w:pStyle w:val="TableParagraph"/>
              <w:rPr>
                <w:rFonts w:ascii="Times New Roman"/>
                <w:sz w:val="12"/>
              </w:rPr>
            </w:pPr>
          </w:p>
        </w:tc>
        <w:tc>
          <w:tcPr>
            <w:tcW w:w="3489" w:type="dxa"/>
            <w:shd w:val="clear" w:color="auto" w:fill="F9F4F4"/>
          </w:tcPr>
          <w:p w:rsidR="00D50301" w:rsidRDefault="00D50301">
            <w:pPr>
              <w:pStyle w:val="TableParagraph"/>
              <w:rPr>
                <w:rFonts w:ascii="Times New Roman"/>
                <w:sz w:val="12"/>
              </w:rPr>
            </w:pPr>
          </w:p>
        </w:tc>
        <w:tc>
          <w:tcPr>
            <w:tcW w:w="3489" w:type="dxa"/>
            <w:shd w:val="clear" w:color="auto" w:fill="F9F4F4"/>
          </w:tcPr>
          <w:p w:rsidR="00D50301" w:rsidRDefault="00D50301">
            <w:pPr>
              <w:pStyle w:val="TableParagraph"/>
              <w:rPr>
                <w:rFonts w:ascii="Times New Roman"/>
                <w:sz w:val="12"/>
              </w:rPr>
            </w:pPr>
          </w:p>
        </w:tc>
        <w:tc>
          <w:tcPr>
            <w:tcW w:w="966"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106</w:t>
            </w:r>
          </w:p>
          <w:p w:rsidR="00D50301" w:rsidRDefault="009221FE">
            <w:pPr>
              <w:pStyle w:val="TableParagraph"/>
              <w:spacing w:before="102" w:line="118" w:lineRule="exact"/>
              <w:ind w:left="80"/>
              <w:rPr>
                <w:b/>
                <w:sz w:val="12"/>
              </w:rPr>
            </w:pPr>
            <w:r>
              <w:rPr>
                <w:b/>
                <w:sz w:val="12"/>
              </w:rPr>
              <w:t>Função:</w:t>
            </w:r>
          </w:p>
        </w:tc>
        <w:tc>
          <w:tcPr>
            <w:tcW w:w="190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ight="-15"/>
              <w:rPr>
                <w:sz w:val="12"/>
              </w:rPr>
            </w:pPr>
            <w:r>
              <w:rPr>
                <w:sz w:val="12"/>
              </w:rPr>
              <w:t>23 - COMÉRCIO E SERVIÇOS</w:t>
            </w:r>
          </w:p>
        </w:tc>
        <w:tc>
          <w:tcPr>
            <w:tcW w:w="1566" w:type="dxa"/>
          </w:tcPr>
          <w:p w:rsidR="00D50301" w:rsidRDefault="009221FE">
            <w:pPr>
              <w:pStyle w:val="TableParagraph"/>
              <w:spacing w:before="32"/>
              <w:ind w:left="1"/>
              <w:rPr>
                <w:sz w:val="12"/>
              </w:rPr>
            </w:pPr>
            <w:r>
              <w:rPr>
                <w:sz w:val="12"/>
              </w:rPr>
              <w:t>Programa Poupa Tempo</w:t>
            </w:r>
          </w:p>
        </w:tc>
        <w:tc>
          <w:tcPr>
            <w:tcW w:w="1062"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255"/>
              <w:rPr>
                <w:b/>
                <w:sz w:val="12"/>
              </w:rPr>
            </w:pPr>
            <w:r>
              <w:rPr>
                <w:b/>
                <w:sz w:val="12"/>
              </w:rPr>
              <w:t>Subfunção:</w:t>
            </w:r>
          </w:p>
        </w:tc>
        <w:tc>
          <w:tcPr>
            <w:tcW w:w="230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3"/>
              <w:rPr>
                <w:sz w:val="12"/>
              </w:rPr>
            </w:pPr>
            <w:r>
              <w:rPr>
                <w:sz w:val="12"/>
              </w:rPr>
              <w:t>122 - ADMINISTRAÇÃO GERAL</w:t>
            </w:r>
          </w:p>
        </w:tc>
        <w:tc>
          <w:tcPr>
            <w:tcW w:w="3489" w:type="dxa"/>
          </w:tcPr>
          <w:p w:rsidR="00D50301" w:rsidRDefault="009221FE">
            <w:pPr>
              <w:pStyle w:val="TableParagraph"/>
              <w:spacing w:before="32"/>
              <w:ind w:left="410"/>
              <w:rPr>
                <w:sz w:val="12"/>
              </w:rPr>
            </w:pPr>
            <w:r>
              <w:rPr>
                <w:sz w:val="12"/>
              </w:rPr>
              <w:t>Meses</w:t>
            </w:r>
          </w:p>
        </w:tc>
        <w:tc>
          <w:tcPr>
            <w:tcW w:w="3489" w:type="dxa"/>
          </w:tcPr>
          <w:p w:rsidR="00D50301" w:rsidRDefault="009221FE">
            <w:pPr>
              <w:pStyle w:val="TableParagraph"/>
              <w:spacing w:before="32"/>
              <w:ind w:right="385"/>
              <w:jc w:val="right"/>
              <w:rPr>
                <w:sz w:val="12"/>
              </w:rPr>
            </w:pPr>
            <w:r>
              <w:rPr>
                <w:sz w:val="12"/>
              </w:rPr>
              <w:t>12,000</w:t>
            </w:r>
          </w:p>
        </w:tc>
        <w:tc>
          <w:tcPr>
            <w:tcW w:w="966" w:type="dxa"/>
          </w:tcPr>
          <w:p w:rsidR="00D50301" w:rsidRDefault="009221FE">
            <w:pPr>
              <w:pStyle w:val="TableParagraph"/>
              <w:spacing w:before="32"/>
              <w:ind w:left="398"/>
              <w:rPr>
                <w:sz w:val="12"/>
              </w:rPr>
            </w:pPr>
            <w:r>
              <w:rPr>
                <w:sz w:val="12"/>
              </w:rPr>
              <w:t>30.000,00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Prestar atendimento as pessoas físicas do município para serviços essenciais.</w:t>
      </w:r>
    </w:p>
    <w:p w:rsidR="00D50301" w:rsidRDefault="009221FE">
      <w:pPr>
        <w:pStyle w:val="PargrafodaLista"/>
        <w:numPr>
          <w:ilvl w:val="0"/>
          <w:numId w:val="2"/>
        </w:numPr>
        <w:tabs>
          <w:tab w:val="left" w:pos="2894"/>
        </w:tabs>
        <w:ind w:hanging="73"/>
        <w:rPr>
          <w:sz w:val="12"/>
        </w:rPr>
      </w:pPr>
      <w:r>
        <w:rPr>
          <w:sz w:val="12"/>
        </w:rPr>
        <w:t>Adquirir veículo.</w:t>
      </w:r>
    </w:p>
    <w:p w:rsidR="00D50301" w:rsidRDefault="009221FE">
      <w:pPr>
        <w:tabs>
          <w:tab w:val="left" w:pos="2819"/>
        </w:tabs>
        <w:spacing w:before="11" w:line="348" w:lineRule="auto"/>
        <w:ind w:left="1160" w:right="3199"/>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0"/>
        <w:rPr>
          <w:sz w:val="17"/>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7116" w:space="7151"/>
            <w:col w:w="1553"/>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906"/>
        <w:gridCol w:w="1550"/>
        <w:gridCol w:w="1079"/>
        <w:gridCol w:w="2326"/>
        <w:gridCol w:w="3466"/>
        <w:gridCol w:w="34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906" w:type="dxa"/>
            <w:shd w:val="clear" w:color="auto" w:fill="F9F4F4"/>
          </w:tcPr>
          <w:p w:rsidR="00D50301" w:rsidRDefault="00D50301">
            <w:pPr>
              <w:pStyle w:val="TableParagraph"/>
              <w:rPr>
                <w:rFonts w:ascii="Times New Roman"/>
                <w:sz w:val="12"/>
              </w:rPr>
            </w:pPr>
          </w:p>
        </w:tc>
        <w:tc>
          <w:tcPr>
            <w:tcW w:w="1550" w:type="dxa"/>
            <w:shd w:val="clear" w:color="auto" w:fill="F9F4F4"/>
          </w:tcPr>
          <w:p w:rsidR="00D50301" w:rsidRDefault="00D50301">
            <w:pPr>
              <w:pStyle w:val="TableParagraph"/>
              <w:rPr>
                <w:rFonts w:ascii="Times New Roman"/>
                <w:sz w:val="12"/>
              </w:rPr>
            </w:pPr>
          </w:p>
        </w:tc>
        <w:tc>
          <w:tcPr>
            <w:tcW w:w="1079" w:type="dxa"/>
            <w:shd w:val="clear" w:color="auto" w:fill="F9F4F4"/>
          </w:tcPr>
          <w:p w:rsidR="00D50301" w:rsidRDefault="00D50301">
            <w:pPr>
              <w:pStyle w:val="TableParagraph"/>
              <w:rPr>
                <w:rFonts w:ascii="Times New Roman"/>
                <w:sz w:val="12"/>
              </w:rPr>
            </w:pPr>
          </w:p>
        </w:tc>
        <w:tc>
          <w:tcPr>
            <w:tcW w:w="2326" w:type="dxa"/>
            <w:shd w:val="clear" w:color="auto" w:fill="F9F4F4"/>
          </w:tcPr>
          <w:p w:rsidR="00D50301" w:rsidRDefault="00D50301">
            <w:pPr>
              <w:pStyle w:val="TableParagraph"/>
              <w:rPr>
                <w:rFonts w:ascii="Times New Roman"/>
                <w:sz w:val="12"/>
              </w:rPr>
            </w:pPr>
          </w:p>
        </w:tc>
        <w:tc>
          <w:tcPr>
            <w:tcW w:w="3466" w:type="dxa"/>
            <w:shd w:val="clear" w:color="auto" w:fill="F9F4F4"/>
          </w:tcPr>
          <w:p w:rsidR="00D50301" w:rsidRDefault="00D50301">
            <w:pPr>
              <w:pStyle w:val="TableParagraph"/>
              <w:rPr>
                <w:rFonts w:ascii="Times New Roman"/>
                <w:sz w:val="12"/>
              </w:rPr>
            </w:pPr>
          </w:p>
        </w:tc>
        <w:tc>
          <w:tcPr>
            <w:tcW w:w="34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107</w:t>
            </w:r>
          </w:p>
          <w:p w:rsidR="00D50301" w:rsidRDefault="009221FE">
            <w:pPr>
              <w:pStyle w:val="TableParagraph"/>
              <w:spacing w:before="102" w:line="118" w:lineRule="exact"/>
              <w:ind w:left="80"/>
              <w:rPr>
                <w:b/>
                <w:sz w:val="12"/>
              </w:rPr>
            </w:pPr>
            <w:r>
              <w:rPr>
                <w:b/>
                <w:sz w:val="12"/>
              </w:rPr>
              <w:t>Função:</w:t>
            </w:r>
          </w:p>
        </w:tc>
        <w:tc>
          <w:tcPr>
            <w:tcW w:w="1906"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ight="-15"/>
              <w:rPr>
                <w:sz w:val="12"/>
              </w:rPr>
            </w:pPr>
            <w:r>
              <w:rPr>
                <w:sz w:val="12"/>
              </w:rPr>
              <w:t>23 - COMÉRCIO E SERVIÇOS</w:t>
            </w:r>
          </w:p>
        </w:tc>
        <w:tc>
          <w:tcPr>
            <w:tcW w:w="1550" w:type="dxa"/>
          </w:tcPr>
          <w:p w:rsidR="00D50301" w:rsidRDefault="009221FE">
            <w:pPr>
              <w:pStyle w:val="TableParagraph"/>
              <w:spacing w:before="32"/>
              <w:ind w:left="1"/>
              <w:rPr>
                <w:sz w:val="12"/>
              </w:rPr>
            </w:pPr>
            <w:r>
              <w:rPr>
                <w:sz w:val="12"/>
              </w:rPr>
              <w:t>Agência do Trabalhador</w:t>
            </w:r>
          </w:p>
        </w:tc>
        <w:tc>
          <w:tcPr>
            <w:tcW w:w="1079"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271"/>
              <w:rPr>
                <w:b/>
                <w:sz w:val="12"/>
              </w:rPr>
            </w:pPr>
            <w:r>
              <w:rPr>
                <w:b/>
                <w:sz w:val="12"/>
              </w:rPr>
              <w:t>Subfunção:</w:t>
            </w:r>
          </w:p>
        </w:tc>
        <w:tc>
          <w:tcPr>
            <w:tcW w:w="2326"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334 - FOMENTO AO TRABALHO</w:t>
            </w:r>
          </w:p>
        </w:tc>
        <w:tc>
          <w:tcPr>
            <w:tcW w:w="3466" w:type="dxa"/>
          </w:tcPr>
          <w:p w:rsidR="00D50301" w:rsidRDefault="009221FE">
            <w:pPr>
              <w:pStyle w:val="TableParagraph"/>
              <w:spacing w:before="32"/>
              <w:ind w:left="386"/>
              <w:rPr>
                <w:sz w:val="12"/>
              </w:rPr>
            </w:pPr>
            <w:r>
              <w:rPr>
                <w:sz w:val="12"/>
              </w:rPr>
              <w:t>Meses</w:t>
            </w:r>
          </w:p>
        </w:tc>
        <w:tc>
          <w:tcPr>
            <w:tcW w:w="3456" w:type="dxa"/>
          </w:tcPr>
          <w:p w:rsidR="00D50301" w:rsidRDefault="009221FE">
            <w:pPr>
              <w:pStyle w:val="TableParagraph"/>
              <w:spacing w:before="32"/>
              <w:ind w:right="353"/>
              <w:jc w:val="right"/>
              <w:rPr>
                <w:sz w:val="12"/>
              </w:rPr>
            </w:pPr>
            <w:r>
              <w:rPr>
                <w:sz w:val="12"/>
              </w:rPr>
              <w:t>12,000</w:t>
            </w:r>
          </w:p>
        </w:tc>
        <w:tc>
          <w:tcPr>
            <w:tcW w:w="1000" w:type="dxa"/>
          </w:tcPr>
          <w:p w:rsidR="00D50301" w:rsidRDefault="009221FE">
            <w:pPr>
              <w:pStyle w:val="TableParagraph"/>
              <w:spacing w:before="32"/>
              <w:ind w:left="363"/>
              <w:rPr>
                <w:sz w:val="12"/>
              </w:rPr>
            </w:pPr>
            <w:r>
              <w:rPr>
                <w:sz w:val="12"/>
              </w:rPr>
              <w:t>158.000,00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Promover recolocação de trabalhadores no mercado de trabalho.</w:t>
      </w:r>
    </w:p>
    <w:p w:rsidR="00D50301" w:rsidRDefault="009221FE">
      <w:pPr>
        <w:pStyle w:val="PargrafodaLista"/>
        <w:numPr>
          <w:ilvl w:val="0"/>
          <w:numId w:val="2"/>
        </w:numPr>
        <w:tabs>
          <w:tab w:val="left" w:pos="2894"/>
        </w:tabs>
        <w:ind w:hanging="73"/>
        <w:rPr>
          <w:sz w:val="12"/>
        </w:rPr>
      </w:pPr>
      <w:r>
        <w:rPr>
          <w:sz w:val="12"/>
        </w:rPr>
        <w:t>Emitir Carteira de Trabalho - CTPS.</w:t>
      </w:r>
    </w:p>
    <w:p w:rsidR="00D50301" w:rsidRDefault="009221FE">
      <w:pPr>
        <w:pStyle w:val="PargrafodaLista"/>
        <w:numPr>
          <w:ilvl w:val="0"/>
          <w:numId w:val="2"/>
        </w:numPr>
        <w:tabs>
          <w:tab w:val="left" w:pos="2894"/>
        </w:tabs>
        <w:ind w:hanging="73"/>
        <w:rPr>
          <w:sz w:val="12"/>
        </w:rPr>
      </w:pPr>
      <w:r>
        <w:rPr>
          <w:sz w:val="12"/>
        </w:rPr>
        <w:t>Realizar encaminhamento de Seguro-Desempregos.</w:t>
      </w:r>
    </w:p>
    <w:p w:rsidR="00D50301" w:rsidRDefault="009221FE">
      <w:pPr>
        <w:pStyle w:val="PargrafodaLista"/>
        <w:numPr>
          <w:ilvl w:val="0"/>
          <w:numId w:val="2"/>
        </w:numPr>
        <w:tabs>
          <w:tab w:val="left" w:pos="2894"/>
        </w:tabs>
        <w:ind w:hanging="73"/>
        <w:rPr>
          <w:sz w:val="12"/>
        </w:rPr>
      </w:pPr>
      <w:r>
        <w:rPr>
          <w:sz w:val="12"/>
        </w:rPr>
        <w:t>Adquirir equipamentos e mobiliário visando estender o atendimento as pessoas.</w:t>
      </w:r>
    </w:p>
    <w:p w:rsidR="00D50301" w:rsidRDefault="009221FE">
      <w:pPr>
        <w:pStyle w:val="PargrafodaLista"/>
        <w:numPr>
          <w:ilvl w:val="0"/>
          <w:numId w:val="2"/>
        </w:numPr>
        <w:tabs>
          <w:tab w:val="left" w:pos="2894"/>
        </w:tabs>
        <w:ind w:hanging="73"/>
        <w:rPr>
          <w:sz w:val="12"/>
        </w:rPr>
      </w:pPr>
      <w:r>
        <w:rPr>
          <w:sz w:val="12"/>
        </w:rPr>
        <w:t>Adquirir veículo.</w:t>
      </w:r>
    </w:p>
    <w:p w:rsidR="00D50301" w:rsidRDefault="009221FE">
      <w:pPr>
        <w:pStyle w:val="PargrafodaLista"/>
        <w:numPr>
          <w:ilvl w:val="0"/>
          <w:numId w:val="2"/>
        </w:numPr>
        <w:tabs>
          <w:tab w:val="left" w:pos="2894"/>
        </w:tabs>
        <w:spacing w:before="12"/>
        <w:ind w:hanging="73"/>
        <w:rPr>
          <w:sz w:val="12"/>
        </w:rPr>
      </w:pPr>
      <w:r>
        <w:rPr>
          <w:sz w:val="12"/>
        </w:rPr>
        <w:t>Promover cursos e capacitações, inclusive com parceiros, oportunizando a qualificação de mão-de-obra dos trabalhadores.</w:t>
      </w:r>
    </w:p>
    <w:p w:rsidR="00D50301" w:rsidRDefault="009221FE">
      <w:pPr>
        <w:tabs>
          <w:tab w:val="left" w:pos="2819"/>
        </w:tabs>
        <w:spacing w:before="8" w:line="348" w:lineRule="auto"/>
        <w:ind w:left="1160" w:right="5801"/>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497" w:space="4769"/>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079" style="width:779pt;height:11pt;mso-position-horizontal-relative:char;mso-position-vertical-relative:line" coordsize="15580,220">
            <v:rect id="_x0000_s1080"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108</w:t>
      </w:r>
      <w:r>
        <w:tab/>
        <w:t>Atividade</w:t>
      </w:r>
      <w:r>
        <w:tab/>
        <w:t>Manter Atividades da Secretaria de Desenvolvimento Econômico e Tecnológico</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2.759.000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4" w:space="720" w:equalWidth="0">
            <w:col w:w="7096" w:space="864"/>
            <w:col w:w="594" w:space="5219"/>
            <w:col w:w="608" w:space="379"/>
            <w:col w:w="10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23 - COMÉRCIO E SERVIÇOS</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122 - ADMINISTRAÇÃO GERAL</w:t>
      </w:r>
    </w:p>
    <w:p w:rsidR="00D50301" w:rsidRDefault="00D50301">
      <w:pPr>
        <w:sectPr w:rsidR="00D50301">
          <w:type w:val="continuous"/>
          <w:pgSz w:w="16840" w:h="11900" w:orient="landscape"/>
          <w:pgMar w:top="2120" w:right="540" w:bottom="280" w:left="480" w:header="720" w:footer="720" w:gutter="0"/>
          <w:cols w:num="4" w:space="720" w:equalWidth="0">
            <w:col w:w="707" w:space="253"/>
            <w:col w:w="1907" w:space="1573"/>
            <w:col w:w="900" w:space="60"/>
            <w:col w:w="10420"/>
          </w:cols>
        </w:sectPr>
      </w:pPr>
    </w:p>
    <w:p w:rsidR="00D50301" w:rsidRDefault="009221FE">
      <w:pPr>
        <w:tabs>
          <w:tab w:val="left" w:pos="2819"/>
        </w:tabs>
        <w:spacing w:before="62"/>
        <w:ind w:left="1160"/>
        <w:rPr>
          <w:sz w:val="12"/>
        </w:rPr>
      </w:pPr>
      <w:r>
        <w:rPr>
          <w:b/>
          <w:sz w:val="12"/>
        </w:rPr>
        <w:lastRenderedPageBreak/>
        <w:t>Descrição:</w:t>
      </w:r>
      <w:r>
        <w:rPr>
          <w:b/>
          <w:sz w:val="12"/>
        </w:rPr>
        <w:tab/>
      </w:r>
      <w:r>
        <w:rPr>
          <w:sz w:val="12"/>
        </w:rPr>
        <w:t>- Manter as atividades da Semdetec.</w:t>
      </w:r>
    </w:p>
    <w:p w:rsidR="00D50301" w:rsidRDefault="009221FE">
      <w:pPr>
        <w:pStyle w:val="PargrafodaLista"/>
        <w:numPr>
          <w:ilvl w:val="0"/>
          <w:numId w:val="1"/>
        </w:numPr>
        <w:tabs>
          <w:tab w:val="left" w:pos="2894"/>
        </w:tabs>
        <w:ind w:hanging="73"/>
        <w:rPr>
          <w:sz w:val="12"/>
        </w:rPr>
      </w:pPr>
      <w:r>
        <w:rPr>
          <w:sz w:val="12"/>
        </w:rPr>
        <w:t>Criar Banco de Dados Econômicos do Município.</w:t>
      </w:r>
    </w:p>
    <w:p w:rsidR="00D50301" w:rsidRDefault="009221FE">
      <w:pPr>
        <w:pStyle w:val="PargrafodaLista"/>
        <w:numPr>
          <w:ilvl w:val="0"/>
          <w:numId w:val="1"/>
        </w:numPr>
        <w:tabs>
          <w:tab w:val="left" w:pos="2894"/>
        </w:tabs>
        <w:ind w:hanging="73"/>
        <w:rPr>
          <w:sz w:val="12"/>
        </w:rPr>
      </w:pPr>
      <w:r>
        <w:rPr>
          <w:sz w:val="12"/>
        </w:rPr>
        <w:t>Realizar missões técnicas e viagens de representação da Secretaria.</w:t>
      </w:r>
    </w:p>
    <w:p w:rsidR="00D50301" w:rsidRDefault="009221FE">
      <w:pPr>
        <w:pStyle w:val="PargrafodaLista"/>
        <w:numPr>
          <w:ilvl w:val="0"/>
          <w:numId w:val="1"/>
        </w:numPr>
        <w:tabs>
          <w:tab w:val="left" w:pos="2894"/>
        </w:tabs>
        <w:ind w:hanging="73"/>
        <w:rPr>
          <w:sz w:val="12"/>
        </w:rPr>
      </w:pPr>
      <w:r>
        <w:rPr>
          <w:sz w:val="12"/>
        </w:rPr>
        <w:t xml:space="preserve">Realizar cursos e capacitações para </w:t>
      </w:r>
      <w:proofErr w:type="gramStart"/>
      <w:r>
        <w:rPr>
          <w:sz w:val="12"/>
        </w:rPr>
        <w:t>a</w:t>
      </w:r>
      <w:proofErr w:type="gramEnd"/>
      <w:r>
        <w:rPr>
          <w:sz w:val="12"/>
        </w:rPr>
        <w:t xml:space="preserve"> equipe da Secretaria.</w:t>
      </w:r>
    </w:p>
    <w:p w:rsidR="00D50301" w:rsidRDefault="009221FE">
      <w:pPr>
        <w:tabs>
          <w:tab w:val="left" w:pos="2819"/>
        </w:tabs>
        <w:spacing w:before="9" w:line="348" w:lineRule="auto"/>
        <w:ind w:left="1160" w:right="2699"/>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9221FE">
      <w:pPr>
        <w:pStyle w:val="Corpodetexto"/>
        <w:spacing w:before="92"/>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6616" w:space="7651"/>
            <w:col w:w="1553"/>
          </w:cols>
        </w:sectPr>
      </w:pPr>
    </w:p>
    <w:p w:rsidR="00D50301" w:rsidRDefault="00D50301">
      <w:pPr>
        <w:pStyle w:val="Corpodetexto"/>
        <w:spacing w:before="9"/>
        <w:rPr>
          <w:sz w:val="19"/>
        </w:rPr>
      </w:pPr>
    </w:p>
    <w:p w:rsidR="00D50301" w:rsidRDefault="005D5B57">
      <w:pPr>
        <w:pStyle w:val="Corpodetexto"/>
        <w:ind w:left="110"/>
        <w:rPr>
          <w:sz w:val="20"/>
        </w:rPr>
      </w:pPr>
      <w:r>
        <w:rPr>
          <w:sz w:val="20"/>
        </w:rPr>
      </w:r>
      <w:r>
        <w:rPr>
          <w:sz w:val="20"/>
        </w:rPr>
        <w:pict>
          <v:group id="_x0000_s1074" style="width:780pt;height:22.5pt;mso-position-horizontal-relative:char;mso-position-vertical-relative:line" coordsize="15600,450">
            <v:rect id="_x0000_s1078" style="position:absolute;left:10;width:15580;height:220" fillcolor="#f9f4f4" stroked="f"/>
            <v:rect id="_x0000_s1077" style="position:absolute;left:10;top:220;width:15580;height:220" fillcolor="#f9f4f4" stroked="f"/>
            <v:rect id="_x0000_s1076" style="position:absolute;left:10;top:220;width:15580;height:220" filled="f" strokecolor="white" strokeweight="1pt"/>
            <v:shape id="_x0000_s1075" type="#_x0000_t202" style="position:absolute;left:10;width:15580;height:440" filled="f" stroked="f">
              <v:textbox inset="0,0,0,0">
                <w:txbxContent>
                  <w:p w:rsidR="005D5B57" w:rsidRDefault="005D5B57">
                    <w:pPr>
                      <w:rPr>
                        <w:sz w:val="12"/>
                      </w:rPr>
                    </w:pPr>
                  </w:p>
                  <w:p w:rsidR="005D5B57" w:rsidRDefault="005D5B57">
                    <w:pPr>
                      <w:spacing w:before="2"/>
                      <w:rPr>
                        <w:sz w:val="11"/>
                      </w:rPr>
                    </w:pPr>
                  </w:p>
                  <w:p w:rsidR="005D5B57" w:rsidRDefault="005D5B57">
                    <w:pPr>
                      <w:tabs>
                        <w:tab w:val="left" w:pos="2179"/>
                      </w:tabs>
                      <w:ind w:right="37"/>
                      <w:jc w:val="right"/>
                      <w:rPr>
                        <w:sz w:val="12"/>
                      </w:rPr>
                    </w:pPr>
                    <w:r>
                      <w:rPr>
                        <w:sz w:val="12"/>
                      </w:rPr>
                      <w:t>Total do Programa:</w:t>
                    </w:r>
                    <w:r>
                      <w:rPr>
                        <w:sz w:val="12"/>
                      </w:rPr>
                      <w:tab/>
                      <w:t>8.315.000</w:t>
                    </w:r>
                    <w:proofErr w:type="gramStart"/>
                    <w:r>
                      <w:rPr>
                        <w:sz w:val="12"/>
                      </w:rPr>
                      <w:t>,00</w:t>
                    </w:r>
                    <w:proofErr w:type="gramEnd"/>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758"/>
        <w:gridCol w:w="2736"/>
        <w:gridCol w:w="2363"/>
        <w:gridCol w:w="3502"/>
        <w:gridCol w:w="3414"/>
        <w:gridCol w:w="970"/>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758" w:type="dxa"/>
            <w:shd w:val="clear" w:color="auto" w:fill="F9F4F4"/>
          </w:tcPr>
          <w:p w:rsidR="00D50301" w:rsidRDefault="009221FE">
            <w:pPr>
              <w:pStyle w:val="TableParagraph"/>
              <w:spacing w:before="35"/>
              <w:ind w:left="205"/>
              <w:rPr>
                <w:b/>
                <w:sz w:val="16"/>
              </w:rPr>
            </w:pPr>
            <w:r>
              <w:rPr>
                <w:b/>
                <w:sz w:val="16"/>
              </w:rPr>
              <w:t>Tipo</w:t>
            </w:r>
          </w:p>
        </w:tc>
        <w:tc>
          <w:tcPr>
            <w:tcW w:w="2736" w:type="dxa"/>
            <w:shd w:val="clear" w:color="auto" w:fill="F9F4F4"/>
          </w:tcPr>
          <w:p w:rsidR="00D50301" w:rsidRDefault="009221FE">
            <w:pPr>
              <w:pStyle w:val="TableParagraph"/>
              <w:spacing w:before="35"/>
              <w:ind w:left="106"/>
              <w:rPr>
                <w:b/>
                <w:sz w:val="16"/>
              </w:rPr>
            </w:pPr>
            <w:r>
              <w:rPr>
                <w:b/>
                <w:sz w:val="16"/>
              </w:rPr>
              <w:t>Nome da ação</w:t>
            </w:r>
          </w:p>
        </w:tc>
        <w:tc>
          <w:tcPr>
            <w:tcW w:w="2363" w:type="dxa"/>
            <w:shd w:val="clear" w:color="auto" w:fill="F9F4F4"/>
          </w:tcPr>
          <w:p w:rsidR="00D50301" w:rsidRDefault="00D50301">
            <w:pPr>
              <w:pStyle w:val="TableParagraph"/>
              <w:rPr>
                <w:rFonts w:ascii="Times New Roman"/>
                <w:sz w:val="12"/>
              </w:rPr>
            </w:pPr>
          </w:p>
        </w:tc>
        <w:tc>
          <w:tcPr>
            <w:tcW w:w="3502" w:type="dxa"/>
            <w:shd w:val="clear" w:color="auto" w:fill="F9F4F4"/>
          </w:tcPr>
          <w:p w:rsidR="00D50301" w:rsidRDefault="009221FE">
            <w:pPr>
              <w:pStyle w:val="TableParagraph"/>
              <w:spacing w:before="35"/>
              <w:ind w:left="347"/>
              <w:rPr>
                <w:b/>
                <w:sz w:val="16"/>
              </w:rPr>
            </w:pPr>
            <w:r>
              <w:rPr>
                <w:b/>
                <w:sz w:val="16"/>
              </w:rPr>
              <w:t>Unidade de Medida</w:t>
            </w:r>
          </w:p>
        </w:tc>
        <w:tc>
          <w:tcPr>
            <w:tcW w:w="3414" w:type="dxa"/>
            <w:shd w:val="clear" w:color="auto" w:fill="F9F4F4"/>
          </w:tcPr>
          <w:p w:rsidR="00D50301" w:rsidRDefault="009221FE">
            <w:pPr>
              <w:pStyle w:val="TableParagraph"/>
              <w:spacing w:before="35"/>
              <w:ind w:right="405"/>
              <w:jc w:val="right"/>
              <w:rPr>
                <w:b/>
                <w:sz w:val="16"/>
              </w:rPr>
            </w:pPr>
            <w:r>
              <w:rPr>
                <w:b/>
                <w:sz w:val="16"/>
              </w:rPr>
              <w:t>Meta quantitativa</w:t>
            </w:r>
          </w:p>
        </w:tc>
        <w:tc>
          <w:tcPr>
            <w:tcW w:w="970" w:type="dxa"/>
            <w:shd w:val="clear" w:color="auto" w:fill="F9F4F4"/>
          </w:tcPr>
          <w:p w:rsidR="00D50301" w:rsidRDefault="009221FE">
            <w:pPr>
              <w:pStyle w:val="TableParagraph"/>
              <w:spacing w:before="55"/>
              <w:ind w:left="391"/>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77</w:t>
            </w:r>
          </w:p>
          <w:p w:rsidR="00D50301" w:rsidRDefault="009221FE">
            <w:pPr>
              <w:pStyle w:val="TableParagraph"/>
              <w:spacing w:before="102" w:line="118" w:lineRule="exact"/>
              <w:ind w:left="80"/>
              <w:rPr>
                <w:b/>
                <w:sz w:val="12"/>
              </w:rPr>
            </w:pPr>
            <w:r>
              <w:rPr>
                <w:b/>
                <w:sz w:val="12"/>
              </w:rPr>
              <w:t>Função:</w:t>
            </w:r>
          </w:p>
        </w:tc>
        <w:tc>
          <w:tcPr>
            <w:tcW w:w="1758" w:type="dxa"/>
          </w:tcPr>
          <w:p w:rsidR="00D50301" w:rsidRDefault="009221FE">
            <w:pPr>
              <w:pStyle w:val="TableParagraph"/>
              <w:spacing w:before="52"/>
              <w:ind w:left="205"/>
              <w:rPr>
                <w:sz w:val="12"/>
              </w:rPr>
            </w:pPr>
            <w:r>
              <w:rPr>
                <w:sz w:val="12"/>
              </w:rPr>
              <w:t>Projeto</w:t>
            </w:r>
          </w:p>
          <w:p w:rsidR="00D50301" w:rsidRDefault="009221FE">
            <w:pPr>
              <w:pStyle w:val="TableParagraph"/>
              <w:spacing w:before="102" w:line="118" w:lineRule="exact"/>
              <w:ind w:left="205"/>
              <w:rPr>
                <w:sz w:val="12"/>
              </w:rPr>
            </w:pPr>
            <w:r>
              <w:rPr>
                <w:sz w:val="12"/>
              </w:rPr>
              <w:t>27 - DESPORTO E LAZER</w:t>
            </w:r>
          </w:p>
        </w:tc>
        <w:tc>
          <w:tcPr>
            <w:tcW w:w="2736" w:type="dxa"/>
          </w:tcPr>
          <w:p w:rsidR="00D50301" w:rsidRDefault="009221FE">
            <w:pPr>
              <w:pStyle w:val="TableParagraph"/>
              <w:spacing w:before="52"/>
              <w:ind w:left="106"/>
              <w:rPr>
                <w:sz w:val="12"/>
              </w:rPr>
            </w:pPr>
            <w:r>
              <w:rPr>
                <w:sz w:val="12"/>
              </w:rPr>
              <w:t>Equipamentos Academia de Musculação</w:t>
            </w:r>
          </w:p>
          <w:p w:rsidR="00D50301" w:rsidRDefault="009221FE">
            <w:pPr>
              <w:pStyle w:val="TableParagraph"/>
              <w:spacing w:before="102" w:line="118" w:lineRule="exact"/>
              <w:ind w:right="147"/>
              <w:jc w:val="right"/>
              <w:rPr>
                <w:b/>
                <w:sz w:val="12"/>
              </w:rPr>
            </w:pPr>
            <w:r>
              <w:rPr>
                <w:b/>
                <w:sz w:val="12"/>
              </w:rPr>
              <w:t>Subfunção:</w:t>
            </w:r>
          </w:p>
        </w:tc>
        <w:tc>
          <w:tcPr>
            <w:tcW w:w="2363"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51"/>
              <w:rPr>
                <w:sz w:val="12"/>
              </w:rPr>
            </w:pPr>
            <w:r>
              <w:rPr>
                <w:sz w:val="12"/>
              </w:rPr>
              <w:t>812 - DESPORTO COMUNITÁRIO</w:t>
            </w:r>
          </w:p>
        </w:tc>
        <w:tc>
          <w:tcPr>
            <w:tcW w:w="3502" w:type="dxa"/>
          </w:tcPr>
          <w:p w:rsidR="00D50301" w:rsidRDefault="009221FE">
            <w:pPr>
              <w:pStyle w:val="TableParagraph"/>
              <w:spacing w:before="52"/>
              <w:ind w:left="348"/>
              <w:rPr>
                <w:sz w:val="12"/>
              </w:rPr>
            </w:pPr>
            <w:r>
              <w:rPr>
                <w:sz w:val="12"/>
              </w:rPr>
              <w:t>Meses</w:t>
            </w:r>
          </w:p>
        </w:tc>
        <w:tc>
          <w:tcPr>
            <w:tcW w:w="3414" w:type="dxa"/>
          </w:tcPr>
          <w:p w:rsidR="00D50301" w:rsidRDefault="009221FE">
            <w:pPr>
              <w:pStyle w:val="TableParagraph"/>
              <w:spacing w:before="52"/>
              <w:ind w:right="385"/>
              <w:jc w:val="right"/>
              <w:rPr>
                <w:sz w:val="12"/>
              </w:rPr>
            </w:pPr>
            <w:r>
              <w:rPr>
                <w:sz w:val="12"/>
              </w:rPr>
              <w:t>12,000</w:t>
            </w:r>
          </w:p>
        </w:tc>
        <w:tc>
          <w:tcPr>
            <w:tcW w:w="970" w:type="dxa"/>
          </w:tcPr>
          <w:p w:rsidR="00D50301" w:rsidRDefault="009221FE">
            <w:pPr>
              <w:pStyle w:val="TableParagraph"/>
              <w:spacing w:before="52"/>
              <w:ind w:left="398"/>
              <w:rPr>
                <w:sz w:val="12"/>
              </w:rPr>
            </w:pPr>
            <w:r>
              <w:rPr>
                <w:sz w:val="12"/>
              </w:rPr>
              <w:t>50.000,00</w:t>
            </w:r>
          </w:p>
        </w:tc>
      </w:tr>
    </w:tbl>
    <w:p w:rsidR="00D50301" w:rsidRDefault="00D50301">
      <w:pPr>
        <w:rPr>
          <w:sz w:val="12"/>
        </w:rPr>
        <w:sectPr w:rsidR="00D50301" w:rsidSect="005B5716">
          <w:headerReference w:type="default" r:id="rId25"/>
          <w:pgSz w:w="16840" w:h="11900" w:orient="landscape"/>
          <w:pgMar w:top="2160" w:right="540" w:bottom="280" w:left="480" w:header="480" w:footer="0" w:gutter="0"/>
          <w:pgNumType w:start="52"/>
          <w:cols w:space="720"/>
        </w:sectPr>
      </w:pPr>
    </w:p>
    <w:p w:rsidR="00D50301" w:rsidRDefault="009221FE">
      <w:pPr>
        <w:pStyle w:val="Corpodetexto"/>
        <w:tabs>
          <w:tab w:val="left" w:pos="2819"/>
        </w:tabs>
        <w:spacing w:before="82"/>
        <w:ind w:left="1160"/>
      </w:pPr>
      <w:r>
        <w:rPr>
          <w:b/>
        </w:rPr>
        <w:lastRenderedPageBreak/>
        <w:t>Descrição:</w:t>
      </w:r>
      <w:r>
        <w:rPr>
          <w:b/>
        </w:rPr>
        <w:tab/>
      </w:r>
      <w:r>
        <w:t>- Adquirir equipamentos para academia de musculação.</w:t>
      </w:r>
    </w:p>
    <w:p w:rsidR="00D50301" w:rsidRDefault="009221FE">
      <w:pPr>
        <w:tabs>
          <w:tab w:val="left" w:pos="2819"/>
        </w:tabs>
        <w:spacing w:before="82" w:line="348" w:lineRule="auto"/>
        <w:ind w:left="1160" w:right="2139"/>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8"/>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5835" w:space="8431"/>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800"/>
        <w:gridCol w:w="2736"/>
        <w:gridCol w:w="2363"/>
        <w:gridCol w:w="3429"/>
        <w:gridCol w:w="34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800" w:type="dxa"/>
            <w:shd w:val="clear" w:color="auto" w:fill="F9F4F4"/>
          </w:tcPr>
          <w:p w:rsidR="00D50301" w:rsidRDefault="00D50301">
            <w:pPr>
              <w:pStyle w:val="TableParagraph"/>
              <w:rPr>
                <w:rFonts w:ascii="Times New Roman"/>
                <w:sz w:val="12"/>
              </w:rPr>
            </w:pPr>
          </w:p>
        </w:tc>
        <w:tc>
          <w:tcPr>
            <w:tcW w:w="2736" w:type="dxa"/>
            <w:shd w:val="clear" w:color="auto" w:fill="F9F4F4"/>
          </w:tcPr>
          <w:p w:rsidR="00D50301" w:rsidRDefault="00D50301">
            <w:pPr>
              <w:pStyle w:val="TableParagraph"/>
              <w:rPr>
                <w:rFonts w:ascii="Times New Roman"/>
                <w:sz w:val="12"/>
              </w:rPr>
            </w:pPr>
          </w:p>
        </w:tc>
        <w:tc>
          <w:tcPr>
            <w:tcW w:w="2363" w:type="dxa"/>
            <w:shd w:val="clear" w:color="auto" w:fill="F9F4F4"/>
          </w:tcPr>
          <w:p w:rsidR="00D50301" w:rsidRDefault="00D50301">
            <w:pPr>
              <w:pStyle w:val="TableParagraph"/>
              <w:rPr>
                <w:rFonts w:ascii="Times New Roman"/>
                <w:sz w:val="12"/>
              </w:rPr>
            </w:pPr>
          </w:p>
        </w:tc>
        <w:tc>
          <w:tcPr>
            <w:tcW w:w="3429" w:type="dxa"/>
            <w:shd w:val="clear" w:color="auto" w:fill="F9F4F4"/>
          </w:tcPr>
          <w:p w:rsidR="00D50301" w:rsidRDefault="00D50301">
            <w:pPr>
              <w:pStyle w:val="TableParagraph"/>
              <w:rPr>
                <w:rFonts w:ascii="Times New Roman"/>
                <w:sz w:val="12"/>
              </w:rPr>
            </w:pPr>
          </w:p>
        </w:tc>
        <w:tc>
          <w:tcPr>
            <w:tcW w:w="34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78</w:t>
            </w:r>
          </w:p>
          <w:p w:rsidR="00D50301" w:rsidRDefault="009221FE">
            <w:pPr>
              <w:pStyle w:val="TableParagraph"/>
              <w:spacing w:before="102" w:line="118" w:lineRule="exact"/>
              <w:ind w:left="80"/>
              <w:rPr>
                <w:b/>
                <w:sz w:val="12"/>
              </w:rPr>
            </w:pPr>
            <w:r>
              <w:rPr>
                <w:b/>
                <w:sz w:val="12"/>
              </w:rPr>
              <w:t>Função:</w:t>
            </w:r>
          </w:p>
        </w:tc>
        <w:tc>
          <w:tcPr>
            <w:tcW w:w="1800" w:type="dxa"/>
          </w:tcPr>
          <w:p w:rsidR="00D50301" w:rsidRDefault="009221FE">
            <w:pPr>
              <w:pStyle w:val="TableParagraph"/>
              <w:spacing w:before="32"/>
              <w:ind w:left="247"/>
              <w:rPr>
                <w:sz w:val="12"/>
              </w:rPr>
            </w:pPr>
            <w:r>
              <w:rPr>
                <w:sz w:val="12"/>
              </w:rPr>
              <w:t>Projeto</w:t>
            </w:r>
          </w:p>
          <w:p w:rsidR="00D50301" w:rsidRDefault="009221FE">
            <w:pPr>
              <w:pStyle w:val="TableParagraph"/>
              <w:spacing w:before="102" w:line="118" w:lineRule="exact"/>
              <w:ind w:left="247"/>
              <w:rPr>
                <w:sz w:val="12"/>
              </w:rPr>
            </w:pPr>
            <w:r>
              <w:rPr>
                <w:sz w:val="12"/>
              </w:rPr>
              <w:t>27 - DESPORTO E LAZER</w:t>
            </w:r>
          </w:p>
        </w:tc>
        <w:tc>
          <w:tcPr>
            <w:tcW w:w="2736" w:type="dxa"/>
          </w:tcPr>
          <w:p w:rsidR="00D50301" w:rsidRDefault="009221FE">
            <w:pPr>
              <w:pStyle w:val="TableParagraph"/>
              <w:spacing w:before="32"/>
              <w:ind w:right="179"/>
              <w:jc w:val="right"/>
              <w:rPr>
                <w:sz w:val="12"/>
              </w:rPr>
            </w:pPr>
            <w:r>
              <w:rPr>
                <w:sz w:val="12"/>
              </w:rPr>
              <w:t>Revitalização do Complexo Esportivo Arrudão</w:t>
            </w:r>
          </w:p>
          <w:p w:rsidR="00D50301" w:rsidRDefault="009221FE">
            <w:pPr>
              <w:pStyle w:val="TableParagraph"/>
              <w:spacing w:before="102" w:line="118" w:lineRule="exact"/>
              <w:ind w:right="147"/>
              <w:jc w:val="right"/>
              <w:rPr>
                <w:b/>
                <w:sz w:val="12"/>
              </w:rPr>
            </w:pPr>
            <w:r>
              <w:rPr>
                <w:b/>
                <w:sz w:val="12"/>
              </w:rPr>
              <w:t>Subfunção:</w:t>
            </w:r>
          </w:p>
        </w:tc>
        <w:tc>
          <w:tcPr>
            <w:tcW w:w="236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812 - DESPORTO COMUNITÁRIO</w:t>
            </w:r>
          </w:p>
        </w:tc>
        <w:tc>
          <w:tcPr>
            <w:tcW w:w="3429" w:type="dxa"/>
          </w:tcPr>
          <w:p w:rsidR="00D50301" w:rsidRDefault="009221FE">
            <w:pPr>
              <w:pStyle w:val="TableParagraph"/>
              <w:spacing w:before="32"/>
              <w:ind w:left="348"/>
              <w:rPr>
                <w:sz w:val="12"/>
              </w:rPr>
            </w:pPr>
            <w:r>
              <w:rPr>
                <w:sz w:val="12"/>
              </w:rPr>
              <w:t>Meses</w:t>
            </w:r>
          </w:p>
        </w:tc>
        <w:tc>
          <w:tcPr>
            <w:tcW w:w="3456" w:type="dxa"/>
          </w:tcPr>
          <w:p w:rsidR="00D50301" w:rsidRDefault="009221FE">
            <w:pPr>
              <w:pStyle w:val="TableParagraph"/>
              <w:spacing w:before="32"/>
              <w:ind w:right="354"/>
              <w:jc w:val="right"/>
              <w:rPr>
                <w:sz w:val="12"/>
              </w:rPr>
            </w:pPr>
            <w:r>
              <w:rPr>
                <w:sz w:val="12"/>
              </w:rPr>
              <w:t>12,000</w:t>
            </w:r>
          </w:p>
        </w:tc>
        <w:tc>
          <w:tcPr>
            <w:tcW w:w="1000" w:type="dxa"/>
          </w:tcPr>
          <w:p w:rsidR="00D50301" w:rsidRDefault="009221FE">
            <w:pPr>
              <w:pStyle w:val="TableParagraph"/>
              <w:spacing w:before="32"/>
              <w:ind w:left="362"/>
              <w:rPr>
                <w:sz w:val="12"/>
              </w:rPr>
            </w:pPr>
            <w:r>
              <w:rPr>
                <w:sz w:val="12"/>
              </w:rPr>
              <w:t>500.000,00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Revitalização e reforma da estrutura física do complexo esportivo Arrudão, incluindo climatização.</w:t>
      </w:r>
    </w:p>
    <w:p w:rsidR="00D50301" w:rsidRDefault="009221FE">
      <w:pPr>
        <w:tabs>
          <w:tab w:val="left" w:pos="2819"/>
        </w:tabs>
        <w:spacing w:before="82" w:line="348" w:lineRule="auto"/>
        <w:ind w:left="1160" w:right="4446"/>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8143" w:space="6123"/>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800"/>
        <w:gridCol w:w="2736"/>
        <w:gridCol w:w="2363"/>
        <w:gridCol w:w="3429"/>
        <w:gridCol w:w="34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800" w:type="dxa"/>
            <w:shd w:val="clear" w:color="auto" w:fill="F9F4F4"/>
          </w:tcPr>
          <w:p w:rsidR="00D50301" w:rsidRDefault="00D50301">
            <w:pPr>
              <w:pStyle w:val="TableParagraph"/>
              <w:rPr>
                <w:rFonts w:ascii="Times New Roman"/>
                <w:sz w:val="12"/>
              </w:rPr>
            </w:pPr>
          </w:p>
        </w:tc>
        <w:tc>
          <w:tcPr>
            <w:tcW w:w="2736" w:type="dxa"/>
            <w:shd w:val="clear" w:color="auto" w:fill="F9F4F4"/>
          </w:tcPr>
          <w:p w:rsidR="00D50301" w:rsidRDefault="00D50301">
            <w:pPr>
              <w:pStyle w:val="TableParagraph"/>
              <w:rPr>
                <w:rFonts w:ascii="Times New Roman"/>
                <w:sz w:val="12"/>
              </w:rPr>
            </w:pPr>
          </w:p>
        </w:tc>
        <w:tc>
          <w:tcPr>
            <w:tcW w:w="2363" w:type="dxa"/>
            <w:shd w:val="clear" w:color="auto" w:fill="F9F4F4"/>
          </w:tcPr>
          <w:p w:rsidR="00D50301" w:rsidRDefault="00D50301">
            <w:pPr>
              <w:pStyle w:val="TableParagraph"/>
              <w:rPr>
                <w:rFonts w:ascii="Times New Roman"/>
                <w:sz w:val="12"/>
              </w:rPr>
            </w:pPr>
          </w:p>
        </w:tc>
        <w:tc>
          <w:tcPr>
            <w:tcW w:w="3429" w:type="dxa"/>
            <w:shd w:val="clear" w:color="auto" w:fill="F9F4F4"/>
          </w:tcPr>
          <w:p w:rsidR="00D50301" w:rsidRDefault="00D50301">
            <w:pPr>
              <w:pStyle w:val="TableParagraph"/>
              <w:rPr>
                <w:rFonts w:ascii="Times New Roman"/>
                <w:sz w:val="12"/>
              </w:rPr>
            </w:pPr>
          </w:p>
        </w:tc>
        <w:tc>
          <w:tcPr>
            <w:tcW w:w="34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79</w:t>
            </w:r>
          </w:p>
          <w:p w:rsidR="00D50301" w:rsidRDefault="009221FE">
            <w:pPr>
              <w:pStyle w:val="TableParagraph"/>
              <w:spacing w:before="102" w:line="118" w:lineRule="exact"/>
              <w:ind w:left="80"/>
              <w:rPr>
                <w:b/>
                <w:sz w:val="12"/>
              </w:rPr>
            </w:pPr>
            <w:r>
              <w:rPr>
                <w:b/>
                <w:sz w:val="12"/>
              </w:rPr>
              <w:t>Função:</w:t>
            </w:r>
          </w:p>
        </w:tc>
        <w:tc>
          <w:tcPr>
            <w:tcW w:w="1800"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27 - DESPORTO E LAZER</w:t>
            </w:r>
          </w:p>
        </w:tc>
        <w:tc>
          <w:tcPr>
            <w:tcW w:w="2736" w:type="dxa"/>
          </w:tcPr>
          <w:p w:rsidR="00D50301" w:rsidRDefault="009221FE">
            <w:pPr>
              <w:pStyle w:val="TableParagraph"/>
              <w:spacing w:before="32"/>
              <w:ind w:left="106"/>
              <w:rPr>
                <w:sz w:val="12"/>
              </w:rPr>
            </w:pPr>
            <w:r>
              <w:rPr>
                <w:sz w:val="12"/>
              </w:rPr>
              <w:t>Implantar o Centro Municipal Artes Marciais</w:t>
            </w:r>
          </w:p>
          <w:p w:rsidR="00D50301" w:rsidRDefault="009221FE">
            <w:pPr>
              <w:pStyle w:val="TableParagraph"/>
              <w:spacing w:before="102" w:line="118" w:lineRule="exact"/>
              <w:ind w:right="147"/>
              <w:jc w:val="right"/>
              <w:rPr>
                <w:b/>
                <w:sz w:val="12"/>
              </w:rPr>
            </w:pPr>
            <w:r>
              <w:rPr>
                <w:b/>
                <w:sz w:val="12"/>
              </w:rPr>
              <w:t>Subfunção:</w:t>
            </w:r>
          </w:p>
        </w:tc>
        <w:tc>
          <w:tcPr>
            <w:tcW w:w="236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812 - DESPORTO COMUNITÁRIO</w:t>
            </w:r>
          </w:p>
        </w:tc>
        <w:tc>
          <w:tcPr>
            <w:tcW w:w="3429" w:type="dxa"/>
          </w:tcPr>
          <w:p w:rsidR="00D50301" w:rsidRDefault="009221FE">
            <w:pPr>
              <w:pStyle w:val="TableParagraph"/>
              <w:spacing w:before="32"/>
              <w:ind w:left="348"/>
              <w:rPr>
                <w:sz w:val="12"/>
              </w:rPr>
            </w:pPr>
            <w:r>
              <w:rPr>
                <w:sz w:val="12"/>
              </w:rPr>
              <w:t>Meses</w:t>
            </w:r>
          </w:p>
        </w:tc>
        <w:tc>
          <w:tcPr>
            <w:tcW w:w="3456" w:type="dxa"/>
          </w:tcPr>
          <w:p w:rsidR="00D50301" w:rsidRDefault="009221FE">
            <w:pPr>
              <w:pStyle w:val="TableParagraph"/>
              <w:spacing w:before="32"/>
              <w:ind w:right="354"/>
              <w:jc w:val="right"/>
              <w:rPr>
                <w:sz w:val="12"/>
              </w:rPr>
            </w:pPr>
            <w:r>
              <w:rPr>
                <w:sz w:val="12"/>
              </w:rPr>
              <w:t>12,000</w:t>
            </w:r>
          </w:p>
        </w:tc>
        <w:tc>
          <w:tcPr>
            <w:tcW w:w="1000" w:type="dxa"/>
          </w:tcPr>
          <w:p w:rsidR="00D50301" w:rsidRDefault="009221FE">
            <w:pPr>
              <w:pStyle w:val="TableParagraph"/>
              <w:spacing w:before="32"/>
              <w:ind w:left="362"/>
              <w:rPr>
                <w:sz w:val="12"/>
              </w:rPr>
            </w:pPr>
            <w:r>
              <w:rPr>
                <w:sz w:val="12"/>
              </w:rPr>
              <w:t>100.000,00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Reformar o antigo restaurante localizado no Parque Alvorada, visando o remanejamento do Centro Municipal de Artes Marciais.</w:t>
      </w:r>
    </w:p>
    <w:p w:rsidR="00D50301" w:rsidRDefault="009221FE">
      <w:pPr>
        <w:pStyle w:val="PargrafodaLista"/>
        <w:numPr>
          <w:ilvl w:val="0"/>
          <w:numId w:val="1"/>
        </w:numPr>
        <w:tabs>
          <w:tab w:val="left" w:pos="2894"/>
        </w:tabs>
        <w:ind w:hanging="73"/>
        <w:rPr>
          <w:sz w:val="12"/>
        </w:rPr>
      </w:pPr>
      <w:r>
        <w:rPr>
          <w:sz w:val="12"/>
        </w:rPr>
        <w:t>Manter atividades.</w:t>
      </w:r>
    </w:p>
    <w:p w:rsidR="00D50301" w:rsidRDefault="009221FE">
      <w:pPr>
        <w:tabs>
          <w:tab w:val="left" w:pos="2819"/>
        </w:tabs>
        <w:spacing w:before="11" w:line="348" w:lineRule="auto"/>
        <w:ind w:left="1160" w:right="6041"/>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0"/>
        <w:rPr>
          <w:sz w:val="17"/>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737" w:space="4529"/>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800"/>
        <w:gridCol w:w="2736"/>
        <w:gridCol w:w="2363"/>
        <w:gridCol w:w="3429"/>
        <w:gridCol w:w="34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800" w:type="dxa"/>
            <w:shd w:val="clear" w:color="auto" w:fill="F9F4F4"/>
          </w:tcPr>
          <w:p w:rsidR="00D50301" w:rsidRDefault="00D50301">
            <w:pPr>
              <w:pStyle w:val="TableParagraph"/>
              <w:rPr>
                <w:rFonts w:ascii="Times New Roman"/>
                <w:sz w:val="12"/>
              </w:rPr>
            </w:pPr>
          </w:p>
        </w:tc>
        <w:tc>
          <w:tcPr>
            <w:tcW w:w="2736" w:type="dxa"/>
            <w:shd w:val="clear" w:color="auto" w:fill="F9F4F4"/>
          </w:tcPr>
          <w:p w:rsidR="00D50301" w:rsidRDefault="00D50301">
            <w:pPr>
              <w:pStyle w:val="TableParagraph"/>
              <w:rPr>
                <w:rFonts w:ascii="Times New Roman"/>
                <w:sz w:val="12"/>
              </w:rPr>
            </w:pPr>
          </w:p>
        </w:tc>
        <w:tc>
          <w:tcPr>
            <w:tcW w:w="2363" w:type="dxa"/>
            <w:shd w:val="clear" w:color="auto" w:fill="F9F4F4"/>
          </w:tcPr>
          <w:p w:rsidR="00D50301" w:rsidRDefault="00D50301">
            <w:pPr>
              <w:pStyle w:val="TableParagraph"/>
              <w:rPr>
                <w:rFonts w:ascii="Times New Roman"/>
                <w:sz w:val="12"/>
              </w:rPr>
            </w:pPr>
          </w:p>
        </w:tc>
        <w:tc>
          <w:tcPr>
            <w:tcW w:w="3429" w:type="dxa"/>
            <w:shd w:val="clear" w:color="auto" w:fill="F9F4F4"/>
          </w:tcPr>
          <w:p w:rsidR="00D50301" w:rsidRDefault="00D50301">
            <w:pPr>
              <w:pStyle w:val="TableParagraph"/>
              <w:rPr>
                <w:rFonts w:ascii="Times New Roman"/>
                <w:sz w:val="12"/>
              </w:rPr>
            </w:pPr>
          </w:p>
        </w:tc>
        <w:tc>
          <w:tcPr>
            <w:tcW w:w="34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80</w:t>
            </w:r>
          </w:p>
          <w:p w:rsidR="00D50301" w:rsidRDefault="009221FE">
            <w:pPr>
              <w:pStyle w:val="TableParagraph"/>
              <w:spacing w:before="102" w:line="118" w:lineRule="exact"/>
              <w:ind w:left="80"/>
              <w:rPr>
                <w:b/>
                <w:sz w:val="12"/>
              </w:rPr>
            </w:pPr>
            <w:r>
              <w:rPr>
                <w:b/>
                <w:sz w:val="12"/>
              </w:rPr>
              <w:t>Função:</w:t>
            </w:r>
          </w:p>
        </w:tc>
        <w:tc>
          <w:tcPr>
            <w:tcW w:w="1800" w:type="dxa"/>
          </w:tcPr>
          <w:p w:rsidR="00D50301" w:rsidRDefault="009221FE">
            <w:pPr>
              <w:pStyle w:val="TableParagraph"/>
              <w:spacing w:before="32"/>
              <w:ind w:left="247"/>
              <w:rPr>
                <w:sz w:val="12"/>
              </w:rPr>
            </w:pPr>
            <w:r>
              <w:rPr>
                <w:sz w:val="12"/>
              </w:rPr>
              <w:t>Projeto</w:t>
            </w:r>
          </w:p>
          <w:p w:rsidR="00D50301" w:rsidRDefault="009221FE">
            <w:pPr>
              <w:pStyle w:val="TableParagraph"/>
              <w:spacing w:before="102" w:line="118" w:lineRule="exact"/>
              <w:ind w:left="247"/>
              <w:rPr>
                <w:sz w:val="12"/>
              </w:rPr>
            </w:pPr>
            <w:r>
              <w:rPr>
                <w:sz w:val="12"/>
              </w:rPr>
              <w:t>27 - DESPORTO E LAZER</w:t>
            </w:r>
          </w:p>
        </w:tc>
        <w:tc>
          <w:tcPr>
            <w:tcW w:w="2736" w:type="dxa"/>
          </w:tcPr>
          <w:p w:rsidR="00D50301" w:rsidRDefault="009221FE">
            <w:pPr>
              <w:pStyle w:val="TableParagraph"/>
              <w:spacing w:before="32"/>
              <w:ind w:left="107"/>
              <w:rPr>
                <w:sz w:val="12"/>
              </w:rPr>
            </w:pPr>
            <w:r>
              <w:rPr>
                <w:sz w:val="12"/>
              </w:rPr>
              <w:t>Centro de Esportes Automobilisticos</w:t>
            </w:r>
          </w:p>
          <w:p w:rsidR="00D50301" w:rsidRDefault="009221FE">
            <w:pPr>
              <w:pStyle w:val="TableParagraph"/>
              <w:spacing w:before="102" w:line="118" w:lineRule="exact"/>
              <w:ind w:right="147"/>
              <w:jc w:val="right"/>
              <w:rPr>
                <w:b/>
                <w:sz w:val="12"/>
              </w:rPr>
            </w:pPr>
            <w:r>
              <w:rPr>
                <w:b/>
                <w:sz w:val="12"/>
              </w:rPr>
              <w:t>Subfunção:</w:t>
            </w:r>
          </w:p>
        </w:tc>
        <w:tc>
          <w:tcPr>
            <w:tcW w:w="236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812 - DESPORTO COMUNITÁRIO</w:t>
            </w:r>
          </w:p>
        </w:tc>
        <w:tc>
          <w:tcPr>
            <w:tcW w:w="3429" w:type="dxa"/>
          </w:tcPr>
          <w:p w:rsidR="00D50301" w:rsidRDefault="009221FE">
            <w:pPr>
              <w:pStyle w:val="TableParagraph"/>
              <w:spacing w:before="32"/>
              <w:ind w:left="348"/>
              <w:rPr>
                <w:sz w:val="12"/>
              </w:rPr>
            </w:pPr>
            <w:r>
              <w:rPr>
                <w:sz w:val="12"/>
              </w:rPr>
              <w:t>Meses</w:t>
            </w:r>
          </w:p>
        </w:tc>
        <w:tc>
          <w:tcPr>
            <w:tcW w:w="3456" w:type="dxa"/>
          </w:tcPr>
          <w:p w:rsidR="00D50301" w:rsidRDefault="009221FE">
            <w:pPr>
              <w:pStyle w:val="TableParagraph"/>
              <w:spacing w:before="32"/>
              <w:ind w:right="354"/>
              <w:jc w:val="right"/>
              <w:rPr>
                <w:sz w:val="12"/>
              </w:rPr>
            </w:pPr>
            <w:r>
              <w:rPr>
                <w:sz w:val="12"/>
              </w:rPr>
              <w:t>12,000</w:t>
            </w:r>
          </w:p>
        </w:tc>
        <w:tc>
          <w:tcPr>
            <w:tcW w:w="1000" w:type="dxa"/>
          </w:tcPr>
          <w:p w:rsidR="00D50301" w:rsidRDefault="009221FE">
            <w:pPr>
              <w:pStyle w:val="TableParagraph"/>
              <w:spacing w:before="32"/>
              <w:ind w:left="362"/>
              <w:rPr>
                <w:sz w:val="12"/>
              </w:rPr>
            </w:pPr>
            <w:r>
              <w:rPr>
                <w:sz w:val="12"/>
              </w:rPr>
              <w:t>500.000,00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line="261" w:lineRule="auto"/>
        <w:ind w:left="2820" w:hanging="1660"/>
      </w:pPr>
      <w:r>
        <w:rPr>
          <w:b/>
        </w:rPr>
        <w:lastRenderedPageBreak/>
        <w:t>Descrição:</w:t>
      </w:r>
      <w:r>
        <w:rPr>
          <w:b/>
        </w:rPr>
        <w:tab/>
      </w:r>
      <w:r>
        <w:t>- Viabilizar a construção de um Centro de Esportes Automobilisticos, com local amplo incluindo pista de motocross, kartódromo, velódromo, aeromodelismo, nautimodelismo, automodelismo, pista de arrancada, entre outros esportes de motor.</w:t>
      </w:r>
    </w:p>
    <w:p w:rsidR="00D50301" w:rsidRDefault="009221FE">
      <w:pPr>
        <w:tabs>
          <w:tab w:val="left" w:pos="2819"/>
        </w:tabs>
        <w:spacing w:line="348" w:lineRule="auto"/>
        <w:ind w:left="1160" w:right="11623"/>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0"/>
        <w:rPr>
          <w:sz w:val="17"/>
        </w:rPr>
      </w:pPr>
    </w:p>
    <w:p w:rsidR="00D50301" w:rsidRDefault="009221FE">
      <w:pPr>
        <w:pStyle w:val="Corpodetexto"/>
        <w:ind w:left="67"/>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5320" w:space="40"/>
            <w:col w:w="460"/>
          </w:cols>
        </w:sectPr>
      </w:pPr>
    </w:p>
    <w:p w:rsidR="00D50301" w:rsidRDefault="00D50301">
      <w:pPr>
        <w:pStyle w:val="Corpodetexto"/>
        <w:spacing w:before="8"/>
        <w:rPr>
          <w:sz w:val="19"/>
        </w:rPr>
      </w:pPr>
    </w:p>
    <w:tbl>
      <w:tblPr>
        <w:tblStyle w:val="TableNormal"/>
        <w:tblW w:w="0" w:type="auto"/>
        <w:tblInd w:w="120" w:type="dxa"/>
        <w:tblLayout w:type="fixed"/>
        <w:tblLook w:val="01E0" w:firstRow="1" w:lastRow="1" w:firstColumn="1" w:lastColumn="1" w:noHBand="0" w:noVBand="0"/>
      </w:tblPr>
      <w:tblGrid>
        <w:gridCol w:w="793"/>
        <w:gridCol w:w="1800"/>
        <w:gridCol w:w="2736"/>
        <w:gridCol w:w="2363"/>
        <w:gridCol w:w="4030"/>
        <w:gridCol w:w="2856"/>
        <w:gridCol w:w="100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800" w:type="dxa"/>
            <w:shd w:val="clear" w:color="auto" w:fill="F9F4F4"/>
          </w:tcPr>
          <w:p w:rsidR="00D50301" w:rsidRDefault="00D50301">
            <w:pPr>
              <w:pStyle w:val="TableParagraph"/>
              <w:rPr>
                <w:rFonts w:ascii="Times New Roman"/>
                <w:sz w:val="12"/>
              </w:rPr>
            </w:pPr>
          </w:p>
        </w:tc>
        <w:tc>
          <w:tcPr>
            <w:tcW w:w="2736" w:type="dxa"/>
            <w:shd w:val="clear" w:color="auto" w:fill="F9F4F4"/>
          </w:tcPr>
          <w:p w:rsidR="00D50301" w:rsidRDefault="00D50301">
            <w:pPr>
              <w:pStyle w:val="TableParagraph"/>
              <w:rPr>
                <w:rFonts w:ascii="Times New Roman"/>
                <w:sz w:val="12"/>
              </w:rPr>
            </w:pPr>
          </w:p>
        </w:tc>
        <w:tc>
          <w:tcPr>
            <w:tcW w:w="2363" w:type="dxa"/>
            <w:shd w:val="clear" w:color="auto" w:fill="F9F4F4"/>
          </w:tcPr>
          <w:p w:rsidR="00D50301" w:rsidRDefault="00D50301">
            <w:pPr>
              <w:pStyle w:val="TableParagraph"/>
              <w:rPr>
                <w:rFonts w:ascii="Times New Roman"/>
                <w:sz w:val="12"/>
              </w:rPr>
            </w:pPr>
          </w:p>
        </w:tc>
        <w:tc>
          <w:tcPr>
            <w:tcW w:w="4030" w:type="dxa"/>
            <w:shd w:val="clear" w:color="auto" w:fill="F9F4F4"/>
          </w:tcPr>
          <w:p w:rsidR="00D50301" w:rsidRDefault="00D50301">
            <w:pPr>
              <w:pStyle w:val="TableParagraph"/>
              <w:rPr>
                <w:rFonts w:ascii="Times New Roman"/>
                <w:sz w:val="12"/>
              </w:rPr>
            </w:pPr>
          </w:p>
        </w:tc>
        <w:tc>
          <w:tcPr>
            <w:tcW w:w="2856" w:type="dxa"/>
            <w:shd w:val="clear" w:color="auto" w:fill="F9F4F4"/>
          </w:tcPr>
          <w:p w:rsidR="00D50301" w:rsidRDefault="00D50301">
            <w:pPr>
              <w:pStyle w:val="TableParagraph"/>
              <w:rPr>
                <w:rFonts w:ascii="Times New Roman"/>
                <w:sz w:val="12"/>
              </w:rPr>
            </w:pPr>
          </w:p>
        </w:tc>
        <w:tc>
          <w:tcPr>
            <w:tcW w:w="100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81</w:t>
            </w:r>
          </w:p>
          <w:p w:rsidR="00D50301" w:rsidRDefault="009221FE">
            <w:pPr>
              <w:pStyle w:val="TableParagraph"/>
              <w:spacing w:before="102" w:line="118" w:lineRule="exact"/>
              <w:ind w:left="80"/>
              <w:rPr>
                <w:b/>
                <w:sz w:val="12"/>
              </w:rPr>
            </w:pPr>
            <w:r>
              <w:rPr>
                <w:b/>
                <w:sz w:val="12"/>
              </w:rPr>
              <w:t>Função:</w:t>
            </w:r>
          </w:p>
        </w:tc>
        <w:tc>
          <w:tcPr>
            <w:tcW w:w="1800" w:type="dxa"/>
          </w:tcPr>
          <w:p w:rsidR="00D50301" w:rsidRDefault="009221FE">
            <w:pPr>
              <w:pStyle w:val="TableParagraph"/>
              <w:spacing w:before="32"/>
              <w:ind w:left="247"/>
              <w:rPr>
                <w:sz w:val="12"/>
              </w:rPr>
            </w:pPr>
            <w:r>
              <w:rPr>
                <w:sz w:val="12"/>
              </w:rPr>
              <w:t>Projeto</w:t>
            </w:r>
          </w:p>
          <w:p w:rsidR="00D50301" w:rsidRDefault="009221FE">
            <w:pPr>
              <w:pStyle w:val="TableParagraph"/>
              <w:spacing w:before="102" w:line="118" w:lineRule="exact"/>
              <w:ind w:left="247"/>
              <w:rPr>
                <w:sz w:val="12"/>
              </w:rPr>
            </w:pPr>
            <w:r>
              <w:rPr>
                <w:sz w:val="12"/>
              </w:rPr>
              <w:t>27 - DESPORTO E LAZER</w:t>
            </w:r>
          </w:p>
        </w:tc>
        <w:tc>
          <w:tcPr>
            <w:tcW w:w="2736" w:type="dxa"/>
          </w:tcPr>
          <w:p w:rsidR="00D50301" w:rsidRDefault="009221FE">
            <w:pPr>
              <w:pStyle w:val="TableParagraph"/>
              <w:spacing w:before="32"/>
              <w:ind w:left="107"/>
              <w:rPr>
                <w:sz w:val="12"/>
              </w:rPr>
            </w:pPr>
            <w:r>
              <w:rPr>
                <w:sz w:val="12"/>
              </w:rPr>
              <w:t>Construção de Ginásio Poliesportivo</w:t>
            </w:r>
          </w:p>
          <w:p w:rsidR="00D50301" w:rsidRDefault="009221FE">
            <w:pPr>
              <w:pStyle w:val="TableParagraph"/>
              <w:spacing w:before="102" w:line="118" w:lineRule="exact"/>
              <w:ind w:right="147"/>
              <w:jc w:val="right"/>
              <w:rPr>
                <w:b/>
                <w:sz w:val="12"/>
              </w:rPr>
            </w:pPr>
            <w:r>
              <w:rPr>
                <w:b/>
                <w:sz w:val="12"/>
              </w:rPr>
              <w:t>Subfunção:</w:t>
            </w:r>
          </w:p>
        </w:tc>
        <w:tc>
          <w:tcPr>
            <w:tcW w:w="236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812 - DESPORTO COMUNITÁRIO</w:t>
            </w:r>
          </w:p>
        </w:tc>
        <w:tc>
          <w:tcPr>
            <w:tcW w:w="4030" w:type="dxa"/>
          </w:tcPr>
          <w:p w:rsidR="00D50301" w:rsidRDefault="009221FE">
            <w:pPr>
              <w:pStyle w:val="TableParagraph"/>
              <w:spacing w:before="32"/>
              <w:ind w:left="348"/>
              <w:rPr>
                <w:sz w:val="12"/>
              </w:rPr>
            </w:pPr>
            <w:r>
              <w:rPr>
                <w:sz w:val="12"/>
              </w:rPr>
              <w:t>Outras Unidades e Medidas</w:t>
            </w:r>
          </w:p>
        </w:tc>
        <w:tc>
          <w:tcPr>
            <w:tcW w:w="2856" w:type="dxa"/>
          </w:tcPr>
          <w:p w:rsidR="00D50301" w:rsidRDefault="009221FE">
            <w:pPr>
              <w:pStyle w:val="TableParagraph"/>
              <w:spacing w:before="32"/>
              <w:ind w:right="355"/>
              <w:jc w:val="right"/>
              <w:rPr>
                <w:sz w:val="12"/>
              </w:rPr>
            </w:pPr>
            <w:r>
              <w:rPr>
                <w:sz w:val="12"/>
              </w:rPr>
              <w:t>1,000</w:t>
            </w:r>
          </w:p>
        </w:tc>
        <w:tc>
          <w:tcPr>
            <w:tcW w:w="1000" w:type="dxa"/>
          </w:tcPr>
          <w:p w:rsidR="00D50301" w:rsidRDefault="009221FE">
            <w:pPr>
              <w:pStyle w:val="TableParagraph"/>
              <w:spacing w:before="32"/>
              <w:ind w:left="361"/>
              <w:rPr>
                <w:sz w:val="12"/>
              </w:rPr>
            </w:pPr>
            <w:r>
              <w:rPr>
                <w:sz w:val="12"/>
              </w:rPr>
              <w:t>200.000,00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Construir estrutura esportiva para a prática de esportes nos Bairros Vila Nova e Novo Mundo.</w:t>
      </w:r>
    </w:p>
    <w:p w:rsidR="00D50301" w:rsidRDefault="009221FE">
      <w:pPr>
        <w:tabs>
          <w:tab w:val="left" w:pos="2819"/>
        </w:tabs>
        <w:spacing w:before="82" w:line="348" w:lineRule="auto"/>
        <w:ind w:left="1160" w:right="4213"/>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7910" w:space="6357"/>
            <w:col w:w="1553"/>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072" style="width:779pt;height:11pt;mso-position-horizontal-relative:char;mso-position-vertical-relative:line" coordsize="15580,220">
            <v:rect id="_x0000_s1073"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758"/>
        <w:gridCol w:w="5100"/>
        <w:gridCol w:w="3517"/>
        <w:gridCol w:w="3370"/>
        <w:gridCol w:w="1001"/>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758" w:type="dxa"/>
            <w:shd w:val="clear" w:color="auto" w:fill="F9F4F4"/>
          </w:tcPr>
          <w:p w:rsidR="00D50301" w:rsidRDefault="009221FE">
            <w:pPr>
              <w:pStyle w:val="TableParagraph"/>
              <w:spacing w:before="35"/>
              <w:ind w:left="205"/>
              <w:rPr>
                <w:b/>
                <w:sz w:val="16"/>
              </w:rPr>
            </w:pPr>
            <w:r>
              <w:rPr>
                <w:b/>
                <w:sz w:val="16"/>
              </w:rPr>
              <w:t>Tipo</w:t>
            </w:r>
          </w:p>
        </w:tc>
        <w:tc>
          <w:tcPr>
            <w:tcW w:w="5100" w:type="dxa"/>
            <w:shd w:val="clear" w:color="auto" w:fill="F9F4F4"/>
          </w:tcPr>
          <w:p w:rsidR="00D50301" w:rsidRDefault="009221FE">
            <w:pPr>
              <w:pStyle w:val="TableParagraph"/>
              <w:spacing w:before="35"/>
              <w:ind w:left="106"/>
              <w:rPr>
                <w:b/>
                <w:sz w:val="16"/>
              </w:rPr>
            </w:pPr>
            <w:r>
              <w:rPr>
                <w:b/>
                <w:sz w:val="16"/>
              </w:rPr>
              <w:t>Nome da ação</w:t>
            </w:r>
          </w:p>
        </w:tc>
        <w:tc>
          <w:tcPr>
            <w:tcW w:w="3517" w:type="dxa"/>
            <w:shd w:val="clear" w:color="auto" w:fill="F9F4F4"/>
          </w:tcPr>
          <w:p w:rsidR="00D50301" w:rsidRDefault="009221FE">
            <w:pPr>
              <w:pStyle w:val="TableParagraph"/>
              <w:spacing w:before="35"/>
              <w:ind w:left="347"/>
              <w:rPr>
                <w:b/>
                <w:sz w:val="16"/>
              </w:rPr>
            </w:pPr>
            <w:r>
              <w:rPr>
                <w:b/>
                <w:sz w:val="16"/>
              </w:rPr>
              <w:t>Unidade de Medida</w:t>
            </w:r>
          </w:p>
        </w:tc>
        <w:tc>
          <w:tcPr>
            <w:tcW w:w="3370" w:type="dxa"/>
            <w:shd w:val="clear" w:color="auto" w:fill="F9F4F4"/>
          </w:tcPr>
          <w:p w:rsidR="00D50301" w:rsidRDefault="009221FE">
            <w:pPr>
              <w:pStyle w:val="TableParagraph"/>
              <w:spacing w:before="35"/>
              <w:ind w:right="377"/>
              <w:jc w:val="right"/>
              <w:rPr>
                <w:b/>
                <w:sz w:val="16"/>
              </w:rPr>
            </w:pPr>
            <w:r>
              <w:rPr>
                <w:b/>
                <w:sz w:val="16"/>
              </w:rPr>
              <w:t>Meta quantitativa</w:t>
            </w:r>
          </w:p>
        </w:tc>
        <w:tc>
          <w:tcPr>
            <w:tcW w:w="1001" w:type="dxa"/>
            <w:shd w:val="clear" w:color="auto" w:fill="F9F4F4"/>
          </w:tcPr>
          <w:p w:rsidR="00D50301" w:rsidRDefault="009221FE">
            <w:pPr>
              <w:pStyle w:val="TableParagraph"/>
              <w:spacing w:before="55"/>
              <w:ind w:left="260" w:right="21"/>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82</w:t>
            </w:r>
          </w:p>
          <w:p w:rsidR="00D50301" w:rsidRDefault="009221FE">
            <w:pPr>
              <w:pStyle w:val="TableParagraph"/>
              <w:spacing w:before="102" w:line="118" w:lineRule="exact"/>
              <w:ind w:left="80"/>
              <w:rPr>
                <w:b/>
                <w:sz w:val="12"/>
              </w:rPr>
            </w:pPr>
            <w:r>
              <w:rPr>
                <w:b/>
                <w:sz w:val="12"/>
              </w:rPr>
              <w:t>Função:</w:t>
            </w:r>
          </w:p>
        </w:tc>
        <w:tc>
          <w:tcPr>
            <w:tcW w:w="1758" w:type="dxa"/>
          </w:tcPr>
          <w:p w:rsidR="00D50301" w:rsidRDefault="009221FE">
            <w:pPr>
              <w:pStyle w:val="TableParagraph"/>
              <w:spacing w:before="52"/>
              <w:ind w:left="205"/>
              <w:rPr>
                <w:sz w:val="12"/>
              </w:rPr>
            </w:pPr>
            <w:r>
              <w:rPr>
                <w:sz w:val="12"/>
              </w:rPr>
              <w:t>Atividade</w:t>
            </w:r>
          </w:p>
          <w:p w:rsidR="00D50301" w:rsidRDefault="009221FE">
            <w:pPr>
              <w:pStyle w:val="TableParagraph"/>
              <w:spacing w:before="102" w:line="118" w:lineRule="exact"/>
              <w:ind w:left="205"/>
              <w:rPr>
                <w:sz w:val="12"/>
              </w:rPr>
            </w:pPr>
            <w:r>
              <w:rPr>
                <w:sz w:val="12"/>
              </w:rPr>
              <w:t>27 - DESPORTO E LAZER</w:t>
            </w:r>
          </w:p>
        </w:tc>
        <w:tc>
          <w:tcPr>
            <w:tcW w:w="5100" w:type="dxa"/>
          </w:tcPr>
          <w:p w:rsidR="00D50301" w:rsidRDefault="009221FE">
            <w:pPr>
              <w:pStyle w:val="TableParagraph"/>
              <w:spacing w:before="52"/>
              <w:ind w:left="106"/>
              <w:rPr>
                <w:sz w:val="12"/>
              </w:rPr>
            </w:pPr>
            <w:r>
              <w:rPr>
                <w:sz w:val="12"/>
              </w:rPr>
              <w:t>Revitalização e Modernização de Ginásios Esportivos</w:t>
            </w:r>
          </w:p>
          <w:p w:rsidR="00D50301" w:rsidRDefault="009221FE">
            <w:pPr>
              <w:pStyle w:val="TableParagraph"/>
              <w:tabs>
                <w:tab w:val="left" w:pos="2886"/>
              </w:tabs>
              <w:spacing w:before="102" w:line="118" w:lineRule="exact"/>
              <w:ind w:left="1927"/>
              <w:rPr>
                <w:sz w:val="12"/>
              </w:rPr>
            </w:pPr>
            <w:r>
              <w:rPr>
                <w:b/>
                <w:sz w:val="12"/>
              </w:rPr>
              <w:t>Subfunção:</w:t>
            </w:r>
            <w:r>
              <w:rPr>
                <w:b/>
                <w:sz w:val="12"/>
              </w:rPr>
              <w:tab/>
            </w:r>
            <w:r>
              <w:rPr>
                <w:sz w:val="12"/>
              </w:rPr>
              <w:t>812 - DESPORTO COMUNITÁRIO</w:t>
            </w:r>
          </w:p>
        </w:tc>
        <w:tc>
          <w:tcPr>
            <w:tcW w:w="3517" w:type="dxa"/>
          </w:tcPr>
          <w:p w:rsidR="00D50301" w:rsidRDefault="009221FE">
            <w:pPr>
              <w:pStyle w:val="TableParagraph"/>
              <w:spacing w:before="52"/>
              <w:ind w:left="347"/>
              <w:rPr>
                <w:sz w:val="12"/>
              </w:rPr>
            </w:pPr>
            <w:r>
              <w:rPr>
                <w:sz w:val="12"/>
              </w:rPr>
              <w:t>Outras Unidades e Medidas</w:t>
            </w:r>
          </w:p>
        </w:tc>
        <w:tc>
          <w:tcPr>
            <w:tcW w:w="3370" w:type="dxa"/>
          </w:tcPr>
          <w:p w:rsidR="00D50301" w:rsidRDefault="009221FE">
            <w:pPr>
              <w:pStyle w:val="TableParagraph"/>
              <w:spacing w:before="52"/>
              <w:ind w:right="357"/>
              <w:jc w:val="right"/>
              <w:rPr>
                <w:sz w:val="12"/>
              </w:rPr>
            </w:pPr>
            <w:r>
              <w:rPr>
                <w:sz w:val="12"/>
              </w:rPr>
              <w:t>1,000</w:t>
            </w:r>
          </w:p>
        </w:tc>
        <w:tc>
          <w:tcPr>
            <w:tcW w:w="1001" w:type="dxa"/>
          </w:tcPr>
          <w:p w:rsidR="00D50301" w:rsidRDefault="009221FE">
            <w:pPr>
              <w:pStyle w:val="TableParagraph"/>
              <w:spacing w:before="52"/>
              <w:ind w:left="339" w:right="21"/>
              <w:jc w:val="center"/>
              <w:rPr>
                <w:sz w:val="12"/>
              </w:rPr>
            </w:pPr>
            <w:r>
              <w:rPr>
                <w:sz w:val="12"/>
              </w:rPr>
              <w:t>500.000,00</w:t>
            </w:r>
          </w:p>
        </w:tc>
      </w:tr>
    </w:tbl>
    <w:p w:rsidR="00D50301" w:rsidRDefault="00D50301">
      <w:pPr>
        <w:jc w:val="center"/>
        <w:rPr>
          <w:sz w:val="12"/>
        </w:rPr>
        <w:sectPr w:rsidR="00D50301">
          <w:pgSz w:w="16840" w:h="11900" w:orient="landscape"/>
          <w:pgMar w:top="2160" w:right="540" w:bottom="280" w:left="480" w:header="480" w:footer="0" w:gutter="0"/>
          <w:cols w:space="720"/>
        </w:sectPr>
      </w:pPr>
    </w:p>
    <w:p w:rsidR="00D50301" w:rsidRDefault="009221FE">
      <w:pPr>
        <w:pStyle w:val="Corpodetexto"/>
        <w:tabs>
          <w:tab w:val="left" w:pos="2819"/>
        </w:tabs>
        <w:spacing w:before="82"/>
        <w:ind w:left="1160"/>
      </w:pPr>
      <w:r>
        <w:rPr>
          <w:b/>
        </w:rPr>
        <w:lastRenderedPageBreak/>
        <w:t>Descrição:</w:t>
      </w:r>
      <w:r>
        <w:rPr>
          <w:b/>
        </w:rPr>
        <w:tab/>
      </w:r>
      <w:r>
        <w:t>- Realizar reforma e revitalização dos Ginásios: Sarará, Flávio Morcelli, Jair de Freitas, Indústrial João Cantú, Ginásio Alvorada e Ginásio Cristo Rei.</w:t>
      </w:r>
    </w:p>
    <w:p w:rsidR="00D50301" w:rsidRDefault="009221FE">
      <w:pPr>
        <w:tabs>
          <w:tab w:val="left" w:pos="2819"/>
        </w:tabs>
        <w:spacing w:before="82" w:line="348" w:lineRule="auto"/>
        <w:ind w:left="1160" w:right="7054"/>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8"/>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0750" w:space="3516"/>
            <w:col w:w="1554"/>
          </w:cols>
        </w:sectPr>
      </w:pPr>
    </w:p>
    <w:p w:rsidR="00D50301" w:rsidRDefault="00D50301">
      <w:pPr>
        <w:pStyle w:val="Corpodetexto"/>
        <w:spacing w:before="9"/>
        <w:rPr>
          <w:sz w:val="19"/>
        </w:rPr>
      </w:pPr>
    </w:p>
    <w:p w:rsidR="00D50301" w:rsidRDefault="005D5B57">
      <w:pPr>
        <w:pStyle w:val="Corpodetexto"/>
        <w:spacing w:line="220" w:lineRule="exact"/>
        <w:ind w:left="120"/>
        <w:rPr>
          <w:sz w:val="20"/>
        </w:rPr>
      </w:pPr>
      <w:r>
        <w:rPr>
          <w:position w:val="-3"/>
          <w:sz w:val="20"/>
        </w:rPr>
      </w:r>
      <w:r>
        <w:rPr>
          <w:position w:val="-3"/>
          <w:sz w:val="20"/>
        </w:rPr>
        <w:pict>
          <v:group id="_x0000_s1070" style="width:779pt;height:11pt;mso-position-horizontal-relative:char;mso-position-vertical-relative:line" coordsize="15580,220">
            <v:rect id="_x0000_s1071"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83</w:t>
      </w:r>
      <w:r>
        <w:tab/>
        <w:t>Atividade</w:t>
      </w:r>
      <w:r>
        <w:tab/>
        <w:t xml:space="preserve">Revitalização e Modernização da Pista de Skate </w:t>
      </w:r>
      <w:proofErr w:type="gramStart"/>
      <w:r>
        <w:t>do</w:t>
      </w:r>
      <w:proofErr w:type="gramEnd"/>
      <w:r>
        <w:t xml:space="preserve"> Complexo João Cantu</w:t>
      </w:r>
    </w:p>
    <w:p w:rsidR="00D50301" w:rsidRDefault="009221FE">
      <w:pPr>
        <w:pStyle w:val="Corpodetexto"/>
        <w:spacing w:before="32"/>
        <w:ind w:left="200"/>
      </w:pPr>
      <w:r>
        <w:br w:type="column"/>
      </w:r>
      <w:r>
        <w:lastRenderedPageBreak/>
        <w:t>Meses</w:t>
      </w:r>
    </w:p>
    <w:p w:rsidR="00D50301" w:rsidRDefault="009221FE">
      <w:pPr>
        <w:pStyle w:val="Corpodetexto"/>
        <w:spacing w:before="32"/>
        <w:ind w:left="200"/>
      </w:pPr>
      <w:r>
        <w:br w:type="column"/>
      </w:r>
      <w:r>
        <w:lastRenderedPageBreak/>
        <w:t>12,000</w:t>
      </w:r>
    </w:p>
    <w:p w:rsidR="00D50301" w:rsidRDefault="009221FE">
      <w:pPr>
        <w:pStyle w:val="Corpodetexto"/>
        <w:spacing w:before="32"/>
        <w:ind w:left="200"/>
      </w:pPr>
      <w:r>
        <w:br w:type="column"/>
      </w:r>
      <w:r>
        <w:lastRenderedPageBreak/>
        <w:t>100.000,00</w:t>
      </w:r>
    </w:p>
    <w:p w:rsidR="00D50301" w:rsidRDefault="00D50301">
      <w:pPr>
        <w:sectPr w:rsidR="00D50301">
          <w:type w:val="continuous"/>
          <w:pgSz w:w="16840" w:h="11900" w:orient="landscape"/>
          <w:pgMar w:top="2120" w:right="540" w:bottom="280" w:left="480" w:header="720" w:footer="720" w:gutter="0"/>
          <w:cols w:num="4" w:space="720" w:equalWidth="0">
            <w:col w:w="6823" w:space="1137"/>
            <w:col w:w="594" w:space="5219"/>
            <w:col w:w="608"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27 - DESPORTO E LAZER</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812 - DESPORTO COMUNITÁRIO</w:t>
      </w:r>
    </w:p>
    <w:p w:rsidR="00D50301" w:rsidRDefault="00D50301">
      <w:pPr>
        <w:sectPr w:rsidR="00D50301">
          <w:type w:val="continuous"/>
          <w:pgSz w:w="16840" w:h="11900" w:orient="landscape"/>
          <w:pgMar w:top="2120" w:right="540" w:bottom="280" w:left="480" w:header="720" w:footer="720" w:gutter="0"/>
          <w:cols w:num="4" w:space="720" w:equalWidth="0">
            <w:col w:w="707" w:space="253"/>
            <w:col w:w="1688" w:space="1792"/>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Realizar a cobertura da pista, acabamento da sala de materiais, construção de arquibancadas e pintura.</w:t>
      </w:r>
    </w:p>
    <w:p w:rsidR="00D50301" w:rsidRDefault="009221FE">
      <w:pPr>
        <w:pStyle w:val="Corpodetexto"/>
        <w:spacing w:before="13"/>
        <w:ind w:left="2820"/>
      </w:pPr>
      <w:r>
        <w:t>- Manter a pista de skate.</w:t>
      </w:r>
    </w:p>
    <w:p w:rsidR="00D50301" w:rsidRDefault="009221FE">
      <w:pPr>
        <w:tabs>
          <w:tab w:val="left" w:pos="2819"/>
        </w:tabs>
        <w:spacing w:before="11" w:line="348" w:lineRule="auto"/>
        <w:ind w:left="1160" w:right="4780"/>
        <w:rPr>
          <w:sz w:val="12"/>
        </w:rPr>
      </w:pPr>
      <w:r>
        <w:rPr>
          <w:b/>
          <w:sz w:val="12"/>
        </w:rPr>
        <w:t>Produto esperado:</w:t>
      </w:r>
      <w:r>
        <w:rPr>
          <w:b/>
          <w:sz w:val="12"/>
        </w:rPr>
        <w:tab/>
      </w:r>
      <w:r>
        <w:rPr>
          <w:sz w:val="12"/>
        </w:rPr>
        <w:t>Outros Produtos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0"/>
        <w:rPr>
          <w:sz w:val="17"/>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8477" w:space="5789"/>
            <w:col w:w="1554"/>
          </w:cols>
        </w:sectPr>
      </w:pPr>
    </w:p>
    <w:p w:rsidR="00D50301" w:rsidRDefault="00D50301">
      <w:pPr>
        <w:pStyle w:val="Corpodetexto"/>
        <w:spacing w:before="9"/>
        <w:rPr>
          <w:sz w:val="19"/>
        </w:rPr>
      </w:pPr>
    </w:p>
    <w:tbl>
      <w:tblPr>
        <w:tblStyle w:val="TableNormal"/>
        <w:tblW w:w="0" w:type="auto"/>
        <w:tblInd w:w="120" w:type="dxa"/>
        <w:tblLayout w:type="fixed"/>
        <w:tblLook w:val="01E0" w:firstRow="1" w:lastRow="1" w:firstColumn="1" w:lastColumn="1" w:noHBand="0" w:noVBand="0"/>
      </w:tblPr>
      <w:tblGrid>
        <w:gridCol w:w="793"/>
        <w:gridCol w:w="1800"/>
        <w:gridCol w:w="2736"/>
        <w:gridCol w:w="2363"/>
        <w:gridCol w:w="3429"/>
        <w:gridCol w:w="3406"/>
        <w:gridCol w:w="105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800" w:type="dxa"/>
            <w:shd w:val="clear" w:color="auto" w:fill="F9F4F4"/>
          </w:tcPr>
          <w:p w:rsidR="00D50301" w:rsidRDefault="00D50301">
            <w:pPr>
              <w:pStyle w:val="TableParagraph"/>
              <w:rPr>
                <w:rFonts w:ascii="Times New Roman"/>
                <w:sz w:val="12"/>
              </w:rPr>
            </w:pPr>
          </w:p>
        </w:tc>
        <w:tc>
          <w:tcPr>
            <w:tcW w:w="2736" w:type="dxa"/>
            <w:shd w:val="clear" w:color="auto" w:fill="F9F4F4"/>
          </w:tcPr>
          <w:p w:rsidR="00D50301" w:rsidRDefault="00D50301">
            <w:pPr>
              <w:pStyle w:val="TableParagraph"/>
              <w:rPr>
                <w:rFonts w:ascii="Times New Roman"/>
                <w:sz w:val="12"/>
              </w:rPr>
            </w:pPr>
          </w:p>
        </w:tc>
        <w:tc>
          <w:tcPr>
            <w:tcW w:w="2363" w:type="dxa"/>
            <w:shd w:val="clear" w:color="auto" w:fill="F9F4F4"/>
          </w:tcPr>
          <w:p w:rsidR="00D50301" w:rsidRDefault="00D50301">
            <w:pPr>
              <w:pStyle w:val="TableParagraph"/>
              <w:rPr>
                <w:rFonts w:ascii="Times New Roman"/>
                <w:sz w:val="12"/>
              </w:rPr>
            </w:pPr>
          </w:p>
        </w:tc>
        <w:tc>
          <w:tcPr>
            <w:tcW w:w="3429" w:type="dxa"/>
            <w:shd w:val="clear" w:color="auto" w:fill="F9F4F4"/>
          </w:tcPr>
          <w:p w:rsidR="00D50301" w:rsidRDefault="00D50301">
            <w:pPr>
              <w:pStyle w:val="TableParagraph"/>
              <w:rPr>
                <w:rFonts w:ascii="Times New Roman"/>
                <w:sz w:val="12"/>
              </w:rPr>
            </w:pPr>
          </w:p>
        </w:tc>
        <w:tc>
          <w:tcPr>
            <w:tcW w:w="3406" w:type="dxa"/>
            <w:shd w:val="clear" w:color="auto" w:fill="F9F4F4"/>
          </w:tcPr>
          <w:p w:rsidR="00D50301" w:rsidRDefault="00D50301">
            <w:pPr>
              <w:pStyle w:val="TableParagraph"/>
              <w:rPr>
                <w:rFonts w:ascii="Times New Roman"/>
                <w:sz w:val="12"/>
              </w:rPr>
            </w:pPr>
          </w:p>
        </w:tc>
        <w:tc>
          <w:tcPr>
            <w:tcW w:w="105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84</w:t>
            </w:r>
          </w:p>
          <w:p w:rsidR="00D50301" w:rsidRDefault="009221FE">
            <w:pPr>
              <w:pStyle w:val="TableParagraph"/>
              <w:spacing w:before="102" w:line="118" w:lineRule="exact"/>
              <w:ind w:left="80"/>
              <w:rPr>
                <w:b/>
                <w:sz w:val="12"/>
              </w:rPr>
            </w:pPr>
            <w:r>
              <w:rPr>
                <w:b/>
                <w:sz w:val="12"/>
              </w:rPr>
              <w:t>Função:</w:t>
            </w:r>
          </w:p>
        </w:tc>
        <w:tc>
          <w:tcPr>
            <w:tcW w:w="1800" w:type="dxa"/>
          </w:tcPr>
          <w:p w:rsidR="00D50301" w:rsidRDefault="009221FE">
            <w:pPr>
              <w:pStyle w:val="TableParagraph"/>
              <w:spacing w:before="32"/>
              <w:ind w:left="247"/>
              <w:rPr>
                <w:sz w:val="12"/>
              </w:rPr>
            </w:pPr>
            <w:r>
              <w:rPr>
                <w:sz w:val="12"/>
              </w:rPr>
              <w:t>Atividade</w:t>
            </w:r>
          </w:p>
          <w:p w:rsidR="00D50301" w:rsidRDefault="009221FE">
            <w:pPr>
              <w:pStyle w:val="TableParagraph"/>
              <w:spacing w:before="102" w:line="118" w:lineRule="exact"/>
              <w:ind w:left="247"/>
              <w:rPr>
                <w:sz w:val="12"/>
              </w:rPr>
            </w:pPr>
            <w:r>
              <w:rPr>
                <w:sz w:val="12"/>
              </w:rPr>
              <w:t>27 - DESPORTO E LAZER</w:t>
            </w:r>
          </w:p>
        </w:tc>
        <w:tc>
          <w:tcPr>
            <w:tcW w:w="2736" w:type="dxa"/>
          </w:tcPr>
          <w:p w:rsidR="00D50301" w:rsidRDefault="009221FE">
            <w:pPr>
              <w:pStyle w:val="TableParagraph"/>
              <w:spacing w:before="32"/>
              <w:ind w:right="245"/>
              <w:jc w:val="right"/>
              <w:rPr>
                <w:sz w:val="12"/>
              </w:rPr>
            </w:pPr>
            <w:r>
              <w:rPr>
                <w:sz w:val="12"/>
              </w:rPr>
              <w:t>Manter Atividades da Secretaria de Esportes</w:t>
            </w:r>
          </w:p>
          <w:p w:rsidR="00D50301" w:rsidRDefault="009221FE">
            <w:pPr>
              <w:pStyle w:val="TableParagraph"/>
              <w:spacing w:before="102" w:line="118" w:lineRule="exact"/>
              <w:ind w:right="147"/>
              <w:jc w:val="right"/>
              <w:rPr>
                <w:b/>
                <w:sz w:val="12"/>
              </w:rPr>
            </w:pPr>
            <w:r>
              <w:rPr>
                <w:b/>
                <w:sz w:val="12"/>
              </w:rPr>
              <w:t>Subfunção:</w:t>
            </w:r>
          </w:p>
        </w:tc>
        <w:tc>
          <w:tcPr>
            <w:tcW w:w="236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812 - DESPORTO COMUNITÁRIO</w:t>
            </w:r>
          </w:p>
        </w:tc>
        <w:tc>
          <w:tcPr>
            <w:tcW w:w="3429" w:type="dxa"/>
          </w:tcPr>
          <w:p w:rsidR="00D50301" w:rsidRDefault="009221FE">
            <w:pPr>
              <w:pStyle w:val="TableParagraph"/>
              <w:spacing w:before="32"/>
              <w:ind w:left="348"/>
              <w:rPr>
                <w:sz w:val="12"/>
              </w:rPr>
            </w:pPr>
            <w:r>
              <w:rPr>
                <w:sz w:val="12"/>
              </w:rPr>
              <w:t>Meses</w:t>
            </w:r>
          </w:p>
        </w:tc>
        <w:tc>
          <w:tcPr>
            <w:tcW w:w="3406" w:type="dxa"/>
          </w:tcPr>
          <w:p w:rsidR="00D50301" w:rsidRDefault="009221FE">
            <w:pPr>
              <w:pStyle w:val="TableParagraph"/>
              <w:spacing w:before="32"/>
              <w:ind w:right="304"/>
              <w:jc w:val="right"/>
              <w:rPr>
                <w:sz w:val="12"/>
              </w:rPr>
            </w:pPr>
            <w:r>
              <w:rPr>
                <w:sz w:val="12"/>
              </w:rPr>
              <w:t>12,000</w:t>
            </w:r>
          </w:p>
        </w:tc>
        <w:tc>
          <w:tcPr>
            <w:tcW w:w="1050" w:type="dxa"/>
          </w:tcPr>
          <w:p w:rsidR="00D50301" w:rsidRDefault="009221FE">
            <w:pPr>
              <w:pStyle w:val="TableParagraph"/>
              <w:spacing w:before="32"/>
              <w:ind w:left="312"/>
              <w:rPr>
                <w:sz w:val="12"/>
              </w:rPr>
            </w:pPr>
            <w:r>
              <w:rPr>
                <w:sz w:val="12"/>
              </w:rPr>
              <w:t>3.500.000,00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Levar as ações da Secretaria para o interior do Município.</w:t>
      </w:r>
    </w:p>
    <w:p w:rsidR="00D50301" w:rsidRDefault="009221FE">
      <w:pPr>
        <w:pStyle w:val="PargrafodaLista"/>
        <w:numPr>
          <w:ilvl w:val="0"/>
          <w:numId w:val="15"/>
        </w:numPr>
        <w:tabs>
          <w:tab w:val="left" w:pos="2894"/>
        </w:tabs>
        <w:ind w:hanging="73"/>
        <w:rPr>
          <w:sz w:val="12"/>
        </w:rPr>
      </w:pPr>
      <w:r>
        <w:rPr>
          <w:sz w:val="12"/>
        </w:rPr>
        <w:t>Manter as Academias da Terceira Idade - ATI´s.</w:t>
      </w:r>
    </w:p>
    <w:p w:rsidR="00D50301" w:rsidRDefault="009221FE">
      <w:pPr>
        <w:pStyle w:val="PargrafodaLista"/>
        <w:numPr>
          <w:ilvl w:val="0"/>
          <w:numId w:val="15"/>
        </w:numPr>
        <w:tabs>
          <w:tab w:val="left" w:pos="2894"/>
        </w:tabs>
        <w:ind w:hanging="73"/>
        <w:rPr>
          <w:sz w:val="12"/>
        </w:rPr>
      </w:pPr>
      <w:r>
        <w:rPr>
          <w:sz w:val="12"/>
        </w:rPr>
        <w:t>Adquirir materiais esportivos e equipamentos necessários para o desenvolvimento dos atletas.</w:t>
      </w:r>
    </w:p>
    <w:p w:rsidR="00D50301" w:rsidRDefault="009221FE">
      <w:pPr>
        <w:pStyle w:val="PargrafodaLista"/>
        <w:numPr>
          <w:ilvl w:val="0"/>
          <w:numId w:val="15"/>
        </w:numPr>
        <w:tabs>
          <w:tab w:val="left" w:pos="2894"/>
        </w:tabs>
        <w:ind w:hanging="73"/>
        <w:rPr>
          <w:sz w:val="12"/>
        </w:rPr>
      </w:pPr>
      <w:r>
        <w:rPr>
          <w:sz w:val="12"/>
        </w:rPr>
        <w:t>Apoiar a construção e revitalização de canchas de Bocha em parceria com Associações de moradores nos bairros e comunidades do interior.</w:t>
      </w:r>
    </w:p>
    <w:p w:rsidR="00D50301" w:rsidRDefault="009221FE">
      <w:pPr>
        <w:pStyle w:val="PargrafodaLista"/>
        <w:numPr>
          <w:ilvl w:val="0"/>
          <w:numId w:val="15"/>
        </w:numPr>
        <w:tabs>
          <w:tab w:val="left" w:pos="2894"/>
        </w:tabs>
        <w:ind w:hanging="73"/>
        <w:rPr>
          <w:sz w:val="12"/>
        </w:rPr>
      </w:pPr>
      <w:r>
        <w:rPr>
          <w:sz w:val="12"/>
        </w:rPr>
        <w:t>Apoiar em parceria com Associações de Moradores a construção e revitalização de campos de futebol nos bairros e comunidades do interior.</w:t>
      </w:r>
    </w:p>
    <w:p w:rsidR="00D50301" w:rsidRDefault="009221FE">
      <w:pPr>
        <w:pStyle w:val="PargrafodaLista"/>
        <w:numPr>
          <w:ilvl w:val="0"/>
          <w:numId w:val="15"/>
        </w:numPr>
        <w:tabs>
          <w:tab w:val="left" w:pos="2894"/>
        </w:tabs>
        <w:spacing w:before="12"/>
        <w:ind w:hanging="73"/>
        <w:rPr>
          <w:sz w:val="12"/>
        </w:rPr>
      </w:pPr>
      <w:r>
        <w:rPr>
          <w:sz w:val="12"/>
        </w:rPr>
        <w:t>Sediar fases regionais, e estaduais dos Jogos Escolares do Paraná (JEPS), Jogos da Juventude (JOJUP´S), Jogos Abertos (JAP´S), e Jogos Paralimpicos do Paraná (PARAJAP´S), entre outros.</w:t>
      </w:r>
    </w:p>
    <w:p w:rsidR="00D50301" w:rsidRDefault="009221FE">
      <w:pPr>
        <w:pStyle w:val="PargrafodaLista"/>
        <w:numPr>
          <w:ilvl w:val="0"/>
          <w:numId w:val="15"/>
        </w:numPr>
        <w:tabs>
          <w:tab w:val="left" w:pos="2894"/>
        </w:tabs>
        <w:ind w:hanging="73"/>
        <w:rPr>
          <w:sz w:val="12"/>
        </w:rPr>
      </w:pPr>
      <w:r>
        <w:rPr>
          <w:sz w:val="12"/>
        </w:rPr>
        <w:t>Realizar, promover e apoiar competições de esportes amadores em parceria com as federações esportivas do Estado do Paraná (etapas de campeonatos estaduais de diversas modalidades).</w:t>
      </w:r>
    </w:p>
    <w:p w:rsidR="00D50301" w:rsidRDefault="009221FE">
      <w:pPr>
        <w:pStyle w:val="PargrafodaLista"/>
        <w:numPr>
          <w:ilvl w:val="0"/>
          <w:numId w:val="15"/>
        </w:numPr>
        <w:tabs>
          <w:tab w:val="left" w:pos="2894"/>
        </w:tabs>
        <w:ind w:hanging="73"/>
        <w:rPr>
          <w:sz w:val="12"/>
        </w:rPr>
      </w:pPr>
      <w:r>
        <w:rPr>
          <w:sz w:val="12"/>
        </w:rPr>
        <w:t>Realizar, promover e apoiar competições municipais de todas as modalidades esportivas em atividade no município (ex: Jogos de Beltrão, Campeonato amador, Jogos Interbairros, Torneios municipais etc.).</w:t>
      </w:r>
    </w:p>
    <w:p w:rsidR="00D50301" w:rsidRDefault="009221FE">
      <w:pPr>
        <w:pStyle w:val="PargrafodaLista"/>
        <w:numPr>
          <w:ilvl w:val="0"/>
          <w:numId w:val="15"/>
        </w:numPr>
        <w:tabs>
          <w:tab w:val="left" w:pos="2894"/>
        </w:tabs>
        <w:ind w:hanging="73"/>
        <w:rPr>
          <w:sz w:val="12"/>
        </w:rPr>
      </w:pPr>
      <w:r>
        <w:rPr>
          <w:sz w:val="12"/>
        </w:rPr>
        <w:t>Fortalecer a participação do Município em competições intermunicipais.</w:t>
      </w:r>
    </w:p>
    <w:p w:rsidR="00D50301" w:rsidRDefault="009221FE">
      <w:pPr>
        <w:pStyle w:val="PargrafodaLista"/>
        <w:numPr>
          <w:ilvl w:val="0"/>
          <w:numId w:val="15"/>
        </w:numPr>
        <w:tabs>
          <w:tab w:val="left" w:pos="2894"/>
        </w:tabs>
        <w:ind w:hanging="73"/>
        <w:rPr>
          <w:sz w:val="12"/>
        </w:rPr>
      </w:pPr>
      <w:r>
        <w:rPr>
          <w:sz w:val="12"/>
        </w:rPr>
        <w:t>Adquirir equipamentos para implementação da Ginástica Ritmica (GR) e manutenção das atividades de Ginástica Artistica (GA).</w:t>
      </w:r>
    </w:p>
    <w:p w:rsidR="00D50301" w:rsidRDefault="009221FE">
      <w:pPr>
        <w:pStyle w:val="PargrafodaLista"/>
        <w:numPr>
          <w:ilvl w:val="0"/>
          <w:numId w:val="15"/>
        </w:numPr>
        <w:tabs>
          <w:tab w:val="left" w:pos="2894"/>
        </w:tabs>
        <w:ind w:hanging="73"/>
        <w:rPr>
          <w:sz w:val="12"/>
        </w:rPr>
      </w:pPr>
      <w:r>
        <w:rPr>
          <w:sz w:val="12"/>
        </w:rPr>
        <w:t>Adquirir ônibus com capacidade para 48 (quarenta e oito) passageiros, micro-ônibus adaptado, veículo utilitário e para viagens.</w:t>
      </w:r>
    </w:p>
    <w:p w:rsidR="00D50301" w:rsidRDefault="009221FE">
      <w:pPr>
        <w:pStyle w:val="PargrafodaLista"/>
        <w:numPr>
          <w:ilvl w:val="0"/>
          <w:numId w:val="15"/>
        </w:numPr>
        <w:tabs>
          <w:tab w:val="left" w:pos="2894"/>
        </w:tabs>
        <w:ind w:hanging="73"/>
        <w:rPr>
          <w:sz w:val="12"/>
        </w:rPr>
      </w:pPr>
      <w:r>
        <w:rPr>
          <w:sz w:val="12"/>
        </w:rPr>
        <w:t>Viabilizar movimentação dos recursos do Fundo Municipal de Esportes e Lazer, conforme Lei Municipal nº 4.470/2017.</w:t>
      </w:r>
    </w:p>
    <w:p w:rsidR="00D50301" w:rsidRDefault="009221FE">
      <w:pPr>
        <w:tabs>
          <w:tab w:val="left" w:pos="2819"/>
        </w:tabs>
        <w:spacing w:before="2" w:line="348" w:lineRule="auto"/>
        <w:ind w:left="1160" w:right="10002"/>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pPr>
    </w:p>
    <w:p w:rsidR="00D50301" w:rsidRDefault="00D50301">
      <w:pPr>
        <w:pStyle w:val="Corpodetexto"/>
        <w:spacing w:before="4"/>
        <w:rPr>
          <w:sz w:val="16"/>
        </w:rPr>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13919" w:space="347"/>
            <w:col w:w="1554"/>
          </w:cols>
        </w:sectPr>
      </w:pPr>
    </w:p>
    <w:p w:rsidR="00D50301" w:rsidRDefault="00D50301">
      <w:pPr>
        <w:pStyle w:val="Corpodetexto"/>
        <w:spacing w:before="9"/>
        <w:rPr>
          <w:sz w:val="19"/>
        </w:rPr>
      </w:pPr>
    </w:p>
    <w:p w:rsidR="00D50301" w:rsidRDefault="005D5B57">
      <w:pPr>
        <w:pStyle w:val="Corpodetexto"/>
        <w:ind w:left="110"/>
        <w:rPr>
          <w:sz w:val="20"/>
        </w:rPr>
      </w:pPr>
      <w:r>
        <w:rPr>
          <w:sz w:val="20"/>
        </w:rPr>
      </w:r>
      <w:r>
        <w:rPr>
          <w:sz w:val="20"/>
        </w:rPr>
        <w:pict>
          <v:group id="_x0000_s1065" style="width:780pt;height:22.5pt;mso-position-horizontal-relative:char;mso-position-vertical-relative:line" coordsize="15600,450">
            <v:rect id="_x0000_s1069" style="position:absolute;left:10;width:15580;height:220" fillcolor="#f9f4f4" stroked="f"/>
            <v:rect id="_x0000_s1068" style="position:absolute;left:10;top:220;width:15580;height:220" fillcolor="#f9f4f4" stroked="f"/>
            <v:rect id="_x0000_s1067" style="position:absolute;left:10;top:220;width:15580;height:220" filled="f" strokecolor="white" strokeweight="1pt"/>
            <v:shape id="_x0000_s1066" type="#_x0000_t202" style="position:absolute;left:10;width:15580;height:440" filled="f" stroked="f">
              <v:textbox inset="0,0,0,0">
                <w:txbxContent>
                  <w:p w:rsidR="005D5B57" w:rsidRDefault="005D5B57">
                    <w:pPr>
                      <w:rPr>
                        <w:sz w:val="12"/>
                      </w:rPr>
                    </w:pPr>
                  </w:p>
                  <w:p w:rsidR="005D5B57" w:rsidRDefault="005D5B57">
                    <w:pPr>
                      <w:spacing w:before="2"/>
                      <w:rPr>
                        <w:sz w:val="11"/>
                      </w:rPr>
                    </w:pPr>
                  </w:p>
                  <w:p w:rsidR="005D5B57" w:rsidRDefault="005D5B57">
                    <w:pPr>
                      <w:tabs>
                        <w:tab w:val="left" w:pos="2179"/>
                      </w:tabs>
                      <w:ind w:right="37"/>
                      <w:jc w:val="right"/>
                      <w:rPr>
                        <w:sz w:val="12"/>
                      </w:rPr>
                    </w:pPr>
                    <w:r>
                      <w:rPr>
                        <w:sz w:val="12"/>
                      </w:rPr>
                      <w:t>Total do Programa:</w:t>
                    </w:r>
                    <w:r>
                      <w:rPr>
                        <w:sz w:val="12"/>
                      </w:rPr>
                      <w:tab/>
                      <w:t>5.450.000</w:t>
                    </w:r>
                    <w:proofErr w:type="gramStart"/>
                    <w:r>
                      <w:rPr>
                        <w:sz w:val="12"/>
                      </w:rPr>
                      <w:t>,00</w:t>
                    </w:r>
                    <w:proofErr w:type="gramEnd"/>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tbl>
      <w:tblPr>
        <w:tblStyle w:val="TableNormal"/>
        <w:tblW w:w="0" w:type="auto"/>
        <w:tblInd w:w="120" w:type="dxa"/>
        <w:tblLayout w:type="fixed"/>
        <w:tblLook w:val="01E0" w:firstRow="1" w:lastRow="1" w:firstColumn="1" w:lastColumn="1" w:noHBand="0" w:noVBand="0"/>
      </w:tblPr>
      <w:tblGrid>
        <w:gridCol w:w="835"/>
        <w:gridCol w:w="1831"/>
        <w:gridCol w:w="2663"/>
        <w:gridCol w:w="2450"/>
        <w:gridCol w:w="3415"/>
        <w:gridCol w:w="3334"/>
        <w:gridCol w:w="1050"/>
      </w:tblGrid>
      <w:tr w:rsidR="00D50301">
        <w:trPr>
          <w:trHeight w:val="320"/>
        </w:trPr>
        <w:tc>
          <w:tcPr>
            <w:tcW w:w="835" w:type="dxa"/>
            <w:shd w:val="clear" w:color="auto" w:fill="F9F4F4"/>
          </w:tcPr>
          <w:p w:rsidR="00D50301" w:rsidRDefault="009221FE">
            <w:pPr>
              <w:pStyle w:val="TableParagraph"/>
              <w:spacing w:before="35"/>
              <w:ind w:left="80"/>
              <w:rPr>
                <w:b/>
                <w:sz w:val="16"/>
              </w:rPr>
            </w:pPr>
            <w:r>
              <w:rPr>
                <w:b/>
                <w:sz w:val="16"/>
              </w:rPr>
              <w:lastRenderedPageBreak/>
              <w:t>Código</w:t>
            </w:r>
          </w:p>
        </w:tc>
        <w:tc>
          <w:tcPr>
            <w:tcW w:w="1831" w:type="dxa"/>
            <w:shd w:val="clear" w:color="auto" w:fill="F9F4F4"/>
          </w:tcPr>
          <w:p w:rsidR="00D50301" w:rsidRDefault="009221FE">
            <w:pPr>
              <w:pStyle w:val="TableParagraph"/>
              <w:spacing w:before="35"/>
              <w:ind w:left="205"/>
              <w:rPr>
                <w:b/>
                <w:sz w:val="16"/>
              </w:rPr>
            </w:pPr>
            <w:r>
              <w:rPr>
                <w:b/>
                <w:sz w:val="16"/>
              </w:rPr>
              <w:t>Tipo</w:t>
            </w:r>
          </w:p>
        </w:tc>
        <w:tc>
          <w:tcPr>
            <w:tcW w:w="2663" w:type="dxa"/>
            <w:shd w:val="clear" w:color="auto" w:fill="F9F4F4"/>
          </w:tcPr>
          <w:p w:rsidR="00D50301" w:rsidRDefault="009221FE">
            <w:pPr>
              <w:pStyle w:val="TableParagraph"/>
              <w:spacing w:before="35"/>
              <w:ind w:left="33"/>
              <w:rPr>
                <w:b/>
                <w:sz w:val="16"/>
              </w:rPr>
            </w:pPr>
            <w:r>
              <w:rPr>
                <w:b/>
                <w:sz w:val="16"/>
              </w:rPr>
              <w:t>Nome da ação</w:t>
            </w:r>
          </w:p>
        </w:tc>
        <w:tc>
          <w:tcPr>
            <w:tcW w:w="2450" w:type="dxa"/>
            <w:shd w:val="clear" w:color="auto" w:fill="F9F4F4"/>
          </w:tcPr>
          <w:p w:rsidR="00D50301" w:rsidRDefault="00D50301">
            <w:pPr>
              <w:pStyle w:val="TableParagraph"/>
              <w:rPr>
                <w:rFonts w:ascii="Times New Roman"/>
                <w:sz w:val="12"/>
              </w:rPr>
            </w:pPr>
          </w:p>
        </w:tc>
        <w:tc>
          <w:tcPr>
            <w:tcW w:w="3415" w:type="dxa"/>
            <w:shd w:val="clear" w:color="auto" w:fill="F9F4F4"/>
          </w:tcPr>
          <w:p w:rsidR="00D50301" w:rsidRDefault="009221FE">
            <w:pPr>
              <w:pStyle w:val="TableParagraph"/>
              <w:spacing w:before="35"/>
              <w:ind w:left="260"/>
              <w:rPr>
                <w:b/>
                <w:sz w:val="16"/>
              </w:rPr>
            </w:pPr>
            <w:r>
              <w:rPr>
                <w:b/>
                <w:sz w:val="16"/>
              </w:rPr>
              <w:t>Unidade de Medida</w:t>
            </w:r>
          </w:p>
        </w:tc>
        <w:tc>
          <w:tcPr>
            <w:tcW w:w="3334" w:type="dxa"/>
            <w:shd w:val="clear" w:color="auto" w:fill="F9F4F4"/>
          </w:tcPr>
          <w:p w:rsidR="00D50301" w:rsidRDefault="009221FE">
            <w:pPr>
              <w:pStyle w:val="TableParagraph"/>
              <w:spacing w:before="35"/>
              <w:ind w:right="325"/>
              <w:jc w:val="right"/>
              <w:rPr>
                <w:b/>
                <w:sz w:val="16"/>
              </w:rPr>
            </w:pPr>
            <w:r>
              <w:rPr>
                <w:b/>
                <w:sz w:val="16"/>
              </w:rPr>
              <w:t>Meta quantitativa</w:t>
            </w:r>
          </w:p>
        </w:tc>
        <w:tc>
          <w:tcPr>
            <w:tcW w:w="1050" w:type="dxa"/>
            <w:shd w:val="clear" w:color="auto" w:fill="F9F4F4"/>
          </w:tcPr>
          <w:p w:rsidR="00D50301" w:rsidRDefault="009221FE">
            <w:pPr>
              <w:pStyle w:val="TableParagraph"/>
              <w:spacing w:before="55"/>
              <w:ind w:left="312" w:right="18"/>
              <w:jc w:val="center"/>
              <w:rPr>
                <w:b/>
                <w:sz w:val="16"/>
              </w:rPr>
            </w:pPr>
            <w:r>
              <w:rPr>
                <w:b/>
                <w:sz w:val="16"/>
              </w:rPr>
              <w:t>Valor</w:t>
            </w:r>
          </w:p>
        </w:tc>
      </w:tr>
      <w:tr w:rsidR="00D50301">
        <w:trPr>
          <w:trHeight w:val="430"/>
        </w:trPr>
        <w:tc>
          <w:tcPr>
            <w:tcW w:w="835" w:type="dxa"/>
          </w:tcPr>
          <w:p w:rsidR="00D50301" w:rsidRDefault="009221FE">
            <w:pPr>
              <w:pStyle w:val="TableParagraph"/>
              <w:spacing w:before="52"/>
              <w:ind w:left="80"/>
              <w:rPr>
                <w:sz w:val="12"/>
              </w:rPr>
            </w:pPr>
            <w:r>
              <w:rPr>
                <w:sz w:val="12"/>
              </w:rPr>
              <w:t>22</w:t>
            </w:r>
          </w:p>
          <w:p w:rsidR="00D50301" w:rsidRDefault="009221FE">
            <w:pPr>
              <w:pStyle w:val="TableParagraph"/>
              <w:spacing w:before="102" w:line="118" w:lineRule="exact"/>
              <w:ind w:left="80"/>
              <w:rPr>
                <w:b/>
                <w:sz w:val="12"/>
              </w:rPr>
            </w:pPr>
            <w:r>
              <w:rPr>
                <w:b/>
                <w:sz w:val="12"/>
              </w:rPr>
              <w:t>Função:</w:t>
            </w:r>
          </w:p>
        </w:tc>
        <w:tc>
          <w:tcPr>
            <w:tcW w:w="1831" w:type="dxa"/>
          </w:tcPr>
          <w:p w:rsidR="00D50301" w:rsidRDefault="009221FE">
            <w:pPr>
              <w:pStyle w:val="TableParagraph"/>
              <w:spacing w:before="52"/>
              <w:ind w:left="205"/>
              <w:rPr>
                <w:sz w:val="12"/>
              </w:rPr>
            </w:pPr>
            <w:r>
              <w:rPr>
                <w:sz w:val="12"/>
              </w:rPr>
              <w:t>Operação Especial</w:t>
            </w:r>
          </w:p>
          <w:p w:rsidR="00D50301" w:rsidRDefault="009221FE">
            <w:pPr>
              <w:pStyle w:val="TableParagraph"/>
              <w:spacing w:before="102" w:line="118" w:lineRule="exact"/>
              <w:ind w:left="205"/>
              <w:rPr>
                <w:sz w:val="12"/>
              </w:rPr>
            </w:pPr>
            <w:r>
              <w:rPr>
                <w:sz w:val="12"/>
              </w:rPr>
              <w:t>28 - ENCARGOS ESPECIAIS</w:t>
            </w:r>
          </w:p>
        </w:tc>
        <w:tc>
          <w:tcPr>
            <w:tcW w:w="2663" w:type="dxa"/>
          </w:tcPr>
          <w:p w:rsidR="00D50301" w:rsidRDefault="009221FE">
            <w:pPr>
              <w:pStyle w:val="TableParagraph"/>
              <w:spacing w:before="52"/>
              <w:ind w:left="33"/>
              <w:rPr>
                <w:sz w:val="12"/>
              </w:rPr>
            </w:pPr>
            <w:r>
              <w:rPr>
                <w:sz w:val="12"/>
              </w:rPr>
              <w:t>Amortização e Encargos da Dívida Fundada</w:t>
            </w:r>
          </w:p>
          <w:p w:rsidR="00D50301" w:rsidRDefault="009221FE">
            <w:pPr>
              <w:pStyle w:val="TableParagraph"/>
              <w:spacing w:before="102" w:line="118" w:lineRule="exact"/>
              <w:ind w:right="147"/>
              <w:jc w:val="right"/>
              <w:rPr>
                <w:b/>
                <w:sz w:val="12"/>
              </w:rPr>
            </w:pPr>
            <w:r>
              <w:rPr>
                <w:b/>
                <w:sz w:val="12"/>
              </w:rPr>
              <w:t>Subfunção:</w:t>
            </w:r>
          </w:p>
        </w:tc>
        <w:tc>
          <w:tcPr>
            <w:tcW w:w="2450" w:type="dxa"/>
          </w:tcPr>
          <w:p w:rsidR="00D50301" w:rsidRDefault="00D50301">
            <w:pPr>
              <w:pStyle w:val="TableParagraph"/>
              <w:rPr>
                <w:sz w:val="12"/>
              </w:rPr>
            </w:pPr>
          </w:p>
          <w:p w:rsidR="00D50301" w:rsidRDefault="00D50301">
            <w:pPr>
              <w:pStyle w:val="TableParagraph"/>
              <w:spacing w:before="4"/>
              <w:rPr>
                <w:sz w:val="13"/>
              </w:rPr>
            </w:pPr>
          </w:p>
          <w:p w:rsidR="00D50301" w:rsidRDefault="009221FE">
            <w:pPr>
              <w:pStyle w:val="TableParagraph"/>
              <w:spacing w:line="118" w:lineRule="exact"/>
              <w:ind w:left="151"/>
              <w:rPr>
                <w:sz w:val="12"/>
              </w:rPr>
            </w:pPr>
            <w:r>
              <w:rPr>
                <w:sz w:val="12"/>
              </w:rPr>
              <w:t>843 - SERVIÇO DA DÍVIDA INTERNA</w:t>
            </w:r>
          </w:p>
        </w:tc>
        <w:tc>
          <w:tcPr>
            <w:tcW w:w="3415" w:type="dxa"/>
          </w:tcPr>
          <w:p w:rsidR="00D50301" w:rsidRDefault="009221FE">
            <w:pPr>
              <w:pStyle w:val="TableParagraph"/>
              <w:spacing w:before="52"/>
              <w:ind w:left="261"/>
              <w:rPr>
                <w:sz w:val="12"/>
              </w:rPr>
            </w:pPr>
            <w:r>
              <w:rPr>
                <w:sz w:val="12"/>
              </w:rPr>
              <w:t>Meses</w:t>
            </w:r>
          </w:p>
        </w:tc>
        <w:tc>
          <w:tcPr>
            <w:tcW w:w="3334" w:type="dxa"/>
          </w:tcPr>
          <w:p w:rsidR="00D50301" w:rsidRDefault="009221FE">
            <w:pPr>
              <w:pStyle w:val="TableParagraph"/>
              <w:spacing w:before="52"/>
              <w:ind w:right="305"/>
              <w:jc w:val="right"/>
              <w:rPr>
                <w:sz w:val="12"/>
              </w:rPr>
            </w:pPr>
            <w:r>
              <w:rPr>
                <w:sz w:val="12"/>
              </w:rPr>
              <w:t>12,000</w:t>
            </w:r>
          </w:p>
        </w:tc>
        <w:tc>
          <w:tcPr>
            <w:tcW w:w="1050" w:type="dxa"/>
          </w:tcPr>
          <w:p w:rsidR="00D50301" w:rsidRDefault="009221FE">
            <w:pPr>
              <w:pStyle w:val="TableParagraph"/>
              <w:spacing w:before="52"/>
              <w:ind w:left="291" w:right="18"/>
              <w:jc w:val="center"/>
              <w:rPr>
                <w:sz w:val="12"/>
              </w:rPr>
            </w:pPr>
            <w:r>
              <w:rPr>
                <w:sz w:val="12"/>
              </w:rPr>
              <w:t>3.900.000,00</w:t>
            </w:r>
          </w:p>
        </w:tc>
      </w:tr>
    </w:tbl>
    <w:p w:rsidR="00D50301" w:rsidRDefault="00D50301">
      <w:pPr>
        <w:jc w:val="center"/>
        <w:rPr>
          <w:sz w:val="12"/>
        </w:rPr>
        <w:sectPr w:rsidR="00D50301" w:rsidSect="005B5716">
          <w:headerReference w:type="default" r:id="rId26"/>
          <w:pgSz w:w="16840" w:h="11900" w:orient="landscape"/>
          <w:pgMar w:top="2160" w:right="540" w:bottom="280" w:left="480" w:header="480" w:footer="0" w:gutter="0"/>
          <w:pgNumType w:start="54"/>
          <w:cols w:space="720"/>
        </w:sectPr>
      </w:pPr>
    </w:p>
    <w:p w:rsidR="00D50301" w:rsidRDefault="009221FE">
      <w:pPr>
        <w:pStyle w:val="Corpodetexto"/>
        <w:tabs>
          <w:tab w:val="left" w:pos="2819"/>
        </w:tabs>
        <w:spacing w:before="82"/>
        <w:ind w:left="1160"/>
      </w:pPr>
      <w:r>
        <w:rPr>
          <w:b/>
        </w:rPr>
        <w:lastRenderedPageBreak/>
        <w:t>Descrição:</w:t>
      </w:r>
      <w:r>
        <w:rPr>
          <w:b/>
        </w:rPr>
        <w:tab/>
      </w:r>
      <w:r>
        <w:t xml:space="preserve">- Parcelas de amortização e juros da dívida interna, </w:t>
      </w:r>
      <w:proofErr w:type="gramStart"/>
      <w:r>
        <w:t>como</w:t>
      </w:r>
      <w:proofErr w:type="gramEnd"/>
      <w:r>
        <w:t xml:space="preserve"> operações de créditos, parcelamentos e confissões de dívida.</w:t>
      </w:r>
    </w:p>
    <w:p w:rsidR="00D50301" w:rsidRDefault="009221FE">
      <w:pPr>
        <w:tabs>
          <w:tab w:val="left" w:pos="2819"/>
        </w:tabs>
        <w:spacing w:before="82" w:line="348" w:lineRule="auto"/>
        <w:ind w:left="1160" w:right="5334"/>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8"/>
      </w:pPr>
    </w:p>
    <w:p w:rsidR="00D50301" w:rsidRDefault="009221FE">
      <w:pPr>
        <w:pStyle w:val="Corpodetexto"/>
        <w:ind w:right="158"/>
        <w:jc w:val="right"/>
      </w:pPr>
      <w:r>
        <w:t>0</w:t>
      </w:r>
      <w:proofErr w:type="gramStart"/>
      <w:r>
        <w:t>,00</w:t>
      </w:r>
      <w:proofErr w:type="gramEnd"/>
    </w:p>
    <w:p w:rsidR="00D50301" w:rsidRDefault="00D50301">
      <w:pPr>
        <w:jc w:val="right"/>
        <w:sectPr w:rsidR="00D50301">
          <w:type w:val="continuous"/>
          <w:pgSz w:w="16840" w:h="11900" w:orient="landscape"/>
          <w:pgMar w:top="2120" w:right="540" w:bottom="280" w:left="480" w:header="720" w:footer="720" w:gutter="0"/>
          <w:cols w:num="2" w:space="720" w:equalWidth="0">
            <w:col w:w="9251" w:space="5016"/>
            <w:col w:w="1553"/>
          </w:cols>
        </w:sectPr>
      </w:pPr>
    </w:p>
    <w:tbl>
      <w:tblPr>
        <w:tblStyle w:val="TableNormal"/>
        <w:tblW w:w="0" w:type="auto"/>
        <w:tblInd w:w="120" w:type="dxa"/>
        <w:tblLayout w:type="fixed"/>
        <w:tblLook w:val="01E0" w:firstRow="1" w:lastRow="1" w:firstColumn="1" w:lastColumn="1" w:noHBand="0" w:noVBand="0"/>
      </w:tblPr>
      <w:tblGrid>
        <w:gridCol w:w="793"/>
        <w:gridCol w:w="1873"/>
        <w:gridCol w:w="1580"/>
        <w:gridCol w:w="1083"/>
        <w:gridCol w:w="2534"/>
        <w:gridCol w:w="3260"/>
        <w:gridCol w:w="3407"/>
        <w:gridCol w:w="1051"/>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873" w:type="dxa"/>
            <w:shd w:val="clear" w:color="auto" w:fill="F9F4F4"/>
          </w:tcPr>
          <w:p w:rsidR="00D50301" w:rsidRDefault="00D50301">
            <w:pPr>
              <w:pStyle w:val="TableParagraph"/>
              <w:rPr>
                <w:rFonts w:ascii="Times New Roman"/>
                <w:sz w:val="12"/>
              </w:rPr>
            </w:pPr>
          </w:p>
        </w:tc>
        <w:tc>
          <w:tcPr>
            <w:tcW w:w="1580" w:type="dxa"/>
            <w:shd w:val="clear" w:color="auto" w:fill="F9F4F4"/>
          </w:tcPr>
          <w:p w:rsidR="00D50301" w:rsidRDefault="00D50301">
            <w:pPr>
              <w:pStyle w:val="TableParagraph"/>
              <w:rPr>
                <w:rFonts w:ascii="Times New Roman"/>
                <w:sz w:val="12"/>
              </w:rPr>
            </w:pPr>
          </w:p>
        </w:tc>
        <w:tc>
          <w:tcPr>
            <w:tcW w:w="1083" w:type="dxa"/>
            <w:shd w:val="clear" w:color="auto" w:fill="F9F4F4"/>
          </w:tcPr>
          <w:p w:rsidR="00D50301" w:rsidRDefault="00D50301">
            <w:pPr>
              <w:pStyle w:val="TableParagraph"/>
              <w:rPr>
                <w:rFonts w:ascii="Times New Roman"/>
                <w:sz w:val="12"/>
              </w:rPr>
            </w:pPr>
          </w:p>
        </w:tc>
        <w:tc>
          <w:tcPr>
            <w:tcW w:w="2534" w:type="dxa"/>
            <w:shd w:val="clear" w:color="auto" w:fill="F9F4F4"/>
          </w:tcPr>
          <w:p w:rsidR="00D50301" w:rsidRDefault="00D50301">
            <w:pPr>
              <w:pStyle w:val="TableParagraph"/>
              <w:rPr>
                <w:rFonts w:ascii="Times New Roman"/>
                <w:sz w:val="12"/>
              </w:rPr>
            </w:pPr>
          </w:p>
        </w:tc>
        <w:tc>
          <w:tcPr>
            <w:tcW w:w="3260" w:type="dxa"/>
            <w:shd w:val="clear" w:color="auto" w:fill="F9F4F4"/>
          </w:tcPr>
          <w:p w:rsidR="00D50301" w:rsidRDefault="00D50301">
            <w:pPr>
              <w:pStyle w:val="TableParagraph"/>
              <w:rPr>
                <w:rFonts w:ascii="Times New Roman"/>
                <w:sz w:val="12"/>
              </w:rPr>
            </w:pPr>
          </w:p>
        </w:tc>
        <w:tc>
          <w:tcPr>
            <w:tcW w:w="3407" w:type="dxa"/>
            <w:shd w:val="clear" w:color="auto" w:fill="F9F4F4"/>
          </w:tcPr>
          <w:p w:rsidR="00D50301" w:rsidRDefault="00D50301">
            <w:pPr>
              <w:pStyle w:val="TableParagraph"/>
              <w:rPr>
                <w:rFonts w:ascii="Times New Roman"/>
                <w:sz w:val="12"/>
              </w:rPr>
            </w:pPr>
          </w:p>
        </w:tc>
        <w:tc>
          <w:tcPr>
            <w:tcW w:w="1051"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23</w:t>
            </w:r>
          </w:p>
          <w:p w:rsidR="00D50301" w:rsidRDefault="009221FE">
            <w:pPr>
              <w:pStyle w:val="TableParagraph"/>
              <w:spacing w:before="102" w:line="118" w:lineRule="exact"/>
              <w:ind w:left="80"/>
              <w:rPr>
                <w:b/>
                <w:sz w:val="12"/>
              </w:rPr>
            </w:pPr>
            <w:r>
              <w:rPr>
                <w:b/>
                <w:sz w:val="12"/>
              </w:rPr>
              <w:t>Função:</w:t>
            </w:r>
          </w:p>
        </w:tc>
        <w:tc>
          <w:tcPr>
            <w:tcW w:w="1873" w:type="dxa"/>
          </w:tcPr>
          <w:p w:rsidR="00D50301" w:rsidRDefault="009221FE">
            <w:pPr>
              <w:pStyle w:val="TableParagraph"/>
              <w:spacing w:before="32"/>
              <w:ind w:left="247"/>
              <w:rPr>
                <w:sz w:val="12"/>
              </w:rPr>
            </w:pPr>
            <w:r>
              <w:rPr>
                <w:sz w:val="12"/>
              </w:rPr>
              <w:t>Operação Especial</w:t>
            </w:r>
          </w:p>
          <w:p w:rsidR="00D50301" w:rsidRDefault="009221FE">
            <w:pPr>
              <w:pStyle w:val="TableParagraph"/>
              <w:spacing w:before="102" w:line="118" w:lineRule="exact"/>
              <w:ind w:left="247"/>
              <w:rPr>
                <w:sz w:val="12"/>
              </w:rPr>
            </w:pPr>
            <w:r>
              <w:rPr>
                <w:sz w:val="12"/>
              </w:rPr>
              <w:t>28 - ENCARGOS ESPECIAIS</w:t>
            </w:r>
          </w:p>
        </w:tc>
        <w:tc>
          <w:tcPr>
            <w:tcW w:w="1580" w:type="dxa"/>
          </w:tcPr>
          <w:p w:rsidR="00D50301" w:rsidRDefault="009221FE">
            <w:pPr>
              <w:pStyle w:val="TableParagraph"/>
              <w:spacing w:before="32"/>
              <w:ind w:left="33"/>
              <w:rPr>
                <w:sz w:val="12"/>
              </w:rPr>
            </w:pPr>
            <w:r>
              <w:rPr>
                <w:sz w:val="12"/>
              </w:rPr>
              <w:t>Contribuição ao PASEP</w:t>
            </w:r>
          </w:p>
        </w:tc>
        <w:tc>
          <w:tcPr>
            <w:tcW w:w="108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273"/>
              <w:rPr>
                <w:b/>
                <w:sz w:val="12"/>
              </w:rPr>
            </w:pPr>
            <w:r>
              <w:rPr>
                <w:b/>
                <w:sz w:val="12"/>
              </w:rPr>
              <w:t>Subfunção:</w:t>
            </w:r>
          </w:p>
        </w:tc>
        <w:tc>
          <w:tcPr>
            <w:tcW w:w="2534"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1"/>
              <w:rPr>
                <w:sz w:val="12"/>
              </w:rPr>
            </w:pPr>
            <w:r>
              <w:rPr>
                <w:sz w:val="12"/>
              </w:rPr>
              <w:t>846 - OUTROS ENCARGOS ESPECIAIS</w:t>
            </w:r>
          </w:p>
        </w:tc>
        <w:tc>
          <w:tcPr>
            <w:tcW w:w="3260" w:type="dxa"/>
          </w:tcPr>
          <w:p w:rsidR="00D50301" w:rsidRDefault="009221FE">
            <w:pPr>
              <w:pStyle w:val="TableParagraph"/>
              <w:spacing w:before="32"/>
              <w:ind w:left="177"/>
              <w:rPr>
                <w:sz w:val="12"/>
              </w:rPr>
            </w:pPr>
            <w:r>
              <w:rPr>
                <w:sz w:val="12"/>
              </w:rPr>
              <w:t>Meses</w:t>
            </w:r>
          </w:p>
        </w:tc>
        <w:tc>
          <w:tcPr>
            <w:tcW w:w="3407" w:type="dxa"/>
          </w:tcPr>
          <w:p w:rsidR="00D50301" w:rsidRDefault="009221FE">
            <w:pPr>
              <w:pStyle w:val="TableParagraph"/>
              <w:spacing w:before="32"/>
              <w:ind w:right="307"/>
              <w:jc w:val="right"/>
              <w:rPr>
                <w:sz w:val="12"/>
              </w:rPr>
            </w:pPr>
            <w:r>
              <w:rPr>
                <w:sz w:val="12"/>
              </w:rPr>
              <w:t>12,000</w:t>
            </w:r>
          </w:p>
        </w:tc>
        <w:tc>
          <w:tcPr>
            <w:tcW w:w="1051" w:type="dxa"/>
          </w:tcPr>
          <w:p w:rsidR="00D50301" w:rsidRDefault="009221FE">
            <w:pPr>
              <w:pStyle w:val="TableParagraph"/>
              <w:spacing w:before="32"/>
              <w:ind w:left="309"/>
              <w:rPr>
                <w:sz w:val="12"/>
              </w:rPr>
            </w:pPr>
            <w:r>
              <w:rPr>
                <w:sz w:val="12"/>
              </w:rPr>
              <w:t>3.003.000,00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Programa de Integração Social e do Programa de Formação do Patrimônio do Servidor Público (PASEP), que são contribuições sociais, devida na proporção de 1% do total arrecadado exceto operação de crédito e alienação de bens.</w:t>
      </w:r>
    </w:p>
    <w:p w:rsidR="00D50301" w:rsidRDefault="009221FE">
      <w:pPr>
        <w:tabs>
          <w:tab w:val="left" w:pos="2819"/>
        </w:tabs>
        <w:spacing w:before="82" w:line="348" w:lineRule="auto"/>
        <w:ind w:left="1160" w:right="11344"/>
        <w:rPr>
          <w:sz w:val="12"/>
        </w:rPr>
      </w:pPr>
      <w:r>
        <w:rPr>
          <w:b/>
          <w:sz w:val="12"/>
        </w:rPr>
        <w:t>Produto esperado:</w:t>
      </w:r>
      <w:r>
        <w:rPr>
          <w:b/>
          <w:sz w:val="12"/>
        </w:rPr>
        <w:tab/>
      </w:r>
      <w:r>
        <w:rPr>
          <w:sz w:val="12"/>
        </w:rPr>
        <w:t>Apoio Administrativo Projeto/Atividade</w:t>
      </w:r>
    </w:p>
    <w:p w:rsidR="00D50301" w:rsidRDefault="009221FE">
      <w:pPr>
        <w:pStyle w:val="Corpodetexto"/>
      </w:pPr>
      <w:r>
        <w:br w:type="column"/>
      </w:r>
    </w:p>
    <w:p w:rsidR="00D50301" w:rsidRDefault="00D50301">
      <w:pPr>
        <w:pStyle w:val="Corpodetexto"/>
      </w:pPr>
    </w:p>
    <w:p w:rsidR="00D50301" w:rsidRDefault="00D50301">
      <w:pPr>
        <w:pStyle w:val="Corpodetexto"/>
        <w:spacing w:before="11"/>
        <w:rPr>
          <w:sz w:val="10"/>
        </w:rPr>
      </w:pPr>
    </w:p>
    <w:p w:rsidR="00D50301" w:rsidRDefault="009221FE">
      <w:pPr>
        <w:pStyle w:val="Corpodetexto"/>
        <w:ind w:left="125"/>
      </w:pPr>
      <w:r>
        <w:t>0</w:t>
      </w:r>
      <w:proofErr w:type="gramStart"/>
      <w:r>
        <w:t>,00</w:t>
      </w:r>
      <w:proofErr w:type="gramEnd"/>
    </w:p>
    <w:p w:rsidR="00D50301" w:rsidRDefault="00D50301">
      <w:pPr>
        <w:sectPr w:rsidR="00D50301">
          <w:type w:val="continuous"/>
          <w:pgSz w:w="16840" w:h="11900" w:orient="landscape"/>
          <w:pgMar w:top="2120" w:right="540" w:bottom="280" w:left="480" w:header="720" w:footer="720" w:gutter="0"/>
          <w:cols w:num="2" w:space="720" w:equalWidth="0">
            <w:col w:w="15261" w:space="40"/>
            <w:col w:w="519"/>
          </w:cols>
        </w:sectPr>
      </w:pPr>
    </w:p>
    <w:tbl>
      <w:tblPr>
        <w:tblStyle w:val="TableNormal"/>
        <w:tblW w:w="0" w:type="auto"/>
        <w:tblInd w:w="120" w:type="dxa"/>
        <w:tblLayout w:type="fixed"/>
        <w:tblLook w:val="01E0" w:firstRow="1" w:lastRow="1" w:firstColumn="1" w:lastColumn="1" w:noHBand="0" w:noVBand="0"/>
      </w:tblPr>
      <w:tblGrid>
        <w:gridCol w:w="793"/>
        <w:gridCol w:w="1873"/>
        <w:gridCol w:w="2662"/>
        <w:gridCol w:w="2533"/>
        <w:gridCol w:w="3259"/>
        <w:gridCol w:w="3406"/>
        <w:gridCol w:w="1050"/>
      </w:tblGrid>
      <w:tr w:rsidR="00D50301">
        <w:trPr>
          <w:trHeight w:val="220"/>
        </w:trPr>
        <w:tc>
          <w:tcPr>
            <w:tcW w:w="793" w:type="dxa"/>
            <w:shd w:val="clear" w:color="auto" w:fill="F9F4F4"/>
          </w:tcPr>
          <w:p w:rsidR="00D50301" w:rsidRDefault="00D50301">
            <w:pPr>
              <w:pStyle w:val="TableParagraph"/>
              <w:rPr>
                <w:rFonts w:ascii="Times New Roman"/>
                <w:sz w:val="12"/>
              </w:rPr>
            </w:pPr>
          </w:p>
        </w:tc>
        <w:tc>
          <w:tcPr>
            <w:tcW w:w="1873" w:type="dxa"/>
            <w:shd w:val="clear" w:color="auto" w:fill="F9F4F4"/>
          </w:tcPr>
          <w:p w:rsidR="00D50301" w:rsidRDefault="00D50301">
            <w:pPr>
              <w:pStyle w:val="TableParagraph"/>
              <w:rPr>
                <w:rFonts w:ascii="Times New Roman"/>
                <w:sz w:val="12"/>
              </w:rPr>
            </w:pPr>
          </w:p>
        </w:tc>
        <w:tc>
          <w:tcPr>
            <w:tcW w:w="2662" w:type="dxa"/>
            <w:shd w:val="clear" w:color="auto" w:fill="F9F4F4"/>
          </w:tcPr>
          <w:p w:rsidR="00D50301" w:rsidRDefault="00D50301">
            <w:pPr>
              <w:pStyle w:val="TableParagraph"/>
              <w:rPr>
                <w:rFonts w:ascii="Times New Roman"/>
                <w:sz w:val="12"/>
              </w:rPr>
            </w:pPr>
          </w:p>
        </w:tc>
        <w:tc>
          <w:tcPr>
            <w:tcW w:w="2533" w:type="dxa"/>
            <w:shd w:val="clear" w:color="auto" w:fill="F9F4F4"/>
          </w:tcPr>
          <w:p w:rsidR="00D50301" w:rsidRDefault="00D50301">
            <w:pPr>
              <w:pStyle w:val="TableParagraph"/>
              <w:rPr>
                <w:rFonts w:ascii="Times New Roman"/>
                <w:sz w:val="12"/>
              </w:rPr>
            </w:pPr>
          </w:p>
        </w:tc>
        <w:tc>
          <w:tcPr>
            <w:tcW w:w="3259" w:type="dxa"/>
            <w:shd w:val="clear" w:color="auto" w:fill="F9F4F4"/>
          </w:tcPr>
          <w:p w:rsidR="00D50301" w:rsidRDefault="00D50301">
            <w:pPr>
              <w:pStyle w:val="TableParagraph"/>
              <w:rPr>
                <w:rFonts w:ascii="Times New Roman"/>
                <w:sz w:val="12"/>
              </w:rPr>
            </w:pPr>
          </w:p>
        </w:tc>
        <w:tc>
          <w:tcPr>
            <w:tcW w:w="3406" w:type="dxa"/>
            <w:shd w:val="clear" w:color="auto" w:fill="F9F4F4"/>
          </w:tcPr>
          <w:p w:rsidR="00D50301" w:rsidRDefault="00D50301">
            <w:pPr>
              <w:pStyle w:val="TableParagraph"/>
              <w:rPr>
                <w:rFonts w:ascii="Times New Roman"/>
                <w:sz w:val="12"/>
              </w:rPr>
            </w:pPr>
          </w:p>
        </w:tc>
        <w:tc>
          <w:tcPr>
            <w:tcW w:w="1050" w:type="dxa"/>
            <w:shd w:val="clear" w:color="auto" w:fill="F9F4F4"/>
          </w:tcPr>
          <w:p w:rsidR="00D50301" w:rsidRDefault="00D50301">
            <w:pPr>
              <w:pStyle w:val="TableParagraph"/>
              <w:rPr>
                <w:rFonts w:ascii="Times New Roman"/>
                <w:sz w:val="12"/>
              </w:rPr>
            </w:pPr>
          </w:p>
        </w:tc>
      </w:tr>
      <w:tr w:rsidR="00D50301">
        <w:trPr>
          <w:trHeight w:val="410"/>
        </w:trPr>
        <w:tc>
          <w:tcPr>
            <w:tcW w:w="793" w:type="dxa"/>
          </w:tcPr>
          <w:p w:rsidR="00D50301" w:rsidRDefault="009221FE">
            <w:pPr>
              <w:pStyle w:val="TableParagraph"/>
              <w:spacing w:before="32"/>
              <w:ind w:left="80"/>
              <w:rPr>
                <w:sz w:val="12"/>
              </w:rPr>
            </w:pPr>
            <w:r>
              <w:rPr>
                <w:sz w:val="12"/>
              </w:rPr>
              <w:t>24</w:t>
            </w:r>
          </w:p>
          <w:p w:rsidR="00D50301" w:rsidRDefault="009221FE">
            <w:pPr>
              <w:pStyle w:val="TableParagraph"/>
              <w:spacing w:before="102" w:line="118" w:lineRule="exact"/>
              <w:ind w:left="80"/>
              <w:rPr>
                <w:b/>
                <w:sz w:val="12"/>
              </w:rPr>
            </w:pPr>
            <w:r>
              <w:rPr>
                <w:b/>
                <w:sz w:val="12"/>
              </w:rPr>
              <w:t>Função:</w:t>
            </w:r>
          </w:p>
        </w:tc>
        <w:tc>
          <w:tcPr>
            <w:tcW w:w="1873" w:type="dxa"/>
          </w:tcPr>
          <w:p w:rsidR="00D50301" w:rsidRDefault="009221FE">
            <w:pPr>
              <w:pStyle w:val="TableParagraph"/>
              <w:spacing w:before="32"/>
              <w:ind w:left="247"/>
              <w:rPr>
                <w:sz w:val="12"/>
              </w:rPr>
            </w:pPr>
            <w:r>
              <w:rPr>
                <w:sz w:val="12"/>
              </w:rPr>
              <w:t>Operação Especial</w:t>
            </w:r>
          </w:p>
          <w:p w:rsidR="00D50301" w:rsidRDefault="009221FE">
            <w:pPr>
              <w:pStyle w:val="TableParagraph"/>
              <w:spacing w:before="102" w:line="118" w:lineRule="exact"/>
              <w:ind w:left="247"/>
              <w:rPr>
                <w:sz w:val="12"/>
              </w:rPr>
            </w:pPr>
            <w:r>
              <w:rPr>
                <w:sz w:val="12"/>
              </w:rPr>
              <w:t>28 - ENCARGOS ESPECIAIS</w:t>
            </w:r>
          </w:p>
        </w:tc>
        <w:tc>
          <w:tcPr>
            <w:tcW w:w="2662" w:type="dxa"/>
          </w:tcPr>
          <w:p w:rsidR="00D50301" w:rsidRDefault="009221FE">
            <w:pPr>
              <w:pStyle w:val="TableParagraph"/>
              <w:spacing w:before="32"/>
              <w:ind w:left="33"/>
              <w:rPr>
                <w:sz w:val="12"/>
              </w:rPr>
            </w:pPr>
            <w:r>
              <w:rPr>
                <w:sz w:val="12"/>
              </w:rPr>
              <w:t>Ações Judiciais - RPV e Precatórios</w:t>
            </w:r>
          </w:p>
          <w:p w:rsidR="00D50301" w:rsidRDefault="009221FE">
            <w:pPr>
              <w:pStyle w:val="TableParagraph"/>
              <w:spacing w:before="102" w:line="118" w:lineRule="exact"/>
              <w:ind w:right="146"/>
              <w:jc w:val="right"/>
              <w:rPr>
                <w:b/>
                <w:sz w:val="12"/>
              </w:rPr>
            </w:pPr>
            <w:r>
              <w:rPr>
                <w:b/>
                <w:sz w:val="12"/>
              </w:rPr>
              <w:t>Subfunção:</w:t>
            </w:r>
          </w:p>
        </w:tc>
        <w:tc>
          <w:tcPr>
            <w:tcW w:w="2533" w:type="dxa"/>
          </w:tcPr>
          <w:p w:rsidR="00D50301" w:rsidRDefault="00D50301">
            <w:pPr>
              <w:pStyle w:val="TableParagraph"/>
              <w:rPr>
                <w:sz w:val="12"/>
              </w:rPr>
            </w:pPr>
          </w:p>
          <w:p w:rsidR="00D50301" w:rsidRDefault="00D50301">
            <w:pPr>
              <w:pStyle w:val="TableParagraph"/>
              <w:spacing w:before="7"/>
              <w:rPr>
                <w:sz w:val="11"/>
              </w:rPr>
            </w:pPr>
          </w:p>
          <w:p w:rsidR="00D50301" w:rsidRDefault="009221FE">
            <w:pPr>
              <w:pStyle w:val="TableParagraph"/>
              <w:spacing w:line="118" w:lineRule="exact"/>
              <w:ind w:left="152"/>
              <w:rPr>
                <w:sz w:val="12"/>
              </w:rPr>
            </w:pPr>
            <w:r>
              <w:rPr>
                <w:sz w:val="12"/>
              </w:rPr>
              <w:t>846 - OUTROS ENCARGOS ESPECIAIS</w:t>
            </w:r>
          </w:p>
        </w:tc>
        <w:tc>
          <w:tcPr>
            <w:tcW w:w="3259" w:type="dxa"/>
          </w:tcPr>
          <w:p w:rsidR="00D50301" w:rsidRDefault="009221FE">
            <w:pPr>
              <w:pStyle w:val="TableParagraph"/>
              <w:spacing w:before="32"/>
              <w:ind w:left="179"/>
              <w:rPr>
                <w:sz w:val="12"/>
              </w:rPr>
            </w:pPr>
            <w:r>
              <w:rPr>
                <w:sz w:val="12"/>
              </w:rPr>
              <w:t>Meses</w:t>
            </w:r>
          </w:p>
        </w:tc>
        <w:tc>
          <w:tcPr>
            <w:tcW w:w="3406" w:type="dxa"/>
          </w:tcPr>
          <w:p w:rsidR="00D50301" w:rsidRDefault="009221FE">
            <w:pPr>
              <w:pStyle w:val="TableParagraph"/>
              <w:spacing w:before="32"/>
              <w:ind w:right="303"/>
              <w:jc w:val="right"/>
              <w:rPr>
                <w:sz w:val="12"/>
              </w:rPr>
            </w:pPr>
            <w:r>
              <w:rPr>
                <w:sz w:val="12"/>
              </w:rPr>
              <w:t>12,000</w:t>
            </w:r>
          </w:p>
        </w:tc>
        <w:tc>
          <w:tcPr>
            <w:tcW w:w="1050" w:type="dxa"/>
          </w:tcPr>
          <w:p w:rsidR="00D50301" w:rsidRDefault="009221FE">
            <w:pPr>
              <w:pStyle w:val="TableParagraph"/>
              <w:spacing w:before="32"/>
              <w:ind w:left="313"/>
              <w:rPr>
                <w:sz w:val="12"/>
              </w:rPr>
            </w:pPr>
            <w:r>
              <w:rPr>
                <w:sz w:val="12"/>
              </w:rPr>
              <w:t>1.300.000,00</w:t>
            </w:r>
          </w:p>
        </w:tc>
      </w:tr>
    </w:tbl>
    <w:p w:rsidR="00D50301" w:rsidRDefault="00D50301">
      <w:pPr>
        <w:rPr>
          <w:sz w:val="12"/>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2819"/>
        </w:tabs>
        <w:spacing w:before="62"/>
        <w:ind w:left="1160"/>
      </w:pPr>
      <w:r>
        <w:rPr>
          <w:b/>
        </w:rPr>
        <w:lastRenderedPageBreak/>
        <w:t>Descrição:</w:t>
      </w:r>
      <w:r>
        <w:rPr>
          <w:b/>
        </w:rPr>
        <w:tab/>
      </w:r>
      <w:r>
        <w:t xml:space="preserve">Pagamento de requisição de pequeno valor e precatórios previamente incluídos </w:t>
      </w:r>
      <w:proofErr w:type="gramStart"/>
      <w:r>
        <w:t>na</w:t>
      </w:r>
      <w:proofErr w:type="gramEnd"/>
      <w:r>
        <w:t xml:space="preserve"> proposta orçamentária anual, objetivando atender as determinações do Poder Judiciário.</w:t>
      </w:r>
    </w:p>
    <w:p w:rsidR="00D50301" w:rsidRDefault="009221FE" w:rsidP="00591925">
      <w:pPr>
        <w:tabs>
          <w:tab w:val="left" w:pos="2819"/>
        </w:tabs>
        <w:spacing w:before="82" w:line="348" w:lineRule="auto"/>
        <w:ind w:left="1160" w:right="8116"/>
        <w:sectPr w:rsidR="00D50301">
          <w:type w:val="continuous"/>
          <w:pgSz w:w="16840" w:h="11900" w:orient="landscape"/>
          <w:pgMar w:top="2120" w:right="540" w:bottom="280" w:left="480" w:header="720" w:footer="720" w:gutter="0"/>
          <w:cols w:num="2" w:space="720" w:equalWidth="0">
            <w:col w:w="12033" w:space="2234"/>
            <w:col w:w="1553"/>
          </w:cols>
        </w:sectPr>
      </w:pPr>
      <w:r>
        <w:rPr>
          <w:b/>
          <w:sz w:val="12"/>
        </w:rPr>
        <w:t>Produto esperado:</w:t>
      </w:r>
      <w:r>
        <w:rPr>
          <w:b/>
          <w:sz w:val="12"/>
        </w:rPr>
        <w:tab/>
      </w:r>
      <w:r>
        <w:rPr>
          <w:sz w:val="12"/>
        </w:rPr>
        <w:t xml:space="preserve">Apoio Administrativo </w:t>
      </w:r>
    </w:p>
    <w:p w:rsidR="00D50301" w:rsidRDefault="005D5B57">
      <w:pPr>
        <w:pStyle w:val="Corpodetexto"/>
        <w:ind w:left="110"/>
        <w:rPr>
          <w:sz w:val="20"/>
        </w:rPr>
      </w:pPr>
      <w:r>
        <w:rPr>
          <w:sz w:val="20"/>
        </w:rPr>
      </w:r>
      <w:r>
        <w:rPr>
          <w:sz w:val="20"/>
        </w:rPr>
        <w:pict>
          <v:group id="_x0000_s1059" style="width:779.25pt;height:18.25pt;mso-position-horizontal-relative:char;mso-position-vertical-relative:line" coordsize="15600,450">
            <v:rect id="_x0000_s1064" style="position:absolute;left:10;width:15580;height:220" fillcolor="#f9f4f4" stroked="f"/>
            <v:rect id="_x0000_s1063" style="position:absolute;left:10;top:220;width:15580;height:220" fillcolor="#f9f4f4" stroked="f"/>
            <v:rect id="_x0000_s1062" style="position:absolute;left:10;top:220;width:15580;height:220" filled="f" strokecolor="white" strokeweight="1pt"/>
            <v:shape id="_x0000_s1061" type="#_x0000_t202" style="position:absolute;left:12670;top:270;width:1048;height:135" filled="f" stroked="f">
              <v:textbox style="mso-next-textbox:#_x0000_s1061" inset="0,0,0,0">
                <w:txbxContent>
                  <w:p w:rsidR="005D5B57" w:rsidRDefault="005D5B57">
                    <w:pPr>
                      <w:spacing w:line="134" w:lineRule="exact"/>
                      <w:rPr>
                        <w:sz w:val="12"/>
                      </w:rPr>
                    </w:pPr>
                    <w:r>
                      <w:rPr>
                        <w:sz w:val="12"/>
                      </w:rPr>
                      <w:t>Total do Programa:</w:t>
                    </w:r>
                  </w:p>
                </w:txbxContent>
              </v:textbox>
            </v:shape>
            <v:shape id="_x0000_s1060" type="#_x0000_t202" style="position:absolute;left:14849;top:270;width:721;height:135" filled="f" stroked="f">
              <v:textbox style="mso-next-textbox:#_x0000_s1060" inset="0,0,0,0">
                <w:txbxContent>
                  <w:p w:rsidR="005D5B57" w:rsidRDefault="005D5B57">
                    <w:pPr>
                      <w:spacing w:line="134" w:lineRule="exact"/>
                      <w:rPr>
                        <w:sz w:val="12"/>
                      </w:rPr>
                    </w:pPr>
                    <w:r>
                      <w:rPr>
                        <w:sz w:val="12"/>
                      </w:rPr>
                      <w:t>8.203.000</w:t>
                    </w:r>
                    <w:proofErr w:type="gramStart"/>
                    <w:r>
                      <w:rPr>
                        <w:sz w:val="12"/>
                      </w:rPr>
                      <w:t>,00</w:t>
                    </w:r>
                    <w:proofErr w:type="gramEnd"/>
                  </w:p>
                </w:txbxContent>
              </v:textbox>
            </v:shape>
            <w10:wrap type="none"/>
            <w10:anchorlock/>
          </v:group>
        </w:pict>
      </w:r>
    </w:p>
    <w:p w:rsidR="00D50301" w:rsidRDefault="009221FE">
      <w:pPr>
        <w:spacing w:before="10" w:after="21"/>
        <w:ind w:left="920"/>
        <w:rPr>
          <w:b/>
          <w:sz w:val="14"/>
        </w:rPr>
      </w:pPr>
      <w:r>
        <w:rPr>
          <w:b/>
          <w:sz w:val="16"/>
        </w:rPr>
        <w:t xml:space="preserve">Programa: </w:t>
      </w:r>
      <w:r>
        <w:rPr>
          <w:b/>
          <w:position w:val="1"/>
          <w:sz w:val="14"/>
        </w:rPr>
        <w:t>9999 - RESERVA DE CONTINGÊNCIA</w:t>
      </w:r>
    </w:p>
    <w:p w:rsidR="00D50301" w:rsidRDefault="005D5B57">
      <w:pPr>
        <w:pStyle w:val="Corpodetexto"/>
        <w:ind w:left="110"/>
        <w:rPr>
          <w:sz w:val="20"/>
        </w:rPr>
      </w:pPr>
      <w:r>
        <w:rPr>
          <w:sz w:val="20"/>
        </w:rPr>
      </w:r>
      <w:r>
        <w:rPr>
          <w:sz w:val="20"/>
        </w:rPr>
        <w:pict>
          <v:group id="_x0000_s1050" style="width:779pt;height:18pt;mso-position-horizontal-relative:char;mso-position-vertical-relative:line" coordsize="15580,360">
            <v:line id="_x0000_s1058" style="position:absolute" from="0,10" to="15580,10" strokeweight="1pt"/>
            <v:rect id="_x0000_s1057" style="position:absolute;top:40;width:15580;height:320" fillcolor="#f9f4f4" stroked="f"/>
            <v:shape id="_x0000_s1056" type="#_x0000_t202" style="position:absolute;left:80;top:80;width:571;height:179" filled="f" stroked="f">
              <v:textbox inset="0,0,0,0">
                <w:txbxContent>
                  <w:p w:rsidR="005D5B57" w:rsidRDefault="005D5B57">
                    <w:pPr>
                      <w:spacing w:line="179" w:lineRule="exact"/>
                      <w:rPr>
                        <w:b/>
                        <w:sz w:val="16"/>
                      </w:rPr>
                    </w:pPr>
                    <w:r>
                      <w:rPr>
                        <w:b/>
                        <w:sz w:val="16"/>
                      </w:rPr>
                      <w:t>Código</w:t>
                    </w:r>
                  </w:p>
                </w:txbxContent>
              </v:textbox>
            </v:shape>
            <v:shape id="_x0000_s1055" type="#_x0000_t202" style="position:absolute;left:1040;top:80;width:358;height:179" filled="f" stroked="f">
              <v:textbox inset="0,0,0,0">
                <w:txbxContent>
                  <w:p w:rsidR="005D5B57" w:rsidRDefault="005D5B57">
                    <w:pPr>
                      <w:spacing w:line="179" w:lineRule="exact"/>
                      <w:rPr>
                        <w:b/>
                        <w:sz w:val="16"/>
                      </w:rPr>
                    </w:pPr>
                    <w:r>
                      <w:rPr>
                        <w:b/>
                        <w:sz w:val="16"/>
                      </w:rPr>
                      <w:t>Tipo</w:t>
                    </w:r>
                  </w:p>
                </w:txbxContent>
              </v:textbox>
            </v:shape>
            <v:shape id="_x0000_s1054" type="#_x0000_t202" style="position:absolute;left:2700;top:80;width:1105;height:179" filled="f" stroked="f">
              <v:textbox inset="0,0,0,0">
                <w:txbxContent>
                  <w:p w:rsidR="005D5B57" w:rsidRDefault="005D5B57">
                    <w:pPr>
                      <w:spacing w:line="179" w:lineRule="exact"/>
                      <w:rPr>
                        <w:b/>
                        <w:sz w:val="16"/>
                      </w:rPr>
                    </w:pPr>
                    <w:r>
                      <w:rPr>
                        <w:b/>
                        <w:sz w:val="16"/>
                      </w:rPr>
                      <w:t>Nome da ação</w:t>
                    </w:r>
                  </w:p>
                </w:txbxContent>
              </v:textbox>
            </v:shape>
            <v:shape id="_x0000_s1053" type="#_x0000_t202" style="position:absolute;left:8040;top:80;width:1478;height:179" filled="f" stroked="f">
              <v:textbox inset="0,0,0,0">
                <w:txbxContent>
                  <w:p w:rsidR="005D5B57" w:rsidRDefault="005D5B57">
                    <w:pPr>
                      <w:spacing w:line="179" w:lineRule="exact"/>
                      <w:rPr>
                        <w:b/>
                        <w:sz w:val="16"/>
                      </w:rPr>
                    </w:pPr>
                    <w:r>
                      <w:rPr>
                        <w:b/>
                        <w:sz w:val="16"/>
                      </w:rPr>
                      <w:t>Unidade de Medida</w:t>
                    </w:r>
                  </w:p>
                </w:txbxContent>
              </v:textbox>
            </v:shape>
            <v:shape id="_x0000_s1052" type="#_x0000_t202" style="position:absolute;left:12893;top:80;width:1327;height:179" filled="f" stroked="f">
              <v:textbox inset="0,0,0,0">
                <w:txbxContent>
                  <w:p w:rsidR="005D5B57" w:rsidRDefault="005D5B57">
                    <w:pPr>
                      <w:spacing w:line="179" w:lineRule="exact"/>
                      <w:rPr>
                        <w:b/>
                        <w:sz w:val="16"/>
                      </w:rPr>
                    </w:pPr>
                    <w:r>
                      <w:rPr>
                        <w:b/>
                        <w:sz w:val="16"/>
                      </w:rPr>
                      <w:t>Meta quantitativa</w:t>
                    </w:r>
                  </w:p>
                </w:txbxContent>
              </v:textbox>
            </v:shape>
            <v:shape id="_x0000_s1051" type="#_x0000_t202" style="position:absolute;left:15000;top:100;width:421;height:179" filled="f" stroked="f">
              <v:textbox inset="0,0,0,0">
                <w:txbxContent>
                  <w:p w:rsidR="005D5B57" w:rsidRDefault="005D5B57">
                    <w:pPr>
                      <w:spacing w:line="179" w:lineRule="exact"/>
                      <w:rPr>
                        <w:b/>
                        <w:sz w:val="16"/>
                      </w:rPr>
                    </w:pPr>
                    <w:r>
                      <w:rPr>
                        <w:b/>
                        <w:sz w:val="16"/>
                      </w:rPr>
                      <w:t>Valor</w:t>
                    </w:r>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7"/>
        <w:ind w:left="200"/>
      </w:pPr>
      <w:r>
        <w:lastRenderedPageBreak/>
        <w:t>29</w:t>
      </w:r>
      <w:r>
        <w:tab/>
        <w:t>Atividade</w:t>
      </w:r>
      <w:r>
        <w:tab/>
        <w:t>Reserva de Contingência</w:t>
      </w:r>
    </w:p>
    <w:p w:rsidR="00D50301" w:rsidRDefault="009221FE">
      <w:pPr>
        <w:pStyle w:val="Corpodetexto"/>
        <w:spacing w:before="37"/>
        <w:ind w:left="200"/>
      </w:pPr>
      <w:r>
        <w:br w:type="column"/>
      </w:r>
      <w:r>
        <w:lastRenderedPageBreak/>
        <w:t>Exercicio</w:t>
      </w:r>
    </w:p>
    <w:p w:rsidR="00D50301" w:rsidRDefault="009221FE">
      <w:pPr>
        <w:pStyle w:val="Corpodetexto"/>
        <w:spacing w:before="37"/>
        <w:ind w:left="200"/>
      </w:pPr>
      <w:r>
        <w:br w:type="column"/>
      </w:r>
      <w:r>
        <w:lastRenderedPageBreak/>
        <w:t>1,000</w:t>
      </w:r>
    </w:p>
    <w:p w:rsidR="00D50301" w:rsidRDefault="009221FE">
      <w:pPr>
        <w:pStyle w:val="Corpodetexto"/>
        <w:spacing w:before="37"/>
        <w:ind w:left="200"/>
      </w:pPr>
      <w:r>
        <w:br w:type="column"/>
      </w:r>
      <w:r>
        <w:lastRenderedPageBreak/>
        <w:t>100.000,00</w:t>
      </w:r>
    </w:p>
    <w:p w:rsidR="00D50301" w:rsidRDefault="00D50301">
      <w:pPr>
        <w:sectPr w:rsidR="00D50301">
          <w:type w:val="continuous"/>
          <w:pgSz w:w="16840" w:h="11900" w:orient="landscape"/>
          <w:pgMar w:top="2120" w:right="540" w:bottom="280" w:left="480" w:header="720" w:footer="720" w:gutter="0"/>
          <w:cols w:num="4" w:space="720" w:equalWidth="0">
            <w:col w:w="4208" w:space="3752"/>
            <w:col w:w="727" w:space="5153"/>
            <w:col w:w="541"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99 - RESERVA DE CONTINGÊNCIA</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999 - RESERVA DE CONTINGÊNCIA</w:t>
      </w:r>
    </w:p>
    <w:p w:rsidR="00D50301" w:rsidRDefault="00D50301">
      <w:pPr>
        <w:sectPr w:rsidR="00D50301">
          <w:type w:val="continuous"/>
          <w:pgSz w:w="16840" w:h="11900" w:orient="landscape"/>
          <w:pgMar w:top="2120" w:right="540" w:bottom="280" w:left="480" w:header="720" w:footer="720" w:gutter="0"/>
          <w:cols w:num="4" w:space="720" w:equalWidth="0">
            <w:col w:w="707" w:space="253"/>
            <w:col w:w="2208" w:space="1272"/>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 xml:space="preserve">Reservar dotação global destinada ao atendimento de passivos contingentes e outros riscos fiscais e eventos fiscais imprevistos, </w:t>
      </w:r>
      <w:proofErr w:type="gramStart"/>
      <w:r>
        <w:t>na</w:t>
      </w:r>
      <w:proofErr w:type="gramEnd"/>
      <w:r>
        <w:t xml:space="preserve"> forma estabelecida na legislação vigente.</w:t>
      </w:r>
    </w:p>
    <w:p w:rsidR="00D50301" w:rsidRDefault="009221FE" w:rsidP="00591925">
      <w:pPr>
        <w:tabs>
          <w:tab w:val="left" w:pos="2819"/>
        </w:tabs>
        <w:spacing w:before="82" w:line="348" w:lineRule="auto"/>
        <w:ind w:left="1160" w:right="8216"/>
        <w:sectPr w:rsidR="00D50301">
          <w:type w:val="continuous"/>
          <w:pgSz w:w="16840" w:h="11900" w:orient="landscape"/>
          <w:pgMar w:top="2120" w:right="540" w:bottom="280" w:left="480" w:header="720" w:footer="720" w:gutter="0"/>
          <w:cols w:num="2" w:space="720" w:equalWidth="0">
            <w:col w:w="12132" w:space="2134"/>
            <w:col w:w="1554"/>
          </w:cols>
        </w:sectPr>
      </w:pPr>
      <w:r>
        <w:rPr>
          <w:b/>
          <w:sz w:val="12"/>
        </w:rPr>
        <w:t>Produto esperado:</w:t>
      </w:r>
      <w:r>
        <w:rPr>
          <w:b/>
          <w:sz w:val="12"/>
        </w:rPr>
        <w:tab/>
      </w:r>
      <w:r>
        <w:rPr>
          <w:sz w:val="12"/>
        </w:rPr>
        <w:t xml:space="preserve">Apoio Administrativo </w:t>
      </w:r>
    </w:p>
    <w:p w:rsidR="00D50301" w:rsidRDefault="005D5B57">
      <w:pPr>
        <w:pStyle w:val="Corpodetexto"/>
        <w:spacing w:line="220" w:lineRule="exact"/>
        <w:ind w:left="120"/>
        <w:rPr>
          <w:sz w:val="20"/>
        </w:rPr>
      </w:pPr>
      <w:r>
        <w:rPr>
          <w:position w:val="-3"/>
          <w:sz w:val="20"/>
        </w:rPr>
      </w:r>
      <w:r>
        <w:rPr>
          <w:position w:val="-3"/>
          <w:sz w:val="20"/>
        </w:rPr>
        <w:pict>
          <v:group id="_x0000_s1048" style="width:779pt;height:11pt;mso-position-horizontal-relative:char;mso-position-vertical-relative:line" coordsize="15580,220">
            <v:rect id="_x0000_s1049" style="position:absolute;width:15580;height:220" fillcolor="#f9f4f4" stroked="f"/>
            <w10:wrap type="none"/>
            <w10:anchorlock/>
          </v:group>
        </w:pict>
      </w:r>
    </w:p>
    <w:p w:rsidR="00D50301" w:rsidRDefault="00D50301">
      <w:pPr>
        <w:spacing w:line="220" w:lineRule="exact"/>
        <w:rPr>
          <w:sz w:val="20"/>
        </w:rPr>
        <w:sectPr w:rsidR="00D50301">
          <w:type w:val="continuous"/>
          <w:pgSz w:w="16840" w:h="11900" w:orient="landscape"/>
          <w:pgMar w:top="2120" w:right="540" w:bottom="280" w:left="480" w:header="720" w:footer="720" w:gutter="0"/>
          <w:cols w:space="720"/>
        </w:sectPr>
      </w:pPr>
    </w:p>
    <w:p w:rsidR="00D50301" w:rsidRDefault="009221FE">
      <w:pPr>
        <w:pStyle w:val="Corpodetexto"/>
        <w:tabs>
          <w:tab w:val="left" w:pos="1159"/>
          <w:tab w:val="left" w:pos="2819"/>
        </w:tabs>
        <w:spacing w:before="32"/>
        <w:ind w:left="200"/>
      </w:pPr>
      <w:r>
        <w:lastRenderedPageBreak/>
        <w:t>30</w:t>
      </w:r>
      <w:r>
        <w:tab/>
        <w:t>Atividade</w:t>
      </w:r>
      <w:r>
        <w:tab/>
        <w:t>PREVBEL - Reserva de Contingência</w:t>
      </w:r>
    </w:p>
    <w:p w:rsidR="00D50301" w:rsidRDefault="009221FE">
      <w:pPr>
        <w:pStyle w:val="Corpodetexto"/>
        <w:spacing w:before="32"/>
        <w:ind w:left="200"/>
      </w:pPr>
      <w:r>
        <w:br w:type="column"/>
      </w:r>
      <w:r>
        <w:lastRenderedPageBreak/>
        <w:t>Exercicio</w:t>
      </w:r>
    </w:p>
    <w:p w:rsidR="00D50301" w:rsidRDefault="009221FE">
      <w:pPr>
        <w:pStyle w:val="Corpodetexto"/>
        <w:spacing w:before="32"/>
        <w:ind w:left="200"/>
      </w:pPr>
      <w:r>
        <w:br w:type="column"/>
      </w:r>
      <w:r>
        <w:lastRenderedPageBreak/>
        <w:t>1,000</w:t>
      </w:r>
    </w:p>
    <w:p w:rsidR="00D50301" w:rsidRDefault="009221FE">
      <w:pPr>
        <w:pStyle w:val="Corpodetexto"/>
        <w:spacing w:before="32"/>
        <w:ind w:left="200"/>
      </w:pPr>
      <w:r>
        <w:br w:type="column"/>
      </w:r>
      <w:r>
        <w:lastRenderedPageBreak/>
        <w:t>500.000,00</w:t>
      </w:r>
    </w:p>
    <w:p w:rsidR="00D50301" w:rsidRDefault="00D50301">
      <w:pPr>
        <w:sectPr w:rsidR="00D50301">
          <w:type w:val="continuous"/>
          <w:pgSz w:w="16840" w:h="11900" w:orient="landscape"/>
          <w:pgMar w:top="2120" w:right="540" w:bottom="280" w:left="480" w:header="720" w:footer="720" w:gutter="0"/>
          <w:cols w:num="4" w:space="720" w:equalWidth="0">
            <w:col w:w="4868" w:space="3092"/>
            <w:col w:w="727" w:space="5153"/>
            <w:col w:w="541" w:space="479"/>
            <w:col w:w="960"/>
          </w:cols>
        </w:sectPr>
      </w:pPr>
    </w:p>
    <w:p w:rsidR="00D50301" w:rsidRDefault="009221FE">
      <w:pPr>
        <w:pStyle w:val="Ttulo2"/>
      </w:pPr>
      <w:r>
        <w:lastRenderedPageBreak/>
        <w:t>Função:</w:t>
      </w:r>
    </w:p>
    <w:p w:rsidR="00D50301" w:rsidRDefault="009221FE">
      <w:pPr>
        <w:pStyle w:val="Corpodetexto"/>
        <w:spacing w:before="102"/>
        <w:ind w:left="200"/>
      </w:pPr>
      <w:r>
        <w:br w:type="column"/>
      </w:r>
      <w:r>
        <w:lastRenderedPageBreak/>
        <w:t>99 - RESERVA DE CONTINGÊNCIA</w:t>
      </w:r>
    </w:p>
    <w:p w:rsidR="00D50301" w:rsidRDefault="009221FE">
      <w:pPr>
        <w:pStyle w:val="Ttulo2"/>
      </w:pPr>
      <w:r>
        <w:rPr>
          <w:b w:val="0"/>
        </w:rPr>
        <w:br w:type="column"/>
      </w:r>
      <w:r>
        <w:lastRenderedPageBreak/>
        <w:t>Subfunção:</w:t>
      </w:r>
    </w:p>
    <w:p w:rsidR="00D50301" w:rsidRDefault="009221FE">
      <w:pPr>
        <w:pStyle w:val="Corpodetexto"/>
        <w:spacing w:before="102"/>
        <w:ind w:left="200"/>
      </w:pPr>
      <w:r>
        <w:br w:type="column"/>
      </w:r>
      <w:r>
        <w:lastRenderedPageBreak/>
        <w:t>999 - RESERVA DE CONTINGÊNCIA</w:t>
      </w:r>
    </w:p>
    <w:p w:rsidR="00D50301" w:rsidRDefault="00D50301">
      <w:pPr>
        <w:sectPr w:rsidR="00D50301">
          <w:type w:val="continuous"/>
          <w:pgSz w:w="16840" w:h="11900" w:orient="landscape"/>
          <w:pgMar w:top="2120" w:right="540" w:bottom="280" w:left="480" w:header="720" w:footer="720" w:gutter="0"/>
          <w:cols w:num="4" w:space="720" w:equalWidth="0">
            <w:col w:w="707" w:space="253"/>
            <w:col w:w="2208" w:space="1272"/>
            <w:col w:w="900" w:space="60"/>
            <w:col w:w="10420"/>
          </w:cols>
        </w:sectPr>
      </w:pPr>
    </w:p>
    <w:p w:rsidR="00D50301" w:rsidRDefault="009221FE">
      <w:pPr>
        <w:pStyle w:val="Corpodetexto"/>
        <w:tabs>
          <w:tab w:val="left" w:pos="2819"/>
        </w:tabs>
        <w:spacing w:before="62"/>
        <w:ind w:left="1160"/>
      </w:pPr>
      <w:r>
        <w:rPr>
          <w:b/>
        </w:rPr>
        <w:lastRenderedPageBreak/>
        <w:t>Descrição:</w:t>
      </w:r>
      <w:r>
        <w:rPr>
          <w:b/>
        </w:rPr>
        <w:tab/>
      </w:r>
      <w:r>
        <w:t>Representar os valores referentes ao superávit financeiro do regime próprio dos servidores municipais.</w:t>
      </w:r>
    </w:p>
    <w:p w:rsidR="00D50301" w:rsidRDefault="009221FE" w:rsidP="00591925">
      <w:pPr>
        <w:tabs>
          <w:tab w:val="left" w:pos="2819"/>
        </w:tabs>
        <w:spacing w:before="82" w:line="348" w:lineRule="auto"/>
        <w:ind w:left="1160" w:right="4420"/>
        <w:sectPr w:rsidR="00D50301">
          <w:type w:val="continuous"/>
          <w:pgSz w:w="16840" w:h="11900" w:orient="landscape"/>
          <w:pgMar w:top="2120" w:right="540" w:bottom="280" w:left="480" w:header="720" w:footer="720" w:gutter="0"/>
          <w:cols w:num="2" w:space="720" w:equalWidth="0">
            <w:col w:w="8337" w:space="5930"/>
            <w:col w:w="1553"/>
          </w:cols>
        </w:sectPr>
      </w:pPr>
      <w:r>
        <w:rPr>
          <w:b/>
          <w:sz w:val="12"/>
        </w:rPr>
        <w:t>Produto esperado:</w:t>
      </w:r>
      <w:r>
        <w:rPr>
          <w:b/>
          <w:sz w:val="12"/>
        </w:rPr>
        <w:tab/>
      </w:r>
      <w:r>
        <w:rPr>
          <w:sz w:val="12"/>
        </w:rPr>
        <w:t xml:space="preserve">Apoio Administrativo </w:t>
      </w:r>
    </w:p>
    <w:p w:rsidR="00D50301" w:rsidRDefault="005D5B57">
      <w:pPr>
        <w:pStyle w:val="Corpodetexto"/>
        <w:ind w:left="110"/>
        <w:rPr>
          <w:sz w:val="20"/>
        </w:rPr>
      </w:pPr>
      <w:r>
        <w:rPr>
          <w:sz w:val="20"/>
        </w:rPr>
      </w:r>
      <w:r>
        <w:rPr>
          <w:sz w:val="20"/>
        </w:rPr>
        <w:pict>
          <v:group id="_x0000_s1040" style="width:779pt;height:30.3pt;mso-position-horizontal-relative:char;mso-position-vertical-relative:line" coordsize="15600,670">
            <v:rect id="_x0000_s1047" style="position:absolute;left:10;width:15580;height:220" fillcolor="#f9f4f4" stroked="f"/>
            <v:rect id="_x0000_s1046" style="position:absolute;left:10;top:220;width:15580;height:220" fillcolor="#f9f4f4" stroked="f"/>
            <v:rect id="_x0000_s1045" style="position:absolute;left:10;top:220;width:15580;height:220" filled="f" strokecolor="white" strokeweight="1pt"/>
            <v:rect id="_x0000_s1044" style="position:absolute;left:10;top:440;width:15580;height:220" fillcolor="#f9f4f4" stroked="f"/>
            <v:rect id="_x0000_s1043" style="position:absolute;left:10;top:440;width:15580;height:220" filled="f" strokecolor="white" strokeweight="1pt"/>
            <v:shape id="_x0000_s1042" type="#_x0000_t202" style="position:absolute;left:14716;top:270;width:855;height:355" filled="f" stroked="f">
              <v:textbox style="mso-next-textbox:#_x0000_s1042" inset="0,0,0,0">
                <w:txbxContent>
                  <w:p w:rsidR="005D5B57" w:rsidRDefault="005D5B57">
                    <w:pPr>
                      <w:spacing w:line="134" w:lineRule="exact"/>
                      <w:ind w:left="233"/>
                      <w:rPr>
                        <w:sz w:val="12"/>
                      </w:rPr>
                    </w:pPr>
                    <w:r>
                      <w:rPr>
                        <w:sz w:val="12"/>
                      </w:rPr>
                      <w:t>600.000,00</w:t>
                    </w:r>
                  </w:p>
                  <w:p w:rsidR="005D5B57" w:rsidRDefault="005D5B57">
                    <w:pPr>
                      <w:spacing w:before="82"/>
                      <w:rPr>
                        <w:sz w:val="12"/>
                      </w:rPr>
                    </w:pPr>
                    <w:r>
                      <w:rPr>
                        <w:sz w:val="12"/>
                      </w:rPr>
                      <w:t>339.000.000</w:t>
                    </w:r>
                    <w:proofErr w:type="gramStart"/>
                    <w:r>
                      <w:rPr>
                        <w:sz w:val="12"/>
                      </w:rPr>
                      <w:t>,00</w:t>
                    </w:r>
                    <w:proofErr w:type="gramEnd"/>
                  </w:p>
                </w:txbxContent>
              </v:textbox>
            </v:shape>
            <v:shape id="_x0000_s1041" type="#_x0000_t202" style="position:absolute;left:12670;top:270;width:1048;height:355" filled="f" stroked="f">
              <v:textbox style="mso-next-textbox:#_x0000_s1041" inset="0,0,0,0">
                <w:txbxContent>
                  <w:p w:rsidR="005D5B57" w:rsidRDefault="005D5B57">
                    <w:pPr>
                      <w:spacing w:line="134" w:lineRule="exact"/>
                      <w:rPr>
                        <w:sz w:val="12"/>
                      </w:rPr>
                    </w:pPr>
                    <w:r>
                      <w:rPr>
                        <w:sz w:val="12"/>
                      </w:rPr>
                      <w:t>Total do Programa:</w:t>
                    </w:r>
                  </w:p>
                  <w:p w:rsidR="005D5B57" w:rsidRDefault="005D5B57">
                    <w:pPr>
                      <w:spacing w:before="82"/>
                      <w:rPr>
                        <w:sz w:val="12"/>
                      </w:rPr>
                    </w:pPr>
                    <w:r>
                      <w:rPr>
                        <w:sz w:val="12"/>
                      </w:rPr>
                      <w:t>Total da Unidade:</w:t>
                    </w:r>
                  </w:p>
                </w:txbxContent>
              </v:textbox>
            </v:shape>
            <w10:wrap type="none"/>
            <w10:anchorlock/>
          </v:group>
        </w:pict>
      </w:r>
    </w:p>
    <w:p w:rsidR="00D50301" w:rsidRDefault="00D50301">
      <w:pPr>
        <w:rPr>
          <w:sz w:val="20"/>
        </w:rPr>
        <w:sectPr w:rsidR="00D50301">
          <w:type w:val="continuous"/>
          <w:pgSz w:w="16840" w:h="11900" w:orient="landscape"/>
          <w:pgMar w:top="2120" w:right="540" w:bottom="280" w:left="480" w:header="720" w:footer="720" w:gutter="0"/>
          <w:cols w:space="720"/>
        </w:sectPr>
      </w:pPr>
    </w:p>
    <w:p w:rsidR="00D50301" w:rsidRDefault="005D5B57">
      <w:pPr>
        <w:pStyle w:val="Corpodetexto"/>
        <w:ind w:left="120"/>
        <w:rPr>
          <w:sz w:val="20"/>
        </w:rPr>
      </w:pPr>
      <w:r>
        <w:rPr>
          <w:sz w:val="20"/>
        </w:rPr>
      </w:r>
      <w:r>
        <w:rPr>
          <w:sz w:val="20"/>
        </w:rPr>
        <w:pict>
          <v:group id="_x0000_s1029" style="width:779pt;height:28pt;mso-position-horizontal-relative:char;mso-position-vertical-relative:line" coordsize="15580,560">
            <v:rect id="_x0000_s1039" style="position:absolute;width:15580;height:320" fillcolor="#f9f4f4" stroked="f"/>
            <v:rect id="_x0000_s1038" style="position:absolute;top:340;width:15580;height:220" fillcolor="#f9f4f4" stroked="f"/>
            <v:shape id="_x0000_s1037" type="#_x0000_t202" style="position:absolute;left:14706;top:390;width:855;height:135" filled="f" stroked="f">
              <v:textbox style="mso-next-textbox:#_x0000_s1037" inset="0,0,0,0">
                <w:txbxContent>
                  <w:p w:rsidR="005D5B57" w:rsidRDefault="005D5B57">
                    <w:pPr>
                      <w:spacing w:line="134" w:lineRule="exact"/>
                      <w:rPr>
                        <w:sz w:val="12"/>
                      </w:rPr>
                    </w:pPr>
                    <w:r>
                      <w:rPr>
                        <w:sz w:val="12"/>
                      </w:rPr>
                      <w:t>339.000.000</w:t>
                    </w:r>
                    <w:proofErr w:type="gramStart"/>
                    <w:r>
                      <w:rPr>
                        <w:sz w:val="12"/>
                      </w:rPr>
                      <w:t>,00</w:t>
                    </w:r>
                    <w:proofErr w:type="gramEnd"/>
                  </w:p>
                </w:txbxContent>
              </v:textbox>
            </v:shape>
            <v:shape id="_x0000_s1036" type="#_x0000_t202" style="position:absolute;left:12660;top:390;width:854;height:135" filled="f" stroked="f">
              <v:textbox style="mso-next-textbox:#_x0000_s1036" inset="0,0,0,0">
                <w:txbxContent>
                  <w:p w:rsidR="005D5B57" w:rsidRDefault="005D5B57">
                    <w:pPr>
                      <w:spacing w:line="134" w:lineRule="exact"/>
                      <w:rPr>
                        <w:sz w:val="12"/>
                      </w:rPr>
                    </w:pPr>
                    <w:r>
                      <w:rPr>
                        <w:sz w:val="12"/>
                      </w:rPr>
                      <w:t>Total do Orgão:</w:t>
                    </w:r>
                  </w:p>
                </w:txbxContent>
              </v:textbox>
            </v:shape>
            <v:shape id="_x0000_s1035" type="#_x0000_t202" style="position:absolute;left:15000;top:60;width:421;height:179" filled="f" stroked="f">
              <v:textbox style="mso-next-textbox:#_x0000_s1035" inset="0,0,0,0">
                <w:txbxContent>
                  <w:p w:rsidR="005D5B57" w:rsidRDefault="005D5B57">
                    <w:pPr>
                      <w:spacing w:line="179" w:lineRule="exact"/>
                      <w:rPr>
                        <w:b/>
                        <w:sz w:val="16"/>
                      </w:rPr>
                    </w:pPr>
                    <w:r>
                      <w:rPr>
                        <w:b/>
                        <w:sz w:val="16"/>
                      </w:rPr>
                      <w:t>Valor</w:t>
                    </w:r>
                  </w:p>
                </w:txbxContent>
              </v:textbox>
            </v:shape>
            <v:shape id="_x0000_s1034" type="#_x0000_t202" style="position:absolute;left:12893;top:40;width:1327;height:179" filled="f" stroked="f">
              <v:textbox style="mso-next-textbox:#_x0000_s1034" inset="0,0,0,0">
                <w:txbxContent>
                  <w:p w:rsidR="005D5B57" w:rsidRDefault="005D5B57">
                    <w:pPr>
                      <w:spacing w:line="179" w:lineRule="exact"/>
                      <w:rPr>
                        <w:b/>
                        <w:sz w:val="16"/>
                      </w:rPr>
                    </w:pPr>
                    <w:r>
                      <w:rPr>
                        <w:b/>
                        <w:sz w:val="16"/>
                      </w:rPr>
                      <w:t>Meta quantitativa</w:t>
                    </w:r>
                  </w:p>
                </w:txbxContent>
              </v:textbox>
            </v:shape>
            <v:shape id="_x0000_s1033" type="#_x0000_t202" style="position:absolute;left:8040;top:40;width:1478;height:179" filled="f" stroked="f">
              <v:textbox style="mso-next-textbox:#_x0000_s1033" inset="0,0,0,0">
                <w:txbxContent>
                  <w:p w:rsidR="005D5B57" w:rsidRDefault="005D5B57">
                    <w:pPr>
                      <w:spacing w:line="179" w:lineRule="exact"/>
                      <w:rPr>
                        <w:b/>
                        <w:sz w:val="16"/>
                      </w:rPr>
                    </w:pPr>
                    <w:r>
                      <w:rPr>
                        <w:b/>
                        <w:sz w:val="16"/>
                      </w:rPr>
                      <w:t>Unidade de Medida</w:t>
                    </w:r>
                  </w:p>
                </w:txbxContent>
              </v:textbox>
            </v:shape>
            <v:shape id="_x0000_s1032" type="#_x0000_t202" style="position:absolute;left:2700;top:40;width:1105;height:179" filled="f" stroked="f">
              <v:textbox style="mso-next-textbox:#_x0000_s1032" inset="0,0,0,0">
                <w:txbxContent>
                  <w:p w:rsidR="005D5B57" w:rsidRDefault="005D5B57">
                    <w:pPr>
                      <w:spacing w:line="179" w:lineRule="exact"/>
                      <w:rPr>
                        <w:b/>
                        <w:sz w:val="16"/>
                      </w:rPr>
                    </w:pPr>
                    <w:r>
                      <w:rPr>
                        <w:b/>
                        <w:sz w:val="16"/>
                      </w:rPr>
                      <w:t>Nome da ação</w:t>
                    </w:r>
                  </w:p>
                </w:txbxContent>
              </v:textbox>
            </v:shape>
            <v:shape id="_x0000_s1031" type="#_x0000_t202" style="position:absolute;left:1040;top:40;width:358;height:179" filled="f" stroked="f">
              <v:textbox style="mso-next-textbox:#_x0000_s1031" inset="0,0,0,0">
                <w:txbxContent>
                  <w:p w:rsidR="005D5B57" w:rsidRDefault="005D5B57">
                    <w:pPr>
                      <w:spacing w:line="179" w:lineRule="exact"/>
                      <w:rPr>
                        <w:b/>
                        <w:sz w:val="16"/>
                      </w:rPr>
                    </w:pPr>
                    <w:r>
                      <w:rPr>
                        <w:b/>
                        <w:sz w:val="16"/>
                      </w:rPr>
                      <w:t>Tipo</w:t>
                    </w:r>
                  </w:p>
                </w:txbxContent>
              </v:textbox>
            </v:shape>
            <v:shape id="_x0000_s1030" type="#_x0000_t202" style="position:absolute;left:80;top:40;width:571;height:179" filled="f" stroked="f">
              <v:textbox style="mso-next-textbox:#_x0000_s1030" inset="0,0,0,0">
                <w:txbxContent>
                  <w:p w:rsidR="005D5B57" w:rsidRDefault="005D5B57">
                    <w:pPr>
                      <w:spacing w:line="179" w:lineRule="exact"/>
                      <w:rPr>
                        <w:b/>
                        <w:sz w:val="16"/>
                      </w:rPr>
                    </w:pPr>
                    <w:r>
                      <w:rPr>
                        <w:b/>
                        <w:sz w:val="16"/>
                      </w:rPr>
                      <w:t>Código</w:t>
                    </w:r>
                  </w:p>
                </w:txbxContent>
              </v:textbox>
            </v:shape>
            <w10:wrap type="none"/>
            <w10:anchorlock/>
          </v:group>
        </w:pict>
      </w: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537606" w:rsidRDefault="00537606">
      <w:pPr>
        <w:pStyle w:val="Corpodetexto"/>
        <w:spacing w:before="2"/>
        <w:rPr>
          <w:sz w:val="13"/>
        </w:rPr>
      </w:pPr>
    </w:p>
    <w:p w:rsidR="00D50301" w:rsidRDefault="005D5B57">
      <w:pPr>
        <w:pStyle w:val="Corpodetexto"/>
        <w:spacing w:before="2"/>
        <w:rPr>
          <w:sz w:val="13"/>
        </w:rPr>
      </w:pPr>
      <w:r>
        <w:pict>
          <v:line id="_x0000_s1028" style="position:absolute;z-index:3728;mso-wrap-distance-left:0;mso-wrap-distance-right:0;mso-position-horizontal-relative:page" from="30pt,9.8pt" to="812pt,9.8pt" strokeweight=".5pt">
            <w10:wrap type="topAndBottom" anchorx="page"/>
          </v:line>
        </w:pict>
      </w:r>
    </w:p>
    <w:p w:rsidR="00D50301" w:rsidRDefault="009221FE">
      <w:pPr>
        <w:pStyle w:val="Ttulo2"/>
        <w:tabs>
          <w:tab w:val="left" w:pos="952"/>
        </w:tabs>
        <w:spacing w:before="42" w:after="41"/>
        <w:ind w:left="0" w:right="237"/>
        <w:jc w:val="right"/>
      </w:pPr>
      <w:r>
        <w:t>Total Geral:</w:t>
      </w:r>
      <w:r>
        <w:tab/>
        <w:t>339.00</w:t>
      </w:r>
      <w:r w:rsidR="004B4EB5">
        <w:t>0</w:t>
      </w:r>
      <w:r>
        <w:t>.000</w:t>
      </w:r>
      <w:proofErr w:type="gramStart"/>
      <w:r>
        <w:t>,00</w:t>
      </w:r>
      <w:proofErr w:type="gramEnd"/>
    </w:p>
    <w:p w:rsidR="00D50301" w:rsidRDefault="005D5B57">
      <w:pPr>
        <w:pStyle w:val="Corpodetexto"/>
        <w:spacing w:line="20" w:lineRule="exact"/>
        <w:ind w:left="115" w:right="-5"/>
        <w:rPr>
          <w:sz w:val="2"/>
        </w:rPr>
      </w:pPr>
      <w:r>
        <w:rPr>
          <w:sz w:val="2"/>
        </w:rPr>
      </w:r>
      <w:r>
        <w:rPr>
          <w:sz w:val="2"/>
        </w:rPr>
        <w:pict>
          <v:group id="_x0000_s1026" style="width:782pt;height:.5pt;mso-position-horizontal-relative:char;mso-position-vertical-relative:line" coordsize="15640,10">
            <v:line id="_x0000_s1027" style="position:absolute" from="0,5" to="15640,5" strokeweight=".5pt"/>
            <w10:wrap type="none"/>
            <w10:anchorlock/>
          </v:group>
        </w:pict>
      </w:r>
    </w:p>
    <w:p w:rsidR="00537606" w:rsidRDefault="00537606">
      <w:pPr>
        <w:pStyle w:val="Corpodetexto"/>
        <w:spacing w:line="20" w:lineRule="exact"/>
        <w:ind w:left="115" w:right="-5"/>
        <w:rPr>
          <w:sz w:val="2"/>
        </w:rPr>
      </w:pPr>
    </w:p>
    <w:p w:rsidR="00537606" w:rsidRDefault="00537606">
      <w:pPr>
        <w:pStyle w:val="Corpodetexto"/>
        <w:spacing w:line="20" w:lineRule="exact"/>
        <w:ind w:left="115" w:right="-5"/>
        <w:rPr>
          <w:sz w:val="2"/>
        </w:rPr>
      </w:pPr>
    </w:p>
    <w:p w:rsidR="00537606" w:rsidRDefault="00537606">
      <w:pPr>
        <w:pStyle w:val="Corpodetexto"/>
        <w:spacing w:line="20" w:lineRule="exact"/>
        <w:ind w:left="115" w:right="-5"/>
        <w:rPr>
          <w:sz w:val="2"/>
        </w:rPr>
      </w:pPr>
    </w:p>
    <w:p w:rsidR="00537606" w:rsidRDefault="00537606" w:rsidP="006D6461">
      <w:pPr>
        <w:pStyle w:val="Corpodetexto"/>
        <w:spacing w:line="20" w:lineRule="exact"/>
        <w:ind w:right="-5"/>
        <w:rPr>
          <w:sz w:val="2"/>
        </w:rPr>
        <w:sectPr w:rsidR="00537606">
          <w:headerReference w:type="default" r:id="rId27"/>
          <w:pgSz w:w="16840" w:h="11900" w:orient="landscape"/>
          <w:pgMar w:top="2160" w:right="540" w:bottom="280" w:left="480" w:header="480" w:footer="0" w:gutter="0"/>
          <w:cols w:space="720"/>
        </w:sectPr>
      </w:pPr>
    </w:p>
    <w:tbl>
      <w:tblPr>
        <w:tblW w:w="5000" w:type="pct"/>
        <w:tblCellMar>
          <w:left w:w="70" w:type="dxa"/>
          <w:right w:w="70" w:type="dxa"/>
        </w:tblCellMar>
        <w:tblLook w:val="04A0" w:firstRow="1" w:lastRow="0" w:firstColumn="1" w:lastColumn="0" w:noHBand="0" w:noVBand="1"/>
      </w:tblPr>
      <w:tblGrid>
        <w:gridCol w:w="187"/>
        <w:gridCol w:w="2413"/>
        <w:gridCol w:w="1963"/>
        <w:gridCol w:w="1899"/>
        <w:gridCol w:w="1950"/>
        <w:gridCol w:w="1886"/>
        <w:gridCol w:w="1890"/>
        <w:gridCol w:w="1886"/>
        <w:gridCol w:w="1886"/>
      </w:tblGrid>
      <w:tr w:rsidR="006D6461" w:rsidRPr="006D6461" w:rsidTr="006D6461">
        <w:trPr>
          <w:trHeight w:val="270"/>
        </w:trPr>
        <w:tc>
          <w:tcPr>
            <w:tcW w:w="5000" w:type="pct"/>
            <w:gridSpan w:val="9"/>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sz w:val="18"/>
                <w:szCs w:val="18"/>
                <w:lang w:val="pt-BR" w:eastAsia="pt-BR"/>
              </w:rPr>
            </w:pPr>
            <w:r w:rsidRPr="006D6461">
              <w:rPr>
                <w:rFonts w:eastAsia="Times New Roman"/>
                <w:sz w:val="18"/>
                <w:szCs w:val="18"/>
                <w:lang w:val="pt-BR" w:eastAsia="pt-BR"/>
              </w:rPr>
              <w:lastRenderedPageBreak/>
              <w:t>MUNICÍPIO DE FRANCISCO BELTRÃO - ESTADO DO PARANÁ</w:t>
            </w:r>
          </w:p>
        </w:tc>
      </w:tr>
      <w:tr w:rsidR="006D6461" w:rsidRPr="006D6461" w:rsidTr="006D6461">
        <w:trPr>
          <w:trHeight w:val="270"/>
        </w:trPr>
        <w:tc>
          <w:tcPr>
            <w:tcW w:w="5000" w:type="pct"/>
            <w:gridSpan w:val="9"/>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LEI DE DIRETRIZES ORÇAMENTÁRIAS</w:t>
            </w:r>
          </w:p>
        </w:tc>
      </w:tr>
      <w:tr w:rsidR="006D6461" w:rsidRPr="006D6461" w:rsidTr="006D6461">
        <w:trPr>
          <w:trHeight w:val="270"/>
        </w:trPr>
        <w:tc>
          <w:tcPr>
            <w:tcW w:w="5000" w:type="pct"/>
            <w:gridSpan w:val="9"/>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sz w:val="18"/>
                <w:szCs w:val="18"/>
                <w:lang w:val="pt-BR" w:eastAsia="pt-BR"/>
              </w:rPr>
            </w:pPr>
            <w:r w:rsidRPr="006D6461">
              <w:rPr>
                <w:rFonts w:eastAsia="Times New Roman"/>
                <w:sz w:val="18"/>
                <w:szCs w:val="18"/>
                <w:lang w:val="pt-BR" w:eastAsia="pt-BR"/>
              </w:rPr>
              <w:t>ANEXO DE METAS FISCAIS</w:t>
            </w:r>
          </w:p>
        </w:tc>
      </w:tr>
      <w:tr w:rsidR="006D6461" w:rsidRPr="006D6461" w:rsidTr="006D6461">
        <w:trPr>
          <w:trHeight w:val="270"/>
        </w:trPr>
        <w:tc>
          <w:tcPr>
            <w:tcW w:w="5000" w:type="pct"/>
            <w:gridSpan w:val="9"/>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DEMONSTRATIVO DE RECEITAS</w:t>
            </w:r>
          </w:p>
        </w:tc>
      </w:tr>
      <w:tr w:rsidR="006D6461" w:rsidRPr="006D6461" w:rsidTr="006D6461">
        <w:trPr>
          <w:trHeight w:val="270"/>
        </w:trPr>
        <w:tc>
          <w:tcPr>
            <w:tcW w:w="5000" w:type="pct"/>
            <w:gridSpan w:val="9"/>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2019</w:t>
            </w:r>
          </w:p>
        </w:tc>
      </w:tr>
      <w:tr w:rsidR="006D6461" w:rsidRPr="006D6461" w:rsidTr="006D6461">
        <w:trPr>
          <w:trHeight w:val="285"/>
        </w:trPr>
        <w:tc>
          <w:tcPr>
            <w:tcW w:w="58"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6"/>
                <w:szCs w:val="16"/>
                <w:lang w:val="pt-BR" w:eastAsia="pt-BR"/>
              </w:rPr>
            </w:pPr>
          </w:p>
        </w:tc>
        <w:tc>
          <w:tcPr>
            <w:tcW w:w="756" w:type="pct"/>
            <w:tcBorders>
              <w:top w:val="nil"/>
              <w:left w:val="nil"/>
              <w:bottom w:val="nil"/>
              <w:right w:val="nil"/>
            </w:tcBorders>
            <w:shd w:val="clear" w:color="auto" w:fill="auto"/>
            <w:vAlign w:val="bottom"/>
            <w:hideMark/>
          </w:tcPr>
          <w:p w:rsidR="006D6461" w:rsidRPr="006D6461" w:rsidRDefault="006D6461" w:rsidP="006D6461">
            <w:pPr>
              <w:widowControl/>
              <w:autoSpaceDE/>
              <w:autoSpaceDN/>
              <w:rPr>
                <w:rFonts w:eastAsia="Times New Roman"/>
                <w:sz w:val="16"/>
                <w:szCs w:val="16"/>
                <w:lang w:val="pt-BR" w:eastAsia="pt-BR"/>
              </w:rPr>
            </w:pPr>
          </w:p>
        </w:tc>
        <w:tc>
          <w:tcPr>
            <w:tcW w:w="3004" w:type="pct"/>
            <w:gridSpan w:val="5"/>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sz w:val="16"/>
                <w:szCs w:val="16"/>
                <w:lang w:val="pt-BR" w:eastAsia="pt-BR"/>
              </w:rPr>
            </w:pPr>
          </w:p>
        </w:tc>
        <w:tc>
          <w:tcPr>
            <w:tcW w:w="591"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sz w:val="16"/>
                <w:szCs w:val="16"/>
                <w:lang w:val="pt-BR" w:eastAsia="pt-BR"/>
              </w:rPr>
            </w:pPr>
          </w:p>
        </w:tc>
        <w:tc>
          <w:tcPr>
            <w:tcW w:w="591"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sz w:val="16"/>
                <w:szCs w:val="16"/>
                <w:lang w:val="pt-BR" w:eastAsia="pt-BR"/>
              </w:rPr>
            </w:pPr>
          </w:p>
        </w:tc>
      </w:tr>
      <w:tr w:rsidR="006D6461" w:rsidRPr="006D6461" w:rsidTr="006D6461">
        <w:trPr>
          <w:trHeight w:val="240"/>
        </w:trPr>
        <w:tc>
          <w:tcPr>
            <w:tcW w:w="58" w:type="pct"/>
            <w:tcBorders>
              <w:top w:val="nil"/>
              <w:left w:val="nil"/>
              <w:bottom w:val="nil"/>
              <w:right w:val="nil"/>
            </w:tcBorders>
            <w:shd w:val="clear" w:color="000000" w:fill="FFFFFF"/>
            <w:noWrap/>
            <w:vAlign w:val="center"/>
            <w:hideMark/>
          </w:tcPr>
          <w:p w:rsidR="006D6461" w:rsidRPr="006D6461" w:rsidRDefault="006D6461" w:rsidP="006D6461">
            <w:pPr>
              <w:widowControl/>
              <w:autoSpaceDE/>
              <w:autoSpaceDN/>
              <w:jc w:val="right"/>
              <w:rPr>
                <w:rFonts w:eastAsia="Times New Roman"/>
                <w:sz w:val="16"/>
                <w:szCs w:val="16"/>
                <w:lang w:val="pt-BR" w:eastAsia="pt-BR"/>
              </w:rPr>
            </w:pPr>
            <w:r w:rsidRPr="006D6461">
              <w:rPr>
                <w:rFonts w:eastAsia="Times New Roman"/>
                <w:sz w:val="16"/>
                <w:szCs w:val="16"/>
                <w:lang w:val="pt-BR" w:eastAsia="pt-BR"/>
              </w:rPr>
              <w:t> </w:t>
            </w:r>
          </w:p>
        </w:tc>
        <w:tc>
          <w:tcPr>
            <w:tcW w:w="756" w:type="pct"/>
            <w:tcBorders>
              <w:top w:val="nil"/>
              <w:left w:val="nil"/>
              <w:bottom w:val="nil"/>
              <w:right w:val="nil"/>
            </w:tcBorders>
            <w:shd w:val="clear" w:color="000000" w:fill="FFFFFF"/>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w:t>
            </w:r>
          </w:p>
        </w:tc>
        <w:tc>
          <w:tcPr>
            <w:tcW w:w="615" w:type="pct"/>
            <w:tcBorders>
              <w:top w:val="nil"/>
              <w:left w:val="nil"/>
              <w:bottom w:val="nil"/>
              <w:right w:val="nil"/>
            </w:tcBorders>
            <w:shd w:val="clear" w:color="000000" w:fill="FFFFFF"/>
            <w:noWrap/>
            <w:vAlign w:val="bottom"/>
            <w:hideMark/>
          </w:tcPr>
          <w:p w:rsidR="006D6461" w:rsidRPr="006D6461" w:rsidRDefault="006D6461" w:rsidP="006D6461">
            <w:pPr>
              <w:widowControl/>
              <w:autoSpaceDE/>
              <w:autoSpaceDN/>
              <w:jc w:val="center"/>
              <w:rPr>
                <w:rFonts w:eastAsia="Times New Roman"/>
                <w:sz w:val="16"/>
                <w:szCs w:val="16"/>
                <w:lang w:val="pt-BR" w:eastAsia="pt-BR"/>
              </w:rPr>
            </w:pPr>
            <w:r w:rsidRPr="006D6461">
              <w:rPr>
                <w:rFonts w:eastAsia="Times New Roman"/>
                <w:sz w:val="16"/>
                <w:szCs w:val="16"/>
                <w:lang w:val="pt-BR" w:eastAsia="pt-BR"/>
              </w:rPr>
              <w:t> </w:t>
            </w:r>
          </w:p>
        </w:tc>
        <w:tc>
          <w:tcPr>
            <w:tcW w:w="595" w:type="pct"/>
            <w:tcBorders>
              <w:top w:val="nil"/>
              <w:left w:val="nil"/>
              <w:bottom w:val="nil"/>
              <w:right w:val="nil"/>
            </w:tcBorders>
            <w:shd w:val="clear" w:color="000000" w:fill="FFFFFF"/>
            <w:noWrap/>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w:t>
            </w:r>
          </w:p>
        </w:tc>
        <w:tc>
          <w:tcPr>
            <w:tcW w:w="611" w:type="pct"/>
            <w:tcBorders>
              <w:top w:val="nil"/>
              <w:left w:val="nil"/>
              <w:bottom w:val="nil"/>
              <w:right w:val="nil"/>
            </w:tcBorders>
            <w:shd w:val="clear" w:color="000000" w:fill="FFFFFF"/>
            <w:noWrap/>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w:t>
            </w:r>
          </w:p>
        </w:tc>
        <w:tc>
          <w:tcPr>
            <w:tcW w:w="591" w:type="pct"/>
            <w:tcBorders>
              <w:top w:val="nil"/>
              <w:left w:val="nil"/>
              <w:bottom w:val="nil"/>
              <w:right w:val="nil"/>
            </w:tcBorders>
            <w:shd w:val="clear" w:color="000000" w:fill="FFFFFF"/>
            <w:noWrap/>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w:t>
            </w:r>
          </w:p>
        </w:tc>
        <w:tc>
          <w:tcPr>
            <w:tcW w:w="591" w:type="pct"/>
            <w:tcBorders>
              <w:top w:val="nil"/>
              <w:left w:val="nil"/>
              <w:bottom w:val="nil"/>
              <w:right w:val="nil"/>
            </w:tcBorders>
            <w:shd w:val="clear" w:color="000000" w:fill="FFFFFF"/>
            <w:noWrap/>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w:t>
            </w:r>
          </w:p>
        </w:tc>
        <w:tc>
          <w:tcPr>
            <w:tcW w:w="591" w:type="pct"/>
            <w:tcBorders>
              <w:top w:val="nil"/>
              <w:left w:val="nil"/>
              <w:bottom w:val="nil"/>
              <w:right w:val="nil"/>
            </w:tcBorders>
            <w:shd w:val="clear" w:color="000000" w:fill="FFFFFF"/>
            <w:noWrap/>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w:t>
            </w:r>
          </w:p>
        </w:tc>
        <w:tc>
          <w:tcPr>
            <w:tcW w:w="591" w:type="pct"/>
            <w:tcBorders>
              <w:top w:val="nil"/>
              <w:left w:val="nil"/>
              <w:bottom w:val="nil"/>
              <w:right w:val="nil"/>
            </w:tcBorders>
            <w:shd w:val="clear" w:color="000000" w:fill="FFFFFF"/>
            <w:noWrap/>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w:t>
            </w:r>
          </w:p>
        </w:tc>
      </w:tr>
      <w:tr w:rsidR="006D6461" w:rsidRPr="006D6461" w:rsidTr="006D6461">
        <w:trPr>
          <w:trHeight w:val="300"/>
        </w:trPr>
        <w:tc>
          <w:tcPr>
            <w:tcW w:w="814" w:type="pct"/>
            <w:gridSpan w:val="2"/>
            <w:vMerge w:val="restart"/>
            <w:tcBorders>
              <w:top w:val="single" w:sz="4" w:space="0" w:color="auto"/>
              <w:left w:val="single" w:sz="4" w:space="0" w:color="auto"/>
              <w:bottom w:val="nil"/>
              <w:right w:val="single" w:sz="4" w:space="0" w:color="000000"/>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ESPECIFICAÇÃO</w:t>
            </w:r>
          </w:p>
        </w:tc>
        <w:tc>
          <w:tcPr>
            <w:tcW w:w="1821" w:type="pct"/>
            <w:gridSpan w:val="3"/>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RECEITAS REALIZADAS</w:t>
            </w:r>
          </w:p>
        </w:tc>
        <w:tc>
          <w:tcPr>
            <w:tcW w:w="2365" w:type="pct"/>
            <w:gridSpan w:val="4"/>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 xml:space="preserve">RECEITAS PREVISTAS BASEADAS NAS RECEITAS REALIZADAS NOS EXERCÍCIOS DE 2015 </w:t>
            </w:r>
            <w:proofErr w:type="gramStart"/>
            <w:r w:rsidRPr="006D6461">
              <w:rPr>
                <w:rFonts w:eastAsia="Times New Roman"/>
                <w:b/>
                <w:bCs/>
                <w:sz w:val="18"/>
                <w:szCs w:val="18"/>
                <w:lang w:val="pt-BR" w:eastAsia="pt-BR"/>
              </w:rPr>
              <w:t>À</w:t>
            </w:r>
            <w:proofErr w:type="gramEnd"/>
            <w:r w:rsidRPr="006D6461">
              <w:rPr>
                <w:rFonts w:eastAsia="Times New Roman"/>
                <w:b/>
                <w:bCs/>
                <w:sz w:val="18"/>
                <w:szCs w:val="18"/>
                <w:lang w:val="pt-BR" w:eastAsia="pt-BR"/>
              </w:rPr>
              <w:t xml:space="preserve"> 2017</w:t>
            </w:r>
          </w:p>
        </w:tc>
      </w:tr>
      <w:tr w:rsidR="006D6461" w:rsidRPr="006D6461" w:rsidTr="006D6461">
        <w:trPr>
          <w:trHeight w:val="300"/>
        </w:trPr>
        <w:tc>
          <w:tcPr>
            <w:tcW w:w="814" w:type="pct"/>
            <w:gridSpan w:val="2"/>
            <w:vMerge/>
            <w:tcBorders>
              <w:top w:val="single" w:sz="4" w:space="0" w:color="auto"/>
              <w:left w:val="single" w:sz="4" w:space="0" w:color="auto"/>
              <w:bottom w:val="nil"/>
              <w:right w:val="single" w:sz="4" w:space="0" w:color="000000"/>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1821" w:type="pct"/>
            <w:gridSpan w:val="3"/>
            <w:vMerge/>
            <w:tcBorders>
              <w:top w:val="single" w:sz="4" w:space="0" w:color="auto"/>
              <w:left w:val="single" w:sz="4" w:space="0" w:color="auto"/>
              <w:bottom w:val="single" w:sz="4" w:space="0" w:color="000000"/>
              <w:right w:val="single" w:sz="4" w:space="0" w:color="000000"/>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2365" w:type="pct"/>
            <w:gridSpan w:val="4"/>
            <w:vMerge/>
            <w:tcBorders>
              <w:top w:val="single" w:sz="4" w:space="0" w:color="auto"/>
              <w:left w:val="single" w:sz="4" w:space="0" w:color="auto"/>
              <w:bottom w:val="single" w:sz="4" w:space="0" w:color="000000"/>
              <w:right w:val="single" w:sz="4" w:space="0" w:color="000000"/>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r>
      <w:tr w:rsidR="006D6461" w:rsidRPr="006D6461" w:rsidTr="006D6461">
        <w:trPr>
          <w:trHeight w:val="300"/>
        </w:trPr>
        <w:tc>
          <w:tcPr>
            <w:tcW w:w="814" w:type="pct"/>
            <w:gridSpan w:val="2"/>
            <w:vMerge/>
            <w:tcBorders>
              <w:top w:val="single" w:sz="4" w:space="0" w:color="auto"/>
              <w:left w:val="single" w:sz="4" w:space="0" w:color="auto"/>
              <w:bottom w:val="nil"/>
              <w:right w:val="single" w:sz="4" w:space="0" w:color="000000"/>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615" w:type="pct"/>
            <w:tcBorders>
              <w:top w:val="nil"/>
              <w:left w:val="nil"/>
              <w:bottom w:val="nil"/>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2.015</w:t>
            </w:r>
          </w:p>
        </w:tc>
        <w:tc>
          <w:tcPr>
            <w:tcW w:w="595" w:type="pct"/>
            <w:tcBorders>
              <w:top w:val="nil"/>
              <w:left w:val="nil"/>
              <w:bottom w:val="nil"/>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2.016</w:t>
            </w:r>
          </w:p>
        </w:tc>
        <w:tc>
          <w:tcPr>
            <w:tcW w:w="611" w:type="pct"/>
            <w:tcBorders>
              <w:top w:val="nil"/>
              <w:left w:val="nil"/>
              <w:bottom w:val="nil"/>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2.017</w:t>
            </w:r>
          </w:p>
        </w:tc>
        <w:tc>
          <w:tcPr>
            <w:tcW w:w="591" w:type="pct"/>
            <w:tcBorders>
              <w:top w:val="nil"/>
              <w:left w:val="nil"/>
              <w:bottom w:val="nil"/>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2.018</w:t>
            </w:r>
          </w:p>
        </w:tc>
        <w:tc>
          <w:tcPr>
            <w:tcW w:w="591" w:type="pct"/>
            <w:tcBorders>
              <w:top w:val="nil"/>
              <w:left w:val="nil"/>
              <w:bottom w:val="nil"/>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2.019</w:t>
            </w:r>
          </w:p>
        </w:tc>
        <w:tc>
          <w:tcPr>
            <w:tcW w:w="591" w:type="pct"/>
            <w:tcBorders>
              <w:top w:val="nil"/>
              <w:left w:val="nil"/>
              <w:bottom w:val="nil"/>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2.020</w:t>
            </w:r>
          </w:p>
        </w:tc>
        <w:tc>
          <w:tcPr>
            <w:tcW w:w="591" w:type="pct"/>
            <w:tcBorders>
              <w:top w:val="nil"/>
              <w:left w:val="nil"/>
              <w:bottom w:val="nil"/>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2.021</w:t>
            </w:r>
          </w:p>
        </w:tc>
      </w:tr>
      <w:tr w:rsidR="006D6461" w:rsidRPr="006D6461" w:rsidTr="006D6461">
        <w:trPr>
          <w:trHeight w:val="300"/>
        </w:trPr>
        <w:tc>
          <w:tcPr>
            <w:tcW w:w="814" w:type="pct"/>
            <w:gridSpan w:val="2"/>
            <w:tcBorders>
              <w:top w:val="single" w:sz="4" w:space="0" w:color="auto"/>
              <w:left w:val="single" w:sz="4" w:space="0" w:color="auto"/>
              <w:bottom w:val="nil"/>
              <w:right w:val="nil"/>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Impostos, Taxas e Contribuições de </w:t>
            </w:r>
            <w:proofErr w:type="gramStart"/>
            <w:r w:rsidRPr="006D6461">
              <w:rPr>
                <w:rFonts w:eastAsia="Times New Roman"/>
                <w:sz w:val="18"/>
                <w:szCs w:val="18"/>
                <w:lang w:val="pt-BR" w:eastAsia="pt-BR"/>
              </w:rPr>
              <w:t>Melhoria</w:t>
            </w:r>
            <w:proofErr w:type="gramEnd"/>
          </w:p>
        </w:tc>
        <w:tc>
          <w:tcPr>
            <w:tcW w:w="615" w:type="pct"/>
            <w:tcBorders>
              <w:top w:val="single" w:sz="4" w:space="0" w:color="auto"/>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38.140.036,32 </w:t>
            </w:r>
          </w:p>
        </w:tc>
        <w:tc>
          <w:tcPr>
            <w:tcW w:w="595" w:type="pct"/>
            <w:tcBorders>
              <w:top w:val="single" w:sz="4" w:space="0" w:color="auto"/>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41.871.952,86 </w:t>
            </w:r>
          </w:p>
        </w:tc>
        <w:tc>
          <w:tcPr>
            <w:tcW w:w="611" w:type="pct"/>
            <w:tcBorders>
              <w:top w:val="single" w:sz="4" w:space="0" w:color="auto"/>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45.476.220,69 </w:t>
            </w:r>
          </w:p>
        </w:tc>
        <w:tc>
          <w:tcPr>
            <w:tcW w:w="591" w:type="pct"/>
            <w:tcBorders>
              <w:top w:val="single" w:sz="4" w:space="0" w:color="auto"/>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50.272.000,00 </w:t>
            </w:r>
          </w:p>
        </w:tc>
        <w:tc>
          <w:tcPr>
            <w:tcW w:w="591" w:type="pct"/>
            <w:tcBorders>
              <w:top w:val="single" w:sz="4" w:space="0" w:color="auto"/>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53.950.000,00 </w:t>
            </w:r>
          </w:p>
        </w:tc>
        <w:tc>
          <w:tcPr>
            <w:tcW w:w="591" w:type="pct"/>
            <w:tcBorders>
              <w:top w:val="single" w:sz="4" w:space="0" w:color="auto"/>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57.950.000,00 </w:t>
            </w:r>
          </w:p>
        </w:tc>
        <w:tc>
          <w:tcPr>
            <w:tcW w:w="591" w:type="pct"/>
            <w:tcBorders>
              <w:top w:val="single" w:sz="4" w:space="0" w:color="auto"/>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61.950.000,00 </w:t>
            </w:r>
          </w:p>
        </w:tc>
      </w:tr>
      <w:tr w:rsidR="006D6461" w:rsidRPr="006D6461" w:rsidTr="006D6461">
        <w:trPr>
          <w:trHeight w:val="300"/>
        </w:trPr>
        <w:tc>
          <w:tcPr>
            <w:tcW w:w="814" w:type="pct"/>
            <w:gridSpan w:val="2"/>
            <w:tcBorders>
              <w:top w:val="nil"/>
              <w:left w:val="single" w:sz="4" w:space="0" w:color="auto"/>
              <w:bottom w:val="nil"/>
              <w:right w:val="nil"/>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Contribuições</w:t>
            </w:r>
          </w:p>
        </w:tc>
        <w:tc>
          <w:tcPr>
            <w:tcW w:w="615"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4.870.607,31 </w:t>
            </w:r>
          </w:p>
        </w:tc>
        <w:tc>
          <w:tcPr>
            <w:tcW w:w="595"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8.765.604,43 </w:t>
            </w:r>
          </w:p>
        </w:tc>
        <w:tc>
          <w:tcPr>
            <w:tcW w:w="61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10.020.754,41 </w:t>
            </w:r>
          </w:p>
        </w:tc>
        <w:tc>
          <w:tcPr>
            <w:tcW w:w="591"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11.082.000,00 </w:t>
            </w:r>
          </w:p>
        </w:tc>
        <w:tc>
          <w:tcPr>
            <w:tcW w:w="59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13.658.000,00 </w:t>
            </w:r>
          </w:p>
        </w:tc>
        <w:tc>
          <w:tcPr>
            <w:tcW w:w="591"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15.646.000,00 </w:t>
            </w:r>
          </w:p>
        </w:tc>
        <w:tc>
          <w:tcPr>
            <w:tcW w:w="59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17.635.000,00 </w:t>
            </w:r>
          </w:p>
        </w:tc>
      </w:tr>
      <w:tr w:rsidR="006D6461" w:rsidRPr="006D6461" w:rsidTr="006D6461">
        <w:trPr>
          <w:trHeight w:val="300"/>
        </w:trPr>
        <w:tc>
          <w:tcPr>
            <w:tcW w:w="814" w:type="pct"/>
            <w:gridSpan w:val="2"/>
            <w:tcBorders>
              <w:top w:val="nil"/>
              <w:left w:val="single" w:sz="4" w:space="0" w:color="auto"/>
              <w:bottom w:val="nil"/>
              <w:right w:val="nil"/>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Receita Patrimonial</w:t>
            </w:r>
          </w:p>
        </w:tc>
        <w:tc>
          <w:tcPr>
            <w:tcW w:w="615"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3.550.582,87 </w:t>
            </w:r>
          </w:p>
        </w:tc>
        <w:tc>
          <w:tcPr>
            <w:tcW w:w="595"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3.822.456,69 </w:t>
            </w:r>
          </w:p>
        </w:tc>
        <w:tc>
          <w:tcPr>
            <w:tcW w:w="61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2.862.720,46 </w:t>
            </w:r>
          </w:p>
        </w:tc>
        <w:tc>
          <w:tcPr>
            <w:tcW w:w="591"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4.375.658,46 </w:t>
            </w:r>
          </w:p>
        </w:tc>
        <w:tc>
          <w:tcPr>
            <w:tcW w:w="59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4.032.000,00 </w:t>
            </w:r>
          </w:p>
        </w:tc>
        <w:tc>
          <w:tcPr>
            <w:tcW w:w="591"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4.200.000,00 </w:t>
            </w:r>
          </w:p>
        </w:tc>
        <w:tc>
          <w:tcPr>
            <w:tcW w:w="59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4.350.000,00 </w:t>
            </w:r>
          </w:p>
        </w:tc>
      </w:tr>
      <w:tr w:rsidR="006D6461" w:rsidRPr="006D6461" w:rsidTr="006D6461">
        <w:trPr>
          <w:trHeight w:val="300"/>
        </w:trPr>
        <w:tc>
          <w:tcPr>
            <w:tcW w:w="814" w:type="pct"/>
            <w:gridSpan w:val="2"/>
            <w:tcBorders>
              <w:top w:val="nil"/>
              <w:left w:val="single" w:sz="4" w:space="0" w:color="auto"/>
              <w:bottom w:val="nil"/>
              <w:right w:val="nil"/>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Receita de Serviços</w:t>
            </w:r>
          </w:p>
        </w:tc>
        <w:tc>
          <w:tcPr>
            <w:tcW w:w="615"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1.093.894,63 </w:t>
            </w:r>
          </w:p>
        </w:tc>
        <w:tc>
          <w:tcPr>
            <w:tcW w:w="595"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909.083,82 </w:t>
            </w:r>
          </w:p>
        </w:tc>
        <w:tc>
          <w:tcPr>
            <w:tcW w:w="61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764.029,10 </w:t>
            </w:r>
          </w:p>
        </w:tc>
        <w:tc>
          <w:tcPr>
            <w:tcW w:w="591"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1.071.200,00 </w:t>
            </w:r>
          </w:p>
        </w:tc>
        <w:tc>
          <w:tcPr>
            <w:tcW w:w="59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906.500,00 </w:t>
            </w:r>
          </w:p>
        </w:tc>
        <w:tc>
          <w:tcPr>
            <w:tcW w:w="591"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885.000,00 </w:t>
            </w:r>
          </w:p>
        </w:tc>
        <w:tc>
          <w:tcPr>
            <w:tcW w:w="59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864.000,00 </w:t>
            </w:r>
          </w:p>
        </w:tc>
      </w:tr>
      <w:tr w:rsidR="006D6461" w:rsidRPr="006D6461" w:rsidTr="006D6461">
        <w:trPr>
          <w:trHeight w:val="300"/>
        </w:trPr>
        <w:tc>
          <w:tcPr>
            <w:tcW w:w="814" w:type="pct"/>
            <w:gridSpan w:val="2"/>
            <w:tcBorders>
              <w:top w:val="nil"/>
              <w:left w:val="single" w:sz="4" w:space="0" w:color="auto"/>
              <w:bottom w:val="nil"/>
              <w:right w:val="nil"/>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Transferências Correntes</w:t>
            </w:r>
          </w:p>
        </w:tc>
        <w:tc>
          <w:tcPr>
            <w:tcW w:w="615"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143.473.060,47 </w:t>
            </w:r>
          </w:p>
        </w:tc>
        <w:tc>
          <w:tcPr>
            <w:tcW w:w="595"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159.868.980,92 </w:t>
            </w:r>
          </w:p>
        </w:tc>
        <w:tc>
          <w:tcPr>
            <w:tcW w:w="61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176.280.780,94 </w:t>
            </w:r>
          </w:p>
        </w:tc>
        <w:tc>
          <w:tcPr>
            <w:tcW w:w="591"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194.279.151,54 </w:t>
            </w:r>
          </w:p>
        </w:tc>
        <w:tc>
          <w:tcPr>
            <w:tcW w:w="59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211.000.000,00 </w:t>
            </w:r>
          </w:p>
        </w:tc>
        <w:tc>
          <w:tcPr>
            <w:tcW w:w="591"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228.000.000,00 </w:t>
            </w:r>
          </w:p>
        </w:tc>
        <w:tc>
          <w:tcPr>
            <w:tcW w:w="59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245.000.000,00 </w:t>
            </w:r>
          </w:p>
        </w:tc>
      </w:tr>
      <w:tr w:rsidR="006D6461" w:rsidRPr="006D6461" w:rsidTr="006D6461">
        <w:trPr>
          <w:trHeight w:val="300"/>
        </w:trPr>
        <w:tc>
          <w:tcPr>
            <w:tcW w:w="814" w:type="pct"/>
            <w:gridSpan w:val="2"/>
            <w:tcBorders>
              <w:top w:val="nil"/>
              <w:left w:val="single" w:sz="4" w:space="0" w:color="auto"/>
              <w:bottom w:val="nil"/>
              <w:right w:val="nil"/>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Outras Receitas Correntes</w:t>
            </w:r>
          </w:p>
        </w:tc>
        <w:tc>
          <w:tcPr>
            <w:tcW w:w="615"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3.049.460,88 </w:t>
            </w:r>
          </w:p>
        </w:tc>
        <w:tc>
          <w:tcPr>
            <w:tcW w:w="595"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3.012.467,36 </w:t>
            </w:r>
          </w:p>
        </w:tc>
        <w:tc>
          <w:tcPr>
            <w:tcW w:w="61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2.690.142,12 </w:t>
            </w:r>
          </w:p>
        </w:tc>
        <w:tc>
          <w:tcPr>
            <w:tcW w:w="591"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2.869.000,00 </w:t>
            </w:r>
          </w:p>
        </w:tc>
        <w:tc>
          <w:tcPr>
            <w:tcW w:w="59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2.690.000,00 </w:t>
            </w:r>
          </w:p>
        </w:tc>
        <w:tc>
          <w:tcPr>
            <w:tcW w:w="591"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2.610.000,00 </w:t>
            </w:r>
          </w:p>
        </w:tc>
        <w:tc>
          <w:tcPr>
            <w:tcW w:w="59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2.520.000,00 </w:t>
            </w:r>
          </w:p>
        </w:tc>
      </w:tr>
      <w:tr w:rsidR="006D6461" w:rsidRPr="006D6461" w:rsidTr="006D6461">
        <w:trPr>
          <w:trHeight w:val="300"/>
        </w:trPr>
        <w:tc>
          <w:tcPr>
            <w:tcW w:w="814" w:type="pct"/>
            <w:gridSpan w:val="2"/>
            <w:tcBorders>
              <w:top w:val="nil"/>
              <w:left w:val="single" w:sz="4" w:space="0" w:color="auto"/>
              <w:bottom w:val="nil"/>
              <w:right w:val="nil"/>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Operação de Crédito - Mercado Interno</w:t>
            </w:r>
          </w:p>
        </w:tc>
        <w:tc>
          <w:tcPr>
            <w:tcW w:w="615"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w:t>
            </w:r>
            <w:proofErr w:type="gramStart"/>
            <w:r w:rsidRPr="006D6461">
              <w:rPr>
                <w:rFonts w:eastAsia="Times New Roman"/>
                <w:sz w:val="18"/>
                <w:szCs w:val="18"/>
                <w:lang w:val="pt-BR" w:eastAsia="pt-BR"/>
              </w:rPr>
              <w:t xml:space="preserve">   </w:t>
            </w:r>
          </w:p>
        </w:tc>
        <w:tc>
          <w:tcPr>
            <w:tcW w:w="595"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proofErr w:type="gramEnd"/>
            <w:r w:rsidRPr="006D6461">
              <w:rPr>
                <w:rFonts w:eastAsia="Times New Roman"/>
                <w:sz w:val="18"/>
                <w:szCs w:val="18"/>
                <w:lang w:val="pt-BR" w:eastAsia="pt-BR"/>
              </w:rPr>
              <w:t xml:space="preserve">      2.527.931,36 </w:t>
            </w:r>
          </w:p>
        </w:tc>
        <w:tc>
          <w:tcPr>
            <w:tcW w:w="61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466.396,15 </w:t>
            </w:r>
          </w:p>
        </w:tc>
        <w:tc>
          <w:tcPr>
            <w:tcW w:w="591"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8.000.000,00 </w:t>
            </w:r>
          </w:p>
        </w:tc>
        <w:tc>
          <w:tcPr>
            <w:tcW w:w="59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2.350.000,00 </w:t>
            </w:r>
          </w:p>
        </w:tc>
        <w:tc>
          <w:tcPr>
            <w:tcW w:w="591"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5.000.000,00 </w:t>
            </w:r>
          </w:p>
        </w:tc>
        <w:tc>
          <w:tcPr>
            <w:tcW w:w="59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2.000.000,00 </w:t>
            </w:r>
          </w:p>
        </w:tc>
      </w:tr>
      <w:tr w:rsidR="006D6461" w:rsidRPr="006D6461" w:rsidTr="006D6461">
        <w:trPr>
          <w:trHeight w:val="300"/>
        </w:trPr>
        <w:tc>
          <w:tcPr>
            <w:tcW w:w="814" w:type="pct"/>
            <w:gridSpan w:val="2"/>
            <w:tcBorders>
              <w:top w:val="nil"/>
              <w:left w:val="single" w:sz="4" w:space="0" w:color="auto"/>
              <w:bottom w:val="nil"/>
              <w:right w:val="nil"/>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Alienação de Bens Móveis</w:t>
            </w:r>
          </w:p>
        </w:tc>
        <w:tc>
          <w:tcPr>
            <w:tcW w:w="615"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96.583,00 </w:t>
            </w:r>
          </w:p>
        </w:tc>
        <w:tc>
          <w:tcPr>
            <w:tcW w:w="595"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w:t>
            </w:r>
            <w:proofErr w:type="gramStart"/>
            <w:r w:rsidRPr="006D6461">
              <w:rPr>
                <w:rFonts w:eastAsia="Times New Roman"/>
                <w:sz w:val="18"/>
                <w:szCs w:val="18"/>
                <w:lang w:val="pt-BR" w:eastAsia="pt-BR"/>
              </w:rPr>
              <w:t xml:space="preserve">   </w:t>
            </w:r>
          </w:p>
        </w:tc>
        <w:tc>
          <w:tcPr>
            <w:tcW w:w="61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proofErr w:type="gramEnd"/>
            <w:r w:rsidRPr="006D6461">
              <w:rPr>
                <w:rFonts w:eastAsia="Times New Roman"/>
                <w:sz w:val="18"/>
                <w:szCs w:val="18"/>
                <w:lang w:val="pt-BR" w:eastAsia="pt-BR"/>
              </w:rPr>
              <w:t xml:space="preserve">             81.130,00 </w:t>
            </w:r>
          </w:p>
        </w:tc>
        <w:tc>
          <w:tcPr>
            <w:tcW w:w="591"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150.000,00 </w:t>
            </w:r>
          </w:p>
        </w:tc>
        <w:tc>
          <w:tcPr>
            <w:tcW w:w="59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142.500,00 </w:t>
            </w:r>
          </w:p>
        </w:tc>
        <w:tc>
          <w:tcPr>
            <w:tcW w:w="591"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166.500,00 </w:t>
            </w:r>
          </w:p>
        </w:tc>
        <w:tc>
          <w:tcPr>
            <w:tcW w:w="591"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191.000,00 </w:t>
            </w:r>
          </w:p>
        </w:tc>
      </w:tr>
      <w:tr w:rsidR="006D6461" w:rsidRPr="006D6461" w:rsidTr="006D6461">
        <w:trPr>
          <w:trHeight w:val="300"/>
        </w:trPr>
        <w:tc>
          <w:tcPr>
            <w:tcW w:w="814" w:type="pct"/>
            <w:gridSpan w:val="2"/>
            <w:tcBorders>
              <w:top w:val="nil"/>
              <w:left w:val="single" w:sz="4" w:space="0" w:color="auto"/>
              <w:bottom w:val="single" w:sz="4" w:space="0" w:color="auto"/>
              <w:right w:val="nil"/>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Transferências de Capital</w:t>
            </w:r>
          </w:p>
        </w:tc>
        <w:tc>
          <w:tcPr>
            <w:tcW w:w="615" w:type="pct"/>
            <w:tcBorders>
              <w:top w:val="nil"/>
              <w:left w:val="single" w:sz="4" w:space="0" w:color="auto"/>
              <w:bottom w:val="single" w:sz="4"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9.551.827,68 </w:t>
            </w:r>
          </w:p>
        </w:tc>
        <w:tc>
          <w:tcPr>
            <w:tcW w:w="595" w:type="pct"/>
            <w:tcBorders>
              <w:top w:val="nil"/>
              <w:left w:val="nil"/>
              <w:bottom w:val="single" w:sz="4" w:space="0" w:color="auto"/>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10.044.632,32 </w:t>
            </w:r>
          </w:p>
        </w:tc>
        <w:tc>
          <w:tcPr>
            <w:tcW w:w="611" w:type="pct"/>
            <w:tcBorders>
              <w:top w:val="nil"/>
              <w:left w:val="single" w:sz="4" w:space="0" w:color="auto"/>
              <w:bottom w:val="single" w:sz="4"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34.714.993,77 </w:t>
            </w:r>
          </w:p>
        </w:tc>
        <w:tc>
          <w:tcPr>
            <w:tcW w:w="591" w:type="pct"/>
            <w:tcBorders>
              <w:top w:val="nil"/>
              <w:left w:val="nil"/>
              <w:bottom w:val="single" w:sz="4" w:space="0" w:color="auto"/>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2.900.990,00 </w:t>
            </w:r>
          </w:p>
        </w:tc>
        <w:tc>
          <w:tcPr>
            <w:tcW w:w="591" w:type="pct"/>
            <w:tcBorders>
              <w:top w:val="nil"/>
              <w:left w:val="single" w:sz="4" w:space="0" w:color="auto"/>
              <w:bottom w:val="single" w:sz="4"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14.271.000,00 </w:t>
            </w:r>
          </w:p>
        </w:tc>
        <w:tc>
          <w:tcPr>
            <w:tcW w:w="591" w:type="pct"/>
            <w:tcBorders>
              <w:top w:val="nil"/>
              <w:left w:val="nil"/>
              <w:bottom w:val="single" w:sz="4" w:space="0" w:color="auto"/>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17.542.500,00 </w:t>
            </w:r>
          </w:p>
        </w:tc>
        <w:tc>
          <w:tcPr>
            <w:tcW w:w="591" w:type="pct"/>
            <w:tcBorders>
              <w:top w:val="nil"/>
              <w:left w:val="single" w:sz="4" w:space="0" w:color="auto"/>
              <w:bottom w:val="single" w:sz="4"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25.490.000,00 </w:t>
            </w:r>
          </w:p>
        </w:tc>
      </w:tr>
      <w:tr w:rsidR="006D6461" w:rsidRPr="006D6461" w:rsidTr="006D6461">
        <w:trPr>
          <w:trHeight w:val="300"/>
        </w:trPr>
        <w:tc>
          <w:tcPr>
            <w:tcW w:w="814"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6D6461" w:rsidRPr="006D6461" w:rsidRDefault="006D6461" w:rsidP="006D6461">
            <w:pPr>
              <w:widowControl/>
              <w:autoSpaceDE/>
              <w:autoSpaceDN/>
              <w:rPr>
                <w:rFonts w:eastAsia="Times New Roman"/>
                <w:b/>
                <w:bCs/>
                <w:sz w:val="18"/>
                <w:szCs w:val="18"/>
                <w:lang w:val="pt-BR" w:eastAsia="pt-BR"/>
              </w:rPr>
            </w:pPr>
            <w:r w:rsidRPr="006D6461">
              <w:rPr>
                <w:rFonts w:eastAsia="Times New Roman"/>
                <w:b/>
                <w:bCs/>
                <w:sz w:val="18"/>
                <w:szCs w:val="18"/>
                <w:lang w:val="pt-BR" w:eastAsia="pt-BR"/>
              </w:rPr>
              <w:t>TOTAL</w:t>
            </w:r>
          </w:p>
        </w:tc>
        <w:tc>
          <w:tcPr>
            <w:tcW w:w="615" w:type="pct"/>
            <w:tcBorders>
              <w:top w:val="nil"/>
              <w:left w:val="nil"/>
              <w:bottom w:val="single" w:sz="4" w:space="0" w:color="auto"/>
              <w:right w:val="single" w:sz="4" w:space="0" w:color="auto"/>
            </w:tcBorders>
            <w:shd w:val="clear" w:color="000000" w:fill="BFBFBF"/>
            <w:noWrap/>
            <w:vAlign w:val="center"/>
            <w:hideMark/>
          </w:tcPr>
          <w:p w:rsidR="006D6461" w:rsidRPr="006D6461" w:rsidRDefault="006D6461" w:rsidP="006D6461">
            <w:pPr>
              <w:widowControl/>
              <w:autoSpaceDE/>
              <w:autoSpaceDN/>
              <w:jc w:val="right"/>
              <w:rPr>
                <w:rFonts w:eastAsia="Times New Roman"/>
                <w:b/>
                <w:bCs/>
                <w:sz w:val="18"/>
                <w:szCs w:val="18"/>
                <w:lang w:val="pt-BR" w:eastAsia="pt-BR"/>
              </w:rPr>
            </w:pPr>
            <w:r w:rsidRPr="006D6461">
              <w:rPr>
                <w:rFonts w:eastAsia="Times New Roman"/>
                <w:b/>
                <w:bCs/>
                <w:sz w:val="18"/>
                <w:szCs w:val="18"/>
                <w:lang w:val="pt-BR" w:eastAsia="pt-BR"/>
              </w:rPr>
              <w:t xml:space="preserve">  203.826.053,16 </w:t>
            </w:r>
          </w:p>
        </w:tc>
        <w:tc>
          <w:tcPr>
            <w:tcW w:w="595" w:type="pct"/>
            <w:tcBorders>
              <w:top w:val="nil"/>
              <w:left w:val="nil"/>
              <w:bottom w:val="single" w:sz="4" w:space="0" w:color="auto"/>
              <w:right w:val="single" w:sz="4" w:space="0" w:color="auto"/>
            </w:tcBorders>
            <w:shd w:val="clear" w:color="000000" w:fill="BFBFBF"/>
            <w:noWrap/>
            <w:vAlign w:val="center"/>
            <w:hideMark/>
          </w:tcPr>
          <w:p w:rsidR="006D6461" w:rsidRPr="006D6461" w:rsidRDefault="006D6461" w:rsidP="006D6461">
            <w:pPr>
              <w:widowControl/>
              <w:autoSpaceDE/>
              <w:autoSpaceDN/>
              <w:jc w:val="right"/>
              <w:rPr>
                <w:rFonts w:eastAsia="Times New Roman"/>
                <w:b/>
                <w:bCs/>
                <w:sz w:val="18"/>
                <w:szCs w:val="18"/>
                <w:lang w:val="pt-BR" w:eastAsia="pt-BR"/>
              </w:rPr>
            </w:pPr>
            <w:r w:rsidRPr="006D6461">
              <w:rPr>
                <w:rFonts w:eastAsia="Times New Roman"/>
                <w:b/>
                <w:bCs/>
                <w:sz w:val="18"/>
                <w:szCs w:val="18"/>
                <w:lang w:val="pt-BR" w:eastAsia="pt-BR"/>
              </w:rPr>
              <w:t xml:space="preserve">  230.823.109,76 </w:t>
            </w:r>
          </w:p>
        </w:tc>
        <w:tc>
          <w:tcPr>
            <w:tcW w:w="611" w:type="pct"/>
            <w:tcBorders>
              <w:top w:val="nil"/>
              <w:left w:val="nil"/>
              <w:bottom w:val="single" w:sz="4" w:space="0" w:color="auto"/>
              <w:right w:val="single" w:sz="4" w:space="0" w:color="auto"/>
            </w:tcBorders>
            <w:shd w:val="clear" w:color="000000" w:fill="BFBFBF"/>
            <w:noWrap/>
            <w:vAlign w:val="center"/>
            <w:hideMark/>
          </w:tcPr>
          <w:p w:rsidR="006D6461" w:rsidRPr="006D6461" w:rsidRDefault="006D6461" w:rsidP="006D6461">
            <w:pPr>
              <w:widowControl/>
              <w:autoSpaceDE/>
              <w:autoSpaceDN/>
              <w:jc w:val="right"/>
              <w:rPr>
                <w:rFonts w:eastAsia="Times New Roman"/>
                <w:b/>
                <w:bCs/>
                <w:sz w:val="18"/>
                <w:szCs w:val="18"/>
                <w:lang w:val="pt-BR" w:eastAsia="pt-BR"/>
              </w:rPr>
            </w:pPr>
            <w:r w:rsidRPr="006D6461">
              <w:rPr>
                <w:rFonts w:eastAsia="Times New Roman"/>
                <w:b/>
                <w:bCs/>
                <w:sz w:val="18"/>
                <w:szCs w:val="18"/>
                <w:lang w:val="pt-BR" w:eastAsia="pt-BR"/>
              </w:rPr>
              <w:t xml:space="preserve">  273.357.167,64 </w:t>
            </w:r>
          </w:p>
        </w:tc>
        <w:tc>
          <w:tcPr>
            <w:tcW w:w="591" w:type="pct"/>
            <w:tcBorders>
              <w:top w:val="nil"/>
              <w:left w:val="nil"/>
              <w:bottom w:val="single" w:sz="4" w:space="0" w:color="auto"/>
              <w:right w:val="single" w:sz="4" w:space="0" w:color="auto"/>
            </w:tcBorders>
            <w:shd w:val="clear" w:color="000000" w:fill="BFBFBF"/>
            <w:noWrap/>
            <w:vAlign w:val="center"/>
            <w:hideMark/>
          </w:tcPr>
          <w:p w:rsidR="006D6461" w:rsidRPr="006D6461" w:rsidRDefault="006D6461" w:rsidP="006D6461">
            <w:pPr>
              <w:widowControl/>
              <w:autoSpaceDE/>
              <w:autoSpaceDN/>
              <w:jc w:val="right"/>
              <w:rPr>
                <w:rFonts w:eastAsia="Times New Roman"/>
                <w:b/>
                <w:bCs/>
                <w:sz w:val="18"/>
                <w:szCs w:val="18"/>
                <w:lang w:val="pt-BR" w:eastAsia="pt-BR"/>
              </w:rPr>
            </w:pPr>
            <w:r w:rsidRPr="006D6461">
              <w:rPr>
                <w:rFonts w:eastAsia="Times New Roman"/>
                <w:b/>
                <w:bCs/>
                <w:sz w:val="18"/>
                <w:szCs w:val="18"/>
                <w:lang w:val="pt-BR" w:eastAsia="pt-BR"/>
              </w:rPr>
              <w:t xml:space="preserve">  275.000.000,00 </w:t>
            </w:r>
          </w:p>
        </w:tc>
        <w:tc>
          <w:tcPr>
            <w:tcW w:w="591" w:type="pct"/>
            <w:tcBorders>
              <w:top w:val="nil"/>
              <w:left w:val="nil"/>
              <w:bottom w:val="single" w:sz="4" w:space="0" w:color="auto"/>
              <w:right w:val="single" w:sz="4" w:space="0" w:color="auto"/>
            </w:tcBorders>
            <w:shd w:val="clear" w:color="000000" w:fill="BFBFBF"/>
            <w:noWrap/>
            <w:vAlign w:val="center"/>
            <w:hideMark/>
          </w:tcPr>
          <w:p w:rsidR="006D6461" w:rsidRPr="006D6461" w:rsidRDefault="006D6461" w:rsidP="006D6461">
            <w:pPr>
              <w:widowControl/>
              <w:autoSpaceDE/>
              <w:autoSpaceDN/>
              <w:jc w:val="right"/>
              <w:rPr>
                <w:rFonts w:eastAsia="Times New Roman"/>
                <w:b/>
                <w:bCs/>
                <w:sz w:val="18"/>
                <w:szCs w:val="18"/>
                <w:lang w:val="pt-BR" w:eastAsia="pt-BR"/>
              </w:rPr>
            </w:pPr>
            <w:r w:rsidRPr="006D6461">
              <w:rPr>
                <w:rFonts w:eastAsia="Times New Roman"/>
                <w:b/>
                <w:bCs/>
                <w:sz w:val="18"/>
                <w:szCs w:val="18"/>
                <w:lang w:val="pt-BR" w:eastAsia="pt-BR"/>
              </w:rPr>
              <w:t xml:space="preserve">  303.000.000,00 </w:t>
            </w:r>
          </w:p>
        </w:tc>
        <w:tc>
          <w:tcPr>
            <w:tcW w:w="591" w:type="pct"/>
            <w:tcBorders>
              <w:top w:val="nil"/>
              <w:left w:val="nil"/>
              <w:bottom w:val="single" w:sz="4" w:space="0" w:color="auto"/>
              <w:right w:val="single" w:sz="4" w:space="0" w:color="auto"/>
            </w:tcBorders>
            <w:shd w:val="clear" w:color="000000" w:fill="BFBFBF"/>
            <w:noWrap/>
            <w:vAlign w:val="center"/>
            <w:hideMark/>
          </w:tcPr>
          <w:p w:rsidR="006D6461" w:rsidRPr="006D6461" w:rsidRDefault="006D6461" w:rsidP="006D6461">
            <w:pPr>
              <w:widowControl/>
              <w:autoSpaceDE/>
              <w:autoSpaceDN/>
              <w:jc w:val="right"/>
              <w:rPr>
                <w:rFonts w:eastAsia="Times New Roman"/>
                <w:b/>
                <w:bCs/>
                <w:sz w:val="18"/>
                <w:szCs w:val="18"/>
                <w:lang w:val="pt-BR" w:eastAsia="pt-BR"/>
              </w:rPr>
            </w:pPr>
            <w:r w:rsidRPr="006D6461">
              <w:rPr>
                <w:rFonts w:eastAsia="Times New Roman"/>
                <w:b/>
                <w:bCs/>
                <w:sz w:val="18"/>
                <w:szCs w:val="18"/>
                <w:lang w:val="pt-BR" w:eastAsia="pt-BR"/>
              </w:rPr>
              <w:t xml:space="preserve">  332.000.000,00 </w:t>
            </w:r>
          </w:p>
        </w:tc>
        <w:tc>
          <w:tcPr>
            <w:tcW w:w="591" w:type="pct"/>
            <w:tcBorders>
              <w:top w:val="nil"/>
              <w:left w:val="nil"/>
              <w:bottom w:val="single" w:sz="4" w:space="0" w:color="auto"/>
              <w:right w:val="single" w:sz="4" w:space="0" w:color="auto"/>
            </w:tcBorders>
            <w:shd w:val="clear" w:color="000000" w:fill="BFBFBF"/>
            <w:noWrap/>
            <w:vAlign w:val="center"/>
            <w:hideMark/>
          </w:tcPr>
          <w:p w:rsidR="006D6461" w:rsidRPr="006D6461" w:rsidRDefault="006D6461" w:rsidP="006D6461">
            <w:pPr>
              <w:widowControl/>
              <w:autoSpaceDE/>
              <w:autoSpaceDN/>
              <w:jc w:val="right"/>
              <w:rPr>
                <w:rFonts w:eastAsia="Times New Roman"/>
                <w:b/>
                <w:bCs/>
                <w:sz w:val="18"/>
                <w:szCs w:val="18"/>
                <w:lang w:val="pt-BR" w:eastAsia="pt-BR"/>
              </w:rPr>
            </w:pPr>
            <w:r w:rsidRPr="006D6461">
              <w:rPr>
                <w:rFonts w:eastAsia="Times New Roman"/>
                <w:b/>
                <w:bCs/>
                <w:sz w:val="18"/>
                <w:szCs w:val="18"/>
                <w:lang w:val="pt-BR" w:eastAsia="pt-BR"/>
              </w:rPr>
              <w:t xml:space="preserve">  360.000.000,00 </w:t>
            </w:r>
          </w:p>
        </w:tc>
      </w:tr>
      <w:tr w:rsidR="006D6461" w:rsidRPr="006D6461" w:rsidTr="006D6461">
        <w:trPr>
          <w:trHeight w:val="510"/>
        </w:trPr>
        <w:tc>
          <w:tcPr>
            <w:tcW w:w="5000" w:type="pct"/>
            <w:gridSpan w:val="9"/>
            <w:tcBorders>
              <w:top w:val="nil"/>
              <w:left w:val="nil"/>
              <w:bottom w:val="nil"/>
              <w:right w:val="nil"/>
            </w:tcBorders>
            <w:shd w:val="clear" w:color="auto" w:fill="auto"/>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xml:space="preserve">FONTE: Relatório de Receita Segundo as Categorias Econômicas - Anexo </w:t>
            </w:r>
            <w:proofErr w:type="gramStart"/>
            <w:r w:rsidRPr="006D6461">
              <w:rPr>
                <w:rFonts w:eastAsia="Times New Roman"/>
                <w:sz w:val="16"/>
                <w:szCs w:val="16"/>
                <w:lang w:val="pt-BR" w:eastAsia="pt-BR"/>
              </w:rPr>
              <w:t>2</w:t>
            </w:r>
            <w:proofErr w:type="gramEnd"/>
            <w:r w:rsidRPr="006D6461">
              <w:rPr>
                <w:rFonts w:eastAsia="Times New Roman"/>
                <w:sz w:val="16"/>
                <w:szCs w:val="16"/>
                <w:lang w:val="pt-BR" w:eastAsia="pt-BR"/>
              </w:rPr>
              <w:t xml:space="preserve"> (utilizado para os exercícios de 2015, 2016 e 2017). Para dos exercícios de 2018 </w:t>
            </w:r>
            <w:proofErr w:type="gramStart"/>
            <w:r w:rsidRPr="006D6461">
              <w:rPr>
                <w:rFonts w:eastAsia="Times New Roman"/>
                <w:sz w:val="16"/>
                <w:szCs w:val="16"/>
                <w:lang w:val="pt-BR" w:eastAsia="pt-BR"/>
              </w:rPr>
              <w:t>à</w:t>
            </w:r>
            <w:proofErr w:type="gramEnd"/>
            <w:r w:rsidRPr="006D6461">
              <w:rPr>
                <w:rFonts w:eastAsia="Times New Roman"/>
                <w:sz w:val="16"/>
                <w:szCs w:val="16"/>
                <w:lang w:val="pt-BR" w:eastAsia="pt-BR"/>
              </w:rPr>
              <w:t xml:space="preserve"> 2021 foi utilizado o Método de Ajustamento da Reta pelos Mínimos Quadrados.</w:t>
            </w:r>
          </w:p>
        </w:tc>
      </w:tr>
    </w:tbl>
    <w:p w:rsidR="00537606" w:rsidRDefault="00537606"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tbl>
      <w:tblPr>
        <w:tblW w:w="5000" w:type="pct"/>
        <w:tblCellMar>
          <w:left w:w="70" w:type="dxa"/>
          <w:right w:w="70" w:type="dxa"/>
        </w:tblCellMar>
        <w:tblLook w:val="04A0" w:firstRow="1" w:lastRow="0" w:firstColumn="1" w:lastColumn="0" w:noHBand="0" w:noVBand="1"/>
      </w:tblPr>
      <w:tblGrid>
        <w:gridCol w:w="3957"/>
        <w:gridCol w:w="1142"/>
        <w:gridCol w:w="1142"/>
        <w:gridCol w:w="874"/>
        <w:gridCol w:w="874"/>
        <w:gridCol w:w="1142"/>
        <w:gridCol w:w="1141"/>
        <w:gridCol w:w="826"/>
        <w:gridCol w:w="859"/>
        <w:gridCol w:w="1141"/>
        <w:gridCol w:w="1141"/>
        <w:gridCol w:w="862"/>
        <w:gridCol w:w="859"/>
      </w:tblGrid>
      <w:tr w:rsidR="006D6461" w:rsidRPr="006D6461" w:rsidTr="006D6461">
        <w:trPr>
          <w:trHeight w:val="315"/>
        </w:trPr>
        <w:tc>
          <w:tcPr>
            <w:tcW w:w="5000" w:type="pct"/>
            <w:gridSpan w:val="13"/>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center"/>
              <w:rPr>
                <w:rFonts w:eastAsia="Times New Roman"/>
                <w:sz w:val="18"/>
                <w:szCs w:val="18"/>
                <w:lang w:val="pt-BR" w:eastAsia="pt-BR"/>
              </w:rPr>
            </w:pPr>
            <w:r>
              <w:rPr>
                <w:rFonts w:eastAsia="Times New Roman"/>
                <w:sz w:val="18"/>
                <w:szCs w:val="18"/>
                <w:lang w:val="pt-BR" w:eastAsia="pt-BR"/>
              </w:rPr>
              <w:lastRenderedPageBreak/>
              <w:t>MUNICÍ</w:t>
            </w:r>
            <w:r w:rsidRPr="006D6461">
              <w:rPr>
                <w:rFonts w:eastAsia="Times New Roman"/>
                <w:sz w:val="18"/>
                <w:szCs w:val="18"/>
                <w:lang w:val="pt-BR" w:eastAsia="pt-BR"/>
              </w:rPr>
              <w:t>PIO DE FRANCISCO BELTRÃO - ESTADO DO PARANÁ</w:t>
            </w:r>
          </w:p>
        </w:tc>
      </w:tr>
      <w:tr w:rsidR="006D6461" w:rsidRPr="006D6461" w:rsidTr="006D6461">
        <w:trPr>
          <w:trHeight w:val="225"/>
        </w:trPr>
        <w:tc>
          <w:tcPr>
            <w:tcW w:w="5000" w:type="pct"/>
            <w:gridSpan w:val="13"/>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LEI DE DIRETRIZES ORÇAMENTÁRIAS</w:t>
            </w:r>
          </w:p>
        </w:tc>
      </w:tr>
      <w:tr w:rsidR="006D6461" w:rsidRPr="006D6461" w:rsidTr="006D6461">
        <w:trPr>
          <w:trHeight w:val="315"/>
        </w:trPr>
        <w:tc>
          <w:tcPr>
            <w:tcW w:w="5000" w:type="pct"/>
            <w:gridSpan w:val="13"/>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center"/>
              <w:rPr>
                <w:rFonts w:eastAsia="Times New Roman"/>
                <w:sz w:val="18"/>
                <w:szCs w:val="18"/>
                <w:lang w:val="pt-BR" w:eastAsia="pt-BR"/>
              </w:rPr>
            </w:pPr>
            <w:r w:rsidRPr="006D6461">
              <w:rPr>
                <w:rFonts w:eastAsia="Times New Roman"/>
                <w:sz w:val="18"/>
                <w:szCs w:val="18"/>
                <w:lang w:val="pt-BR" w:eastAsia="pt-BR"/>
              </w:rPr>
              <w:t>ANEXO DE METAS FISCAIS</w:t>
            </w:r>
          </w:p>
        </w:tc>
      </w:tr>
      <w:tr w:rsidR="006D6461" w:rsidRPr="006D6461" w:rsidTr="006D6461">
        <w:trPr>
          <w:trHeight w:val="300"/>
        </w:trPr>
        <w:tc>
          <w:tcPr>
            <w:tcW w:w="5000" w:type="pct"/>
            <w:gridSpan w:val="13"/>
            <w:tcBorders>
              <w:top w:val="nil"/>
              <w:left w:val="single" w:sz="4" w:space="0" w:color="FFFFFF"/>
              <w:bottom w:val="nil"/>
              <w:right w:val="nil"/>
            </w:tcBorders>
            <w:shd w:val="clear" w:color="auto" w:fill="auto"/>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METAS ANUAIS</w:t>
            </w:r>
          </w:p>
        </w:tc>
      </w:tr>
      <w:tr w:rsidR="006D6461" w:rsidRPr="006D6461" w:rsidTr="006D6461">
        <w:trPr>
          <w:trHeight w:val="315"/>
        </w:trPr>
        <w:tc>
          <w:tcPr>
            <w:tcW w:w="5000" w:type="pct"/>
            <w:gridSpan w:val="13"/>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2019</w:t>
            </w:r>
          </w:p>
        </w:tc>
      </w:tr>
      <w:tr w:rsidR="006D6461" w:rsidRPr="006D6461" w:rsidTr="006D6461">
        <w:trPr>
          <w:trHeight w:val="225"/>
        </w:trPr>
        <w:tc>
          <w:tcPr>
            <w:tcW w:w="4731" w:type="pct"/>
            <w:gridSpan w:val="1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6D6461" w:rsidRPr="006D6461" w:rsidRDefault="006D6461" w:rsidP="006D6461">
            <w:pPr>
              <w:widowControl/>
              <w:autoSpaceDE/>
              <w:autoSpaceDN/>
              <w:jc w:val="center"/>
              <w:rPr>
                <w:rFonts w:eastAsia="Times New Roman"/>
                <w:sz w:val="18"/>
                <w:szCs w:val="18"/>
                <w:lang w:val="pt-BR" w:eastAsia="pt-BR"/>
              </w:rPr>
            </w:pPr>
            <w:r w:rsidRPr="006D6461">
              <w:rPr>
                <w:rFonts w:eastAsia="Times New Roman"/>
                <w:sz w:val="18"/>
                <w:szCs w:val="18"/>
                <w:lang w:val="pt-BR" w:eastAsia="pt-BR"/>
              </w:rPr>
              <w:t> </w:t>
            </w: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p>
        </w:tc>
      </w:tr>
      <w:tr w:rsidR="006D6461" w:rsidRPr="006D6461" w:rsidTr="006D6461">
        <w:trPr>
          <w:trHeight w:val="300"/>
        </w:trPr>
        <w:tc>
          <w:tcPr>
            <w:tcW w:w="3478" w:type="pct"/>
            <w:gridSpan w:val="8"/>
            <w:tcBorders>
              <w:top w:val="single" w:sz="4" w:space="0" w:color="FFFFFF"/>
              <w:left w:val="single" w:sz="4" w:space="0" w:color="FFFFFF"/>
              <w:bottom w:val="single" w:sz="4" w:space="0" w:color="auto"/>
              <w:right w:val="single" w:sz="4" w:space="0" w:color="FFFFFF"/>
            </w:tcBorders>
            <w:shd w:val="clear" w:color="auto" w:fill="auto"/>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xml:space="preserve">AMF - Demonstrativo </w:t>
            </w:r>
            <w:proofErr w:type="gramStart"/>
            <w:r w:rsidRPr="006D6461">
              <w:rPr>
                <w:rFonts w:eastAsia="Times New Roman"/>
                <w:sz w:val="16"/>
                <w:szCs w:val="16"/>
                <w:lang w:val="pt-BR" w:eastAsia="pt-BR"/>
              </w:rPr>
              <w:t>1</w:t>
            </w:r>
            <w:proofErr w:type="gramEnd"/>
            <w:r w:rsidRPr="006D6461">
              <w:rPr>
                <w:rFonts w:eastAsia="Times New Roman"/>
                <w:sz w:val="16"/>
                <w:szCs w:val="16"/>
                <w:lang w:val="pt-BR" w:eastAsia="pt-BR"/>
              </w:rPr>
              <w:t xml:space="preserve"> (LRF, art. 4º, § 1º)</w:t>
            </w:r>
          </w:p>
        </w:tc>
        <w:tc>
          <w:tcPr>
            <w:tcW w:w="269" w:type="pct"/>
            <w:tcBorders>
              <w:top w:val="nil"/>
              <w:left w:val="nil"/>
              <w:bottom w:val="single" w:sz="4" w:space="0" w:color="auto"/>
              <w:right w:val="single" w:sz="4" w:space="0" w:color="FFFFFF"/>
            </w:tcBorders>
            <w:shd w:val="clear" w:color="auto" w:fill="auto"/>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w:t>
            </w:r>
          </w:p>
        </w:tc>
        <w:tc>
          <w:tcPr>
            <w:tcW w:w="1253" w:type="pct"/>
            <w:gridSpan w:val="4"/>
            <w:tcBorders>
              <w:top w:val="nil"/>
              <w:left w:val="nil"/>
              <w:bottom w:val="nil"/>
              <w:right w:val="nil"/>
            </w:tcBorders>
            <w:shd w:val="clear" w:color="auto" w:fill="auto"/>
            <w:vAlign w:val="bottom"/>
            <w:hideMark/>
          </w:tcPr>
          <w:p w:rsidR="006D6461" w:rsidRPr="006D6461" w:rsidRDefault="006D6461" w:rsidP="006D6461">
            <w:pPr>
              <w:widowControl/>
              <w:autoSpaceDE/>
              <w:autoSpaceDN/>
              <w:jc w:val="right"/>
              <w:rPr>
                <w:rFonts w:eastAsia="Times New Roman"/>
                <w:sz w:val="16"/>
                <w:szCs w:val="16"/>
                <w:lang w:val="pt-BR" w:eastAsia="pt-BR"/>
              </w:rPr>
            </w:pPr>
            <w:r w:rsidRPr="006D6461">
              <w:rPr>
                <w:rFonts w:eastAsia="Times New Roman"/>
                <w:sz w:val="16"/>
                <w:szCs w:val="16"/>
                <w:lang w:val="pt-BR" w:eastAsia="pt-BR"/>
              </w:rPr>
              <w:t xml:space="preserve">R$ 1,00 </w:t>
            </w:r>
          </w:p>
        </w:tc>
      </w:tr>
      <w:tr w:rsidR="006D6461" w:rsidRPr="006D6461" w:rsidTr="006D6461">
        <w:trPr>
          <w:trHeight w:val="315"/>
        </w:trPr>
        <w:tc>
          <w:tcPr>
            <w:tcW w:w="1240" w:type="pct"/>
            <w:vMerge w:val="restart"/>
            <w:tcBorders>
              <w:top w:val="nil"/>
              <w:left w:val="single" w:sz="4" w:space="0" w:color="auto"/>
              <w:bottom w:val="single" w:sz="4" w:space="0" w:color="000000"/>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ESPECIFICAÇÃO</w:t>
            </w:r>
          </w:p>
        </w:tc>
        <w:tc>
          <w:tcPr>
            <w:tcW w:w="1264" w:type="pct"/>
            <w:gridSpan w:val="4"/>
            <w:tcBorders>
              <w:top w:val="single" w:sz="4" w:space="0" w:color="auto"/>
              <w:left w:val="nil"/>
              <w:bottom w:val="single" w:sz="4" w:space="0" w:color="auto"/>
              <w:right w:val="single" w:sz="4" w:space="0" w:color="000000"/>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2019</w:t>
            </w:r>
          </w:p>
        </w:tc>
        <w:tc>
          <w:tcPr>
            <w:tcW w:w="1242" w:type="pct"/>
            <w:gridSpan w:val="4"/>
            <w:tcBorders>
              <w:top w:val="single" w:sz="4" w:space="0" w:color="auto"/>
              <w:left w:val="nil"/>
              <w:bottom w:val="single" w:sz="4" w:space="0" w:color="auto"/>
              <w:right w:val="single" w:sz="4" w:space="0" w:color="000000"/>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2020</w:t>
            </w:r>
          </w:p>
        </w:tc>
        <w:tc>
          <w:tcPr>
            <w:tcW w:w="1253" w:type="pct"/>
            <w:gridSpan w:val="4"/>
            <w:tcBorders>
              <w:top w:val="single" w:sz="4" w:space="0" w:color="auto"/>
              <w:left w:val="nil"/>
              <w:bottom w:val="single" w:sz="4" w:space="0" w:color="auto"/>
              <w:right w:val="single" w:sz="4" w:space="0" w:color="000000"/>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2021</w:t>
            </w:r>
          </w:p>
        </w:tc>
      </w:tr>
      <w:tr w:rsidR="006D6461" w:rsidRPr="006D6461" w:rsidTr="006D6461">
        <w:trPr>
          <w:trHeight w:val="300"/>
        </w:trPr>
        <w:tc>
          <w:tcPr>
            <w:tcW w:w="1240" w:type="pct"/>
            <w:vMerge/>
            <w:tcBorders>
              <w:top w:val="nil"/>
              <w:left w:val="single" w:sz="4" w:space="0" w:color="auto"/>
              <w:bottom w:val="single" w:sz="4"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358"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Valor</w:t>
            </w:r>
          </w:p>
        </w:tc>
        <w:tc>
          <w:tcPr>
            <w:tcW w:w="358"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Valor</w:t>
            </w:r>
          </w:p>
        </w:tc>
        <w:tc>
          <w:tcPr>
            <w:tcW w:w="274"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 PIB</w:t>
            </w:r>
          </w:p>
        </w:tc>
        <w:tc>
          <w:tcPr>
            <w:tcW w:w="274"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 RCL</w:t>
            </w:r>
          </w:p>
        </w:tc>
        <w:tc>
          <w:tcPr>
            <w:tcW w:w="357"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Valor</w:t>
            </w:r>
          </w:p>
        </w:tc>
        <w:tc>
          <w:tcPr>
            <w:tcW w:w="357"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Valor</w:t>
            </w:r>
          </w:p>
        </w:tc>
        <w:tc>
          <w:tcPr>
            <w:tcW w:w="258"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 PIB</w:t>
            </w:r>
          </w:p>
        </w:tc>
        <w:tc>
          <w:tcPr>
            <w:tcW w:w="269"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 RCL</w:t>
            </w:r>
          </w:p>
        </w:tc>
        <w:tc>
          <w:tcPr>
            <w:tcW w:w="357"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Valor</w:t>
            </w:r>
          </w:p>
        </w:tc>
        <w:tc>
          <w:tcPr>
            <w:tcW w:w="357"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Valor</w:t>
            </w:r>
          </w:p>
        </w:tc>
        <w:tc>
          <w:tcPr>
            <w:tcW w:w="269" w:type="pct"/>
            <w:tcBorders>
              <w:top w:val="nil"/>
              <w:left w:val="nil"/>
              <w:bottom w:val="single" w:sz="4" w:space="0" w:color="FFFFFF"/>
              <w:right w:val="single" w:sz="4" w:space="0" w:color="auto"/>
            </w:tcBorders>
            <w:shd w:val="clear" w:color="000000" w:fill="BFBFBF"/>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 PIB</w:t>
            </w:r>
          </w:p>
        </w:tc>
        <w:tc>
          <w:tcPr>
            <w:tcW w:w="269" w:type="pct"/>
            <w:tcBorders>
              <w:top w:val="nil"/>
              <w:left w:val="nil"/>
              <w:bottom w:val="single" w:sz="4" w:space="0" w:color="FFFFFF"/>
              <w:right w:val="single" w:sz="4" w:space="0" w:color="auto"/>
            </w:tcBorders>
            <w:shd w:val="clear" w:color="000000" w:fill="BFBFBF"/>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 RCL</w:t>
            </w:r>
          </w:p>
        </w:tc>
      </w:tr>
      <w:tr w:rsidR="006D6461" w:rsidRPr="006D6461" w:rsidTr="006D6461">
        <w:trPr>
          <w:trHeight w:val="375"/>
        </w:trPr>
        <w:tc>
          <w:tcPr>
            <w:tcW w:w="1240" w:type="pct"/>
            <w:vMerge/>
            <w:tcBorders>
              <w:top w:val="nil"/>
              <w:left w:val="single" w:sz="4" w:space="0" w:color="auto"/>
              <w:bottom w:val="single" w:sz="4"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358"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Corrente</w:t>
            </w:r>
          </w:p>
        </w:tc>
        <w:tc>
          <w:tcPr>
            <w:tcW w:w="358"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Constante</w:t>
            </w:r>
          </w:p>
        </w:tc>
        <w:tc>
          <w:tcPr>
            <w:tcW w:w="274"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(a / PIB)</w:t>
            </w:r>
          </w:p>
        </w:tc>
        <w:tc>
          <w:tcPr>
            <w:tcW w:w="274"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(a / RCL)</w:t>
            </w:r>
          </w:p>
        </w:tc>
        <w:tc>
          <w:tcPr>
            <w:tcW w:w="357"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Corrente</w:t>
            </w:r>
          </w:p>
        </w:tc>
        <w:tc>
          <w:tcPr>
            <w:tcW w:w="357"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Constante</w:t>
            </w:r>
          </w:p>
        </w:tc>
        <w:tc>
          <w:tcPr>
            <w:tcW w:w="258"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(b / PIB)</w:t>
            </w:r>
          </w:p>
        </w:tc>
        <w:tc>
          <w:tcPr>
            <w:tcW w:w="269"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(b / RCL)</w:t>
            </w:r>
          </w:p>
        </w:tc>
        <w:tc>
          <w:tcPr>
            <w:tcW w:w="357"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Corrente</w:t>
            </w:r>
          </w:p>
        </w:tc>
        <w:tc>
          <w:tcPr>
            <w:tcW w:w="357"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Constante</w:t>
            </w:r>
          </w:p>
        </w:tc>
        <w:tc>
          <w:tcPr>
            <w:tcW w:w="269"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(c / PIB)</w:t>
            </w:r>
          </w:p>
        </w:tc>
        <w:tc>
          <w:tcPr>
            <w:tcW w:w="269" w:type="pct"/>
            <w:tcBorders>
              <w:top w:val="nil"/>
              <w:left w:val="nil"/>
              <w:bottom w:val="single" w:sz="4" w:space="0" w:color="FFFFFF"/>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(c / RCL)</w:t>
            </w:r>
          </w:p>
        </w:tc>
      </w:tr>
      <w:tr w:rsidR="006D6461" w:rsidRPr="006D6461" w:rsidTr="006D6461">
        <w:trPr>
          <w:trHeight w:val="300"/>
        </w:trPr>
        <w:tc>
          <w:tcPr>
            <w:tcW w:w="1240" w:type="pct"/>
            <w:vMerge/>
            <w:tcBorders>
              <w:top w:val="nil"/>
              <w:left w:val="single" w:sz="4" w:space="0" w:color="auto"/>
              <w:bottom w:val="single" w:sz="4"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358" w:type="pct"/>
            <w:tcBorders>
              <w:top w:val="nil"/>
              <w:left w:val="nil"/>
              <w:bottom w:val="single" w:sz="4" w:space="0" w:color="auto"/>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(a)</w:t>
            </w:r>
          </w:p>
        </w:tc>
        <w:tc>
          <w:tcPr>
            <w:tcW w:w="358" w:type="pct"/>
            <w:tcBorders>
              <w:top w:val="nil"/>
              <w:left w:val="nil"/>
              <w:bottom w:val="single" w:sz="4" w:space="0" w:color="auto"/>
              <w:right w:val="single" w:sz="4" w:space="0" w:color="auto"/>
            </w:tcBorders>
            <w:shd w:val="clear" w:color="000000" w:fill="BFBFBF"/>
            <w:hideMark/>
          </w:tcPr>
          <w:p w:rsidR="006D6461" w:rsidRPr="006D6461" w:rsidRDefault="006D6461" w:rsidP="006D6461">
            <w:pPr>
              <w:widowControl/>
              <w:autoSpaceDE/>
              <w:autoSpaceDN/>
              <w:rPr>
                <w:rFonts w:eastAsia="Times New Roman"/>
                <w:b/>
                <w:bCs/>
                <w:sz w:val="18"/>
                <w:szCs w:val="18"/>
                <w:lang w:val="pt-BR" w:eastAsia="pt-BR"/>
              </w:rPr>
            </w:pPr>
            <w:r w:rsidRPr="006D6461">
              <w:rPr>
                <w:rFonts w:eastAsia="Times New Roman"/>
                <w:b/>
                <w:bCs/>
                <w:sz w:val="18"/>
                <w:szCs w:val="18"/>
                <w:lang w:val="pt-BR" w:eastAsia="pt-BR"/>
              </w:rPr>
              <w:t> </w:t>
            </w:r>
          </w:p>
        </w:tc>
        <w:tc>
          <w:tcPr>
            <w:tcW w:w="274" w:type="pct"/>
            <w:tcBorders>
              <w:top w:val="nil"/>
              <w:left w:val="nil"/>
              <w:bottom w:val="single" w:sz="4" w:space="0" w:color="auto"/>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x 100</w:t>
            </w:r>
          </w:p>
        </w:tc>
        <w:tc>
          <w:tcPr>
            <w:tcW w:w="274" w:type="pct"/>
            <w:tcBorders>
              <w:top w:val="nil"/>
              <w:left w:val="nil"/>
              <w:bottom w:val="single" w:sz="4" w:space="0" w:color="auto"/>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x 100</w:t>
            </w:r>
          </w:p>
        </w:tc>
        <w:tc>
          <w:tcPr>
            <w:tcW w:w="357" w:type="pct"/>
            <w:tcBorders>
              <w:top w:val="nil"/>
              <w:left w:val="nil"/>
              <w:bottom w:val="single" w:sz="4" w:space="0" w:color="auto"/>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(b)</w:t>
            </w:r>
          </w:p>
        </w:tc>
        <w:tc>
          <w:tcPr>
            <w:tcW w:w="357" w:type="pct"/>
            <w:tcBorders>
              <w:top w:val="nil"/>
              <w:left w:val="nil"/>
              <w:bottom w:val="single" w:sz="4" w:space="0" w:color="auto"/>
              <w:right w:val="single" w:sz="4" w:space="0" w:color="auto"/>
            </w:tcBorders>
            <w:shd w:val="clear" w:color="000000" w:fill="BFBFBF"/>
            <w:hideMark/>
          </w:tcPr>
          <w:p w:rsidR="006D6461" w:rsidRPr="006D6461" w:rsidRDefault="006D6461" w:rsidP="006D6461">
            <w:pPr>
              <w:widowControl/>
              <w:autoSpaceDE/>
              <w:autoSpaceDN/>
              <w:rPr>
                <w:rFonts w:eastAsia="Times New Roman"/>
                <w:b/>
                <w:bCs/>
                <w:sz w:val="18"/>
                <w:szCs w:val="18"/>
                <w:lang w:val="pt-BR" w:eastAsia="pt-BR"/>
              </w:rPr>
            </w:pPr>
            <w:r w:rsidRPr="006D6461">
              <w:rPr>
                <w:rFonts w:eastAsia="Times New Roman"/>
                <w:b/>
                <w:bCs/>
                <w:sz w:val="18"/>
                <w:szCs w:val="18"/>
                <w:lang w:val="pt-BR" w:eastAsia="pt-BR"/>
              </w:rPr>
              <w:t> </w:t>
            </w:r>
          </w:p>
        </w:tc>
        <w:tc>
          <w:tcPr>
            <w:tcW w:w="258" w:type="pct"/>
            <w:tcBorders>
              <w:top w:val="nil"/>
              <w:left w:val="nil"/>
              <w:bottom w:val="single" w:sz="4" w:space="0" w:color="auto"/>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x 100</w:t>
            </w:r>
          </w:p>
        </w:tc>
        <w:tc>
          <w:tcPr>
            <w:tcW w:w="269" w:type="pct"/>
            <w:tcBorders>
              <w:top w:val="nil"/>
              <w:left w:val="nil"/>
              <w:bottom w:val="single" w:sz="4" w:space="0" w:color="auto"/>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x 100</w:t>
            </w:r>
          </w:p>
        </w:tc>
        <w:tc>
          <w:tcPr>
            <w:tcW w:w="357" w:type="pct"/>
            <w:tcBorders>
              <w:top w:val="nil"/>
              <w:left w:val="nil"/>
              <w:bottom w:val="single" w:sz="4" w:space="0" w:color="auto"/>
              <w:right w:val="single" w:sz="4" w:space="0" w:color="auto"/>
            </w:tcBorders>
            <w:shd w:val="clear" w:color="000000" w:fill="BFBFBF"/>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(c)</w:t>
            </w:r>
          </w:p>
        </w:tc>
        <w:tc>
          <w:tcPr>
            <w:tcW w:w="357" w:type="pct"/>
            <w:tcBorders>
              <w:top w:val="nil"/>
              <w:left w:val="nil"/>
              <w:bottom w:val="single" w:sz="4" w:space="0" w:color="auto"/>
              <w:right w:val="single" w:sz="4" w:space="0" w:color="auto"/>
            </w:tcBorders>
            <w:shd w:val="clear" w:color="000000" w:fill="BFBFBF"/>
            <w:hideMark/>
          </w:tcPr>
          <w:p w:rsidR="006D6461" w:rsidRPr="006D6461" w:rsidRDefault="006D6461" w:rsidP="006D6461">
            <w:pPr>
              <w:widowControl/>
              <w:autoSpaceDE/>
              <w:autoSpaceDN/>
              <w:rPr>
                <w:rFonts w:eastAsia="Times New Roman"/>
                <w:b/>
                <w:bCs/>
                <w:sz w:val="18"/>
                <w:szCs w:val="18"/>
                <w:lang w:val="pt-BR" w:eastAsia="pt-BR"/>
              </w:rPr>
            </w:pPr>
            <w:r w:rsidRPr="006D6461">
              <w:rPr>
                <w:rFonts w:eastAsia="Times New Roman"/>
                <w:b/>
                <w:bCs/>
                <w:sz w:val="18"/>
                <w:szCs w:val="18"/>
                <w:lang w:val="pt-BR" w:eastAsia="pt-BR"/>
              </w:rPr>
              <w:t> </w:t>
            </w:r>
          </w:p>
        </w:tc>
        <w:tc>
          <w:tcPr>
            <w:tcW w:w="269" w:type="pct"/>
            <w:tcBorders>
              <w:top w:val="nil"/>
              <w:left w:val="nil"/>
              <w:bottom w:val="single" w:sz="4" w:space="0" w:color="auto"/>
              <w:right w:val="single" w:sz="4" w:space="0" w:color="auto"/>
            </w:tcBorders>
            <w:shd w:val="clear" w:color="000000" w:fill="BFBFBF"/>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x 100</w:t>
            </w:r>
          </w:p>
        </w:tc>
        <w:tc>
          <w:tcPr>
            <w:tcW w:w="269" w:type="pct"/>
            <w:tcBorders>
              <w:top w:val="nil"/>
              <w:left w:val="nil"/>
              <w:bottom w:val="single" w:sz="4" w:space="0" w:color="auto"/>
              <w:right w:val="single" w:sz="4" w:space="0" w:color="auto"/>
            </w:tcBorders>
            <w:shd w:val="clear" w:color="000000" w:fill="BFBFBF"/>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x 100</w:t>
            </w:r>
          </w:p>
        </w:tc>
      </w:tr>
      <w:tr w:rsidR="006D6461" w:rsidRPr="006D6461" w:rsidTr="006D6461">
        <w:trPr>
          <w:trHeight w:val="300"/>
        </w:trPr>
        <w:tc>
          <w:tcPr>
            <w:tcW w:w="1240"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Receita Total</w:t>
            </w:r>
          </w:p>
        </w:tc>
        <w:tc>
          <w:tcPr>
            <w:tcW w:w="3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303.000.000</w:t>
            </w:r>
          </w:p>
        </w:tc>
        <w:tc>
          <w:tcPr>
            <w:tcW w:w="3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290.647.482</w:t>
            </w:r>
          </w:p>
        </w:tc>
        <w:tc>
          <w:tcPr>
            <w:tcW w:w="274"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0,069%</w:t>
            </w:r>
          </w:p>
        </w:tc>
        <w:tc>
          <w:tcPr>
            <w:tcW w:w="274"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105,86%</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332.000.000</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306.216.565</w:t>
            </w:r>
          </w:p>
        </w:tc>
        <w:tc>
          <w:tcPr>
            <w:tcW w:w="2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0,074%</w:t>
            </w:r>
          </w:p>
        </w:tc>
        <w:tc>
          <w:tcPr>
            <w:tcW w:w="269" w:type="pct"/>
            <w:tcBorders>
              <w:top w:val="nil"/>
              <w:left w:val="nil"/>
              <w:bottom w:val="nil"/>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107,34%</w:t>
            </w:r>
          </w:p>
        </w:tc>
        <w:tc>
          <w:tcPr>
            <w:tcW w:w="357"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360.000.000</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319.262.150</w:t>
            </w:r>
          </w:p>
        </w:tc>
        <w:tc>
          <w:tcPr>
            <w:tcW w:w="269"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0,078%</w:t>
            </w:r>
          </w:p>
        </w:tc>
        <w:tc>
          <w:tcPr>
            <w:tcW w:w="269"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108,33%</w:t>
            </w:r>
          </w:p>
        </w:tc>
      </w:tr>
      <w:tr w:rsidR="006D6461" w:rsidRPr="006D6461" w:rsidTr="006D6461">
        <w:trPr>
          <w:trHeight w:val="300"/>
        </w:trPr>
        <w:tc>
          <w:tcPr>
            <w:tcW w:w="1240"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Receitas Primárias (I)</w:t>
            </w:r>
          </w:p>
        </w:tc>
        <w:tc>
          <w:tcPr>
            <w:tcW w:w="3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296.868.620</w:t>
            </w:r>
          </w:p>
        </w:tc>
        <w:tc>
          <w:tcPr>
            <w:tcW w:w="3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284.766.062</w:t>
            </w:r>
          </w:p>
        </w:tc>
        <w:tc>
          <w:tcPr>
            <w:tcW w:w="274"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0,068%</w:t>
            </w:r>
          </w:p>
        </w:tc>
        <w:tc>
          <w:tcPr>
            <w:tcW w:w="274"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103,71%</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323.043.000</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297.955.174</w:t>
            </w:r>
          </w:p>
        </w:tc>
        <w:tc>
          <w:tcPr>
            <w:tcW w:w="2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0,072%</w:t>
            </w:r>
          </w:p>
        </w:tc>
        <w:tc>
          <w:tcPr>
            <w:tcW w:w="269" w:type="pct"/>
            <w:tcBorders>
              <w:top w:val="nil"/>
              <w:left w:val="nil"/>
              <w:bottom w:val="nil"/>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104,45%</w:t>
            </w:r>
          </w:p>
        </w:tc>
        <w:tc>
          <w:tcPr>
            <w:tcW w:w="357"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353.883.125</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313.837.465</w:t>
            </w:r>
          </w:p>
        </w:tc>
        <w:tc>
          <w:tcPr>
            <w:tcW w:w="269"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0,077%</w:t>
            </w:r>
          </w:p>
        </w:tc>
        <w:tc>
          <w:tcPr>
            <w:tcW w:w="269"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106,49%</w:t>
            </w:r>
          </w:p>
        </w:tc>
      </w:tr>
      <w:tr w:rsidR="006D6461" w:rsidRPr="006D6461" w:rsidTr="006D6461">
        <w:trPr>
          <w:trHeight w:val="300"/>
        </w:trPr>
        <w:tc>
          <w:tcPr>
            <w:tcW w:w="1240"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Despesa Total</w:t>
            </w:r>
          </w:p>
        </w:tc>
        <w:tc>
          <w:tcPr>
            <w:tcW w:w="3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303.000.000</w:t>
            </w:r>
          </w:p>
        </w:tc>
        <w:tc>
          <w:tcPr>
            <w:tcW w:w="3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290.647.482</w:t>
            </w:r>
          </w:p>
        </w:tc>
        <w:tc>
          <w:tcPr>
            <w:tcW w:w="274"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0,069%</w:t>
            </w:r>
          </w:p>
        </w:tc>
        <w:tc>
          <w:tcPr>
            <w:tcW w:w="274"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105,86%</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332.000.000</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306.216.565</w:t>
            </w:r>
          </w:p>
        </w:tc>
        <w:tc>
          <w:tcPr>
            <w:tcW w:w="2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0,074%</w:t>
            </w:r>
          </w:p>
        </w:tc>
        <w:tc>
          <w:tcPr>
            <w:tcW w:w="269" w:type="pct"/>
            <w:tcBorders>
              <w:top w:val="nil"/>
              <w:left w:val="nil"/>
              <w:bottom w:val="nil"/>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107,34%</w:t>
            </w:r>
          </w:p>
        </w:tc>
        <w:tc>
          <w:tcPr>
            <w:tcW w:w="357"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360.000.000</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319.262.150</w:t>
            </w:r>
          </w:p>
        </w:tc>
        <w:tc>
          <w:tcPr>
            <w:tcW w:w="269"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0,078%</w:t>
            </w:r>
          </w:p>
        </w:tc>
        <w:tc>
          <w:tcPr>
            <w:tcW w:w="269"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108,33%</w:t>
            </w:r>
          </w:p>
        </w:tc>
      </w:tr>
      <w:tr w:rsidR="006D6461" w:rsidRPr="006D6461" w:rsidTr="006D6461">
        <w:trPr>
          <w:trHeight w:val="300"/>
        </w:trPr>
        <w:tc>
          <w:tcPr>
            <w:tcW w:w="1240"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Despesas Primárias (II)</w:t>
            </w:r>
          </w:p>
        </w:tc>
        <w:tc>
          <w:tcPr>
            <w:tcW w:w="3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298.320.655</w:t>
            </w:r>
          </w:p>
        </w:tc>
        <w:tc>
          <w:tcPr>
            <w:tcW w:w="3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286.158.902</w:t>
            </w:r>
          </w:p>
        </w:tc>
        <w:tc>
          <w:tcPr>
            <w:tcW w:w="274"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0,068%</w:t>
            </w:r>
          </w:p>
        </w:tc>
        <w:tc>
          <w:tcPr>
            <w:tcW w:w="274"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104,22%</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326.872.842</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301.487.588</w:t>
            </w:r>
          </w:p>
        </w:tc>
        <w:tc>
          <w:tcPr>
            <w:tcW w:w="2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0,073%</w:t>
            </w:r>
          </w:p>
        </w:tc>
        <w:tc>
          <w:tcPr>
            <w:tcW w:w="269" w:type="pct"/>
            <w:tcBorders>
              <w:top w:val="nil"/>
              <w:left w:val="nil"/>
              <w:bottom w:val="nil"/>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105,68%</w:t>
            </w:r>
          </w:p>
        </w:tc>
        <w:tc>
          <w:tcPr>
            <w:tcW w:w="357"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354.440.110</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314.331.421</w:t>
            </w:r>
          </w:p>
        </w:tc>
        <w:tc>
          <w:tcPr>
            <w:tcW w:w="269"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0,077%</w:t>
            </w:r>
          </w:p>
        </w:tc>
        <w:tc>
          <w:tcPr>
            <w:tcW w:w="269"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106,66%</w:t>
            </w:r>
          </w:p>
        </w:tc>
      </w:tr>
      <w:tr w:rsidR="006D6461" w:rsidRPr="006D6461" w:rsidTr="006D6461">
        <w:trPr>
          <w:trHeight w:val="300"/>
        </w:trPr>
        <w:tc>
          <w:tcPr>
            <w:tcW w:w="1240"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Resultado Primário (III) = (I – II)</w:t>
            </w:r>
          </w:p>
        </w:tc>
        <w:tc>
          <w:tcPr>
            <w:tcW w:w="3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-1.452.035</w:t>
            </w:r>
          </w:p>
        </w:tc>
        <w:tc>
          <w:tcPr>
            <w:tcW w:w="3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-1.392.840</w:t>
            </w:r>
          </w:p>
        </w:tc>
        <w:tc>
          <w:tcPr>
            <w:tcW w:w="274"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0,000%</w:t>
            </w:r>
          </w:p>
        </w:tc>
        <w:tc>
          <w:tcPr>
            <w:tcW w:w="274"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-0,51%</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-3.829.842</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-3.532.413</w:t>
            </w:r>
          </w:p>
        </w:tc>
        <w:tc>
          <w:tcPr>
            <w:tcW w:w="2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-0,001%</w:t>
            </w:r>
          </w:p>
        </w:tc>
        <w:tc>
          <w:tcPr>
            <w:tcW w:w="269" w:type="pct"/>
            <w:tcBorders>
              <w:top w:val="nil"/>
              <w:left w:val="nil"/>
              <w:bottom w:val="nil"/>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-1,24%</w:t>
            </w:r>
          </w:p>
        </w:tc>
        <w:tc>
          <w:tcPr>
            <w:tcW w:w="357"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-556.985</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-493.956</w:t>
            </w:r>
          </w:p>
        </w:tc>
        <w:tc>
          <w:tcPr>
            <w:tcW w:w="269"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0,000%</w:t>
            </w:r>
          </w:p>
        </w:tc>
        <w:tc>
          <w:tcPr>
            <w:tcW w:w="269"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-0,17%</w:t>
            </w:r>
          </w:p>
        </w:tc>
      </w:tr>
      <w:tr w:rsidR="006D6461" w:rsidRPr="006D6461" w:rsidTr="006D6461">
        <w:trPr>
          <w:trHeight w:val="300"/>
        </w:trPr>
        <w:tc>
          <w:tcPr>
            <w:tcW w:w="1240"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Resultado Nominal</w:t>
            </w:r>
          </w:p>
        </w:tc>
        <w:tc>
          <w:tcPr>
            <w:tcW w:w="3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-4.062.968</w:t>
            </w:r>
          </w:p>
        </w:tc>
        <w:tc>
          <w:tcPr>
            <w:tcW w:w="3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-3.897.331</w:t>
            </w:r>
          </w:p>
        </w:tc>
        <w:tc>
          <w:tcPr>
            <w:tcW w:w="274"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-0,001%</w:t>
            </w:r>
          </w:p>
        </w:tc>
        <w:tc>
          <w:tcPr>
            <w:tcW w:w="274"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-1,42%</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-1.078.173</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-994.441</w:t>
            </w:r>
          </w:p>
        </w:tc>
        <w:tc>
          <w:tcPr>
            <w:tcW w:w="2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0,000%</w:t>
            </w:r>
          </w:p>
        </w:tc>
        <w:tc>
          <w:tcPr>
            <w:tcW w:w="269" w:type="pct"/>
            <w:tcBorders>
              <w:top w:val="nil"/>
              <w:left w:val="nil"/>
              <w:bottom w:val="nil"/>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-0,35%</w:t>
            </w:r>
          </w:p>
        </w:tc>
        <w:tc>
          <w:tcPr>
            <w:tcW w:w="357"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-751.889</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-666.805</w:t>
            </w:r>
          </w:p>
        </w:tc>
        <w:tc>
          <w:tcPr>
            <w:tcW w:w="269"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0,000%</w:t>
            </w:r>
          </w:p>
        </w:tc>
        <w:tc>
          <w:tcPr>
            <w:tcW w:w="269"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-0,23%</w:t>
            </w:r>
          </w:p>
        </w:tc>
      </w:tr>
      <w:tr w:rsidR="006D6461" w:rsidRPr="006D6461" w:rsidTr="006D6461">
        <w:trPr>
          <w:trHeight w:val="300"/>
        </w:trPr>
        <w:tc>
          <w:tcPr>
            <w:tcW w:w="1240"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Dívida Pública Consolidada </w:t>
            </w:r>
          </w:p>
        </w:tc>
        <w:tc>
          <w:tcPr>
            <w:tcW w:w="3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41.161.548</w:t>
            </w:r>
          </w:p>
        </w:tc>
        <w:tc>
          <w:tcPr>
            <w:tcW w:w="3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39.483.499</w:t>
            </w:r>
          </w:p>
        </w:tc>
        <w:tc>
          <w:tcPr>
            <w:tcW w:w="274"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0,009%</w:t>
            </w:r>
          </w:p>
        </w:tc>
        <w:tc>
          <w:tcPr>
            <w:tcW w:w="274"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14,38%</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43.267.770</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39.907.554</w:t>
            </w:r>
          </w:p>
        </w:tc>
        <w:tc>
          <w:tcPr>
            <w:tcW w:w="258"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0,010%</w:t>
            </w:r>
          </w:p>
        </w:tc>
        <w:tc>
          <w:tcPr>
            <w:tcW w:w="269" w:type="pct"/>
            <w:tcBorders>
              <w:top w:val="nil"/>
              <w:left w:val="nil"/>
              <w:bottom w:val="nil"/>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13,99%</w:t>
            </w:r>
          </w:p>
        </w:tc>
        <w:tc>
          <w:tcPr>
            <w:tcW w:w="357"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47.343.933</w:t>
            </w:r>
          </w:p>
        </w:tc>
        <w:tc>
          <w:tcPr>
            <w:tcW w:w="35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41.986.461</w:t>
            </w:r>
          </w:p>
        </w:tc>
        <w:tc>
          <w:tcPr>
            <w:tcW w:w="269"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0,010%</w:t>
            </w:r>
          </w:p>
        </w:tc>
        <w:tc>
          <w:tcPr>
            <w:tcW w:w="269"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14,25%</w:t>
            </w:r>
          </w:p>
        </w:tc>
      </w:tr>
      <w:tr w:rsidR="006D6461" w:rsidRPr="006D6461" w:rsidTr="006D6461">
        <w:trPr>
          <w:trHeight w:val="300"/>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Dívida Consolidada Líquida</w:t>
            </w:r>
          </w:p>
        </w:tc>
        <w:tc>
          <w:tcPr>
            <w:tcW w:w="358"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17.137.833</w:t>
            </w:r>
          </w:p>
        </w:tc>
        <w:tc>
          <w:tcPr>
            <w:tcW w:w="358"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16.439.168</w:t>
            </w:r>
          </w:p>
        </w:tc>
        <w:tc>
          <w:tcPr>
            <w:tcW w:w="274"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0,004%</w:t>
            </w:r>
          </w:p>
        </w:tc>
        <w:tc>
          <w:tcPr>
            <w:tcW w:w="274"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5,99%</w:t>
            </w:r>
          </w:p>
        </w:tc>
        <w:tc>
          <w:tcPr>
            <w:tcW w:w="357"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18.930.660</w:t>
            </w:r>
          </w:p>
        </w:tc>
        <w:tc>
          <w:tcPr>
            <w:tcW w:w="357"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17.460.487</w:t>
            </w:r>
          </w:p>
        </w:tc>
        <w:tc>
          <w:tcPr>
            <w:tcW w:w="258"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0,004%</w:t>
            </w:r>
          </w:p>
        </w:tc>
        <w:tc>
          <w:tcPr>
            <w:tcW w:w="269" w:type="pct"/>
            <w:tcBorders>
              <w:top w:val="nil"/>
              <w:left w:val="nil"/>
              <w:bottom w:val="single" w:sz="4" w:space="0" w:color="auto"/>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6,12%</w:t>
            </w:r>
          </w:p>
        </w:tc>
        <w:tc>
          <w:tcPr>
            <w:tcW w:w="357" w:type="pct"/>
            <w:tcBorders>
              <w:top w:val="nil"/>
              <w:left w:val="single" w:sz="4" w:space="0" w:color="auto"/>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20.952.771</w:t>
            </w:r>
          </w:p>
        </w:tc>
        <w:tc>
          <w:tcPr>
            <w:tcW w:w="357"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18.581.741</w:t>
            </w:r>
          </w:p>
        </w:tc>
        <w:tc>
          <w:tcPr>
            <w:tcW w:w="269"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0,005%</w:t>
            </w:r>
          </w:p>
        </w:tc>
        <w:tc>
          <w:tcPr>
            <w:tcW w:w="269"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6,31%</w:t>
            </w:r>
          </w:p>
        </w:tc>
      </w:tr>
      <w:tr w:rsidR="006D6461" w:rsidRPr="006D6461" w:rsidTr="006D6461">
        <w:trPr>
          <w:trHeight w:val="300"/>
        </w:trPr>
        <w:tc>
          <w:tcPr>
            <w:tcW w:w="3219" w:type="pct"/>
            <w:gridSpan w:val="7"/>
            <w:tcBorders>
              <w:top w:val="single" w:sz="4" w:space="0" w:color="auto"/>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FONTE: Anexo de Metas Fiscais do Resultado Primário e Nominal utilizando o Método de Ajustamento da Reta Pelos Mínimos Quadrados.</w:t>
            </w:r>
          </w:p>
        </w:tc>
        <w:tc>
          <w:tcPr>
            <w:tcW w:w="25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w:t>
            </w: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w:t>
            </w: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w:t>
            </w: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w:t>
            </w: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w:t>
            </w: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w:t>
            </w:r>
          </w:p>
        </w:tc>
      </w:tr>
      <w:tr w:rsidR="006D6461" w:rsidRPr="006D6461" w:rsidTr="006D6461">
        <w:trPr>
          <w:trHeight w:val="225"/>
        </w:trPr>
        <w:tc>
          <w:tcPr>
            <w:tcW w:w="1240"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7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7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5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r>
      <w:tr w:rsidR="006D6461" w:rsidRPr="006D6461" w:rsidTr="006D6461">
        <w:trPr>
          <w:trHeight w:val="225"/>
        </w:trPr>
        <w:tc>
          <w:tcPr>
            <w:tcW w:w="1240"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7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7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5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r>
      <w:tr w:rsidR="006D6461" w:rsidRPr="006D6461" w:rsidTr="006D6461">
        <w:trPr>
          <w:trHeight w:val="225"/>
        </w:trPr>
        <w:tc>
          <w:tcPr>
            <w:tcW w:w="1240"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7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7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5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r>
      <w:tr w:rsidR="006D6461" w:rsidRPr="006D6461" w:rsidTr="006D6461">
        <w:trPr>
          <w:trHeight w:val="225"/>
        </w:trPr>
        <w:tc>
          <w:tcPr>
            <w:tcW w:w="2230" w:type="pct"/>
            <w:gridSpan w:val="4"/>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Nota: O cálculo das metas foi realizado considerando-se</w:t>
            </w:r>
            <w:proofErr w:type="gramStart"/>
            <w:r w:rsidRPr="006D6461">
              <w:rPr>
                <w:rFonts w:eastAsia="Times New Roman"/>
                <w:sz w:val="16"/>
                <w:szCs w:val="16"/>
                <w:lang w:val="pt-BR" w:eastAsia="pt-BR"/>
              </w:rPr>
              <w:t xml:space="preserve">  </w:t>
            </w:r>
            <w:proofErr w:type="gramEnd"/>
            <w:r w:rsidRPr="006D6461">
              <w:rPr>
                <w:rFonts w:eastAsia="Times New Roman"/>
                <w:sz w:val="16"/>
                <w:szCs w:val="16"/>
                <w:lang w:val="pt-BR" w:eastAsia="pt-BR"/>
              </w:rPr>
              <w:t>o seguinte cenário macroeconômico:</w:t>
            </w:r>
          </w:p>
        </w:tc>
        <w:tc>
          <w:tcPr>
            <w:tcW w:w="27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ascii="Times New Roman" w:eastAsia="Times New Roman" w:hAnsi="Times New Roman" w:cs="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ascii="Times New Roman" w:eastAsia="Times New Roman" w:hAnsi="Times New Roman" w:cs="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ascii="Times New Roman" w:eastAsia="Times New Roman" w:hAnsi="Times New Roman" w:cs="Times New Roman"/>
                <w:sz w:val="16"/>
                <w:szCs w:val="16"/>
                <w:lang w:val="pt-BR" w:eastAsia="pt-BR"/>
              </w:rPr>
            </w:pPr>
          </w:p>
        </w:tc>
        <w:tc>
          <w:tcPr>
            <w:tcW w:w="25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r>
      <w:tr w:rsidR="006D6461" w:rsidRPr="006D6461" w:rsidTr="006D6461">
        <w:trPr>
          <w:trHeight w:val="225"/>
        </w:trPr>
        <w:tc>
          <w:tcPr>
            <w:tcW w:w="1598"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sz w:val="16"/>
                <w:szCs w:val="16"/>
                <w:lang w:val="pt-BR" w:eastAsia="pt-BR"/>
              </w:rPr>
            </w:pPr>
            <w:r w:rsidRPr="006D6461">
              <w:rPr>
                <w:rFonts w:eastAsia="Times New Roman"/>
                <w:sz w:val="16"/>
                <w:szCs w:val="16"/>
                <w:lang w:val="pt-BR" w:eastAsia="pt-BR"/>
              </w:rPr>
              <w:t>VARIÁVEIS</w:t>
            </w:r>
          </w:p>
        </w:tc>
        <w:tc>
          <w:tcPr>
            <w:tcW w:w="632"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sz w:val="16"/>
                <w:szCs w:val="16"/>
                <w:lang w:val="pt-BR" w:eastAsia="pt-BR"/>
              </w:rPr>
            </w:pPr>
            <w:r w:rsidRPr="006D6461">
              <w:rPr>
                <w:rFonts w:eastAsia="Times New Roman"/>
                <w:sz w:val="16"/>
                <w:szCs w:val="16"/>
                <w:lang w:val="pt-BR" w:eastAsia="pt-BR"/>
              </w:rPr>
              <w:t>2019</w:t>
            </w:r>
          </w:p>
        </w:tc>
        <w:tc>
          <w:tcPr>
            <w:tcW w:w="632"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sz w:val="16"/>
                <w:szCs w:val="16"/>
                <w:lang w:val="pt-BR" w:eastAsia="pt-BR"/>
              </w:rPr>
            </w:pPr>
            <w:r w:rsidRPr="006D6461">
              <w:rPr>
                <w:rFonts w:eastAsia="Times New Roman"/>
                <w:sz w:val="16"/>
                <w:szCs w:val="16"/>
                <w:lang w:val="pt-BR" w:eastAsia="pt-BR"/>
              </w:rPr>
              <w:t>2020</w:t>
            </w:r>
          </w:p>
        </w:tc>
        <w:tc>
          <w:tcPr>
            <w:tcW w:w="616"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sz w:val="16"/>
                <w:szCs w:val="16"/>
                <w:lang w:val="pt-BR" w:eastAsia="pt-BR"/>
              </w:rPr>
            </w:pPr>
            <w:r w:rsidRPr="006D6461">
              <w:rPr>
                <w:rFonts w:eastAsia="Times New Roman"/>
                <w:sz w:val="16"/>
                <w:szCs w:val="16"/>
                <w:lang w:val="pt-BR" w:eastAsia="pt-BR"/>
              </w:rPr>
              <w:t>2021</w:t>
            </w: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r>
      <w:tr w:rsidR="006D6461" w:rsidRPr="006D6461" w:rsidTr="006D6461">
        <w:trPr>
          <w:trHeight w:val="225"/>
        </w:trPr>
        <w:tc>
          <w:tcPr>
            <w:tcW w:w="159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Projeção do PIB do Estado</w:t>
            </w:r>
          </w:p>
        </w:tc>
        <w:tc>
          <w:tcPr>
            <w:tcW w:w="632" w:type="pct"/>
            <w:gridSpan w:val="2"/>
            <w:tcBorders>
              <w:top w:val="single" w:sz="4" w:space="0" w:color="auto"/>
              <w:left w:val="nil"/>
              <w:bottom w:val="single" w:sz="4" w:space="0" w:color="auto"/>
              <w:right w:val="single" w:sz="4" w:space="0" w:color="auto"/>
            </w:tcBorders>
            <w:shd w:val="clear" w:color="auto" w:fill="auto"/>
            <w:noWrap/>
            <w:vAlign w:val="center"/>
            <w:hideMark/>
          </w:tcPr>
          <w:p w:rsidR="006D6461" w:rsidRPr="006D6461" w:rsidRDefault="006D6461" w:rsidP="006D6461">
            <w:pPr>
              <w:widowControl/>
              <w:autoSpaceDE/>
              <w:autoSpaceDN/>
              <w:jc w:val="center"/>
              <w:rPr>
                <w:rFonts w:eastAsia="Times New Roman"/>
                <w:sz w:val="16"/>
                <w:szCs w:val="16"/>
                <w:lang w:val="pt-BR" w:eastAsia="pt-BR"/>
              </w:rPr>
            </w:pPr>
            <w:r w:rsidRPr="006D6461">
              <w:rPr>
                <w:rFonts w:eastAsia="Times New Roman"/>
                <w:sz w:val="16"/>
                <w:szCs w:val="16"/>
                <w:lang w:val="pt-BR" w:eastAsia="pt-BR"/>
              </w:rPr>
              <w:t>436.839.000.000</w:t>
            </w:r>
          </w:p>
        </w:tc>
        <w:tc>
          <w:tcPr>
            <w:tcW w:w="632" w:type="pct"/>
            <w:gridSpan w:val="2"/>
            <w:tcBorders>
              <w:top w:val="single" w:sz="4" w:space="0" w:color="auto"/>
              <w:left w:val="nil"/>
              <w:bottom w:val="single" w:sz="4" w:space="0" w:color="auto"/>
              <w:right w:val="single" w:sz="4" w:space="0" w:color="auto"/>
            </w:tcBorders>
            <w:shd w:val="clear" w:color="auto" w:fill="auto"/>
            <w:noWrap/>
            <w:vAlign w:val="center"/>
            <w:hideMark/>
          </w:tcPr>
          <w:p w:rsidR="006D6461" w:rsidRPr="006D6461" w:rsidRDefault="006D6461" w:rsidP="006D6461">
            <w:pPr>
              <w:widowControl/>
              <w:autoSpaceDE/>
              <w:autoSpaceDN/>
              <w:jc w:val="center"/>
              <w:rPr>
                <w:rFonts w:eastAsia="Times New Roman"/>
                <w:sz w:val="16"/>
                <w:szCs w:val="16"/>
                <w:lang w:val="pt-BR" w:eastAsia="pt-BR"/>
              </w:rPr>
            </w:pPr>
            <w:r w:rsidRPr="006D6461">
              <w:rPr>
                <w:rFonts w:eastAsia="Times New Roman"/>
                <w:sz w:val="16"/>
                <w:szCs w:val="16"/>
                <w:lang w:val="pt-BR" w:eastAsia="pt-BR"/>
              </w:rPr>
              <w:t>447.800.000.000</w:t>
            </w:r>
          </w:p>
        </w:tc>
        <w:tc>
          <w:tcPr>
            <w:tcW w:w="616" w:type="pct"/>
            <w:gridSpan w:val="2"/>
            <w:tcBorders>
              <w:top w:val="single" w:sz="4" w:space="0" w:color="auto"/>
              <w:left w:val="nil"/>
              <w:bottom w:val="single" w:sz="4" w:space="0" w:color="auto"/>
              <w:right w:val="single" w:sz="4" w:space="0" w:color="auto"/>
            </w:tcBorders>
            <w:shd w:val="clear" w:color="auto" w:fill="auto"/>
            <w:noWrap/>
            <w:vAlign w:val="center"/>
            <w:hideMark/>
          </w:tcPr>
          <w:p w:rsidR="006D6461" w:rsidRPr="006D6461" w:rsidRDefault="006D6461" w:rsidP="006D6461">
            <w:pPr>
              <w:widowControl/>
              <w:autoSpaceDE/>
              <w:autoSpaceDN/>
              <w:jc w:val="center"/>
              <w:rPr>
                <w:rFonts w:eastAsia="Times New Roman"/>
                <w:sz w:val="16"/>
                <w:szCs w:val="16"/>
                <w:lang w:val="pt-BR" w:eastAsia="pt-BR"/>
              </w:rPr>
            </w:pPr>
            <w:r w:rsidRPr="006D6461">
              <w:rPr>
                <w:rFonts w:eastAsia="Times New Roman"/>
                <w:sz w:val="16"/>
                <w:szCs w:val="16"/>
                <w:lang w:val="pt-BR" w:eastAsia="pt-BR"/>
              </w:rPr>
              <w:t>458.995.000.000</w:t>
            </w: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r>
      <w:tr w:rsidR="006D6461" w:rsidRPr="006D6461" w:rsidTr="006D6461">
        <w:trPr>
          <w:trHeight w:val="225"/>
        </w:trPr>
        <w:tc>
          <w:tcPr>
            <w:tcW w:w="159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Inflação Média (% anual) projetada com base no IPCA</w:t>
            </w:r>
          </w:p>
        </w:tc>
        <w:tc>
          <w:tcPr>
            <w:tcW w:w="632" w:type="pct"/>
            <w:gridSpan w:val="2"/>
            <w:tcBorders>
              <w:top w:val="single" w:sz="4" w:space="0" w:color="auto"/>
              <w:left w:val="nil"/>
              <w:bottom w:val="single" w:sz="4" w:space="0" w:color="auto"/>
              <w:right w:val="single" w:sz="4" w:space="0" w:color="auto"/>
            </w:tcBorders>
            <w:shd w:val="clear" w:color="auto" w:fill="auto"/>
            <w:noWrap/>
            <w:vAlign w:val="center"/>
            <w:hideMark/>
          </w:tcPr>
          <w:p w:rsidR="006D6461" w:rsidRPr="006D6461" w:rsidRDefault="006D6461" w:rsidP="006D6461">
            <w:pPr>
              <w:widowControl/>
              <w:autoSpaceDE/>
              <w:autoSpaceDN/>
              <w:jc w:val="center"/>
              <w:rPr>
                <w:rFonts w:eastAsia="Times New Roman"/>
                <w:sz w:val="16"/>
                <w:szCs w:val="16"/>
                <w:lang w:val="pt-BR" w:eastAsia="pt-BR"/>
              </w:rPr>
            </w:pPr>
            <w:r w:rsidRPr="006D6461">
              <w:rPr>
                <w:rFonts w:eastAsia="Times New Roman"/>
                <w:sz w:val="16"/>
                <w:szCs w:val="16"/>
                <w:lang w:val="pt-BR" w:eastAsia="pt-BR"/>
              </w:rPr>
              <w:t>4,25</w:t>
            </w:r>
          </w:p>
        </w:tc>
        <w:tc>
          <w:tcPr>
            <w:tcW w:w="632" w:type="pct"/>
            <w:gridSpan w:val="2"/>
            <w:tcBorders>
              <w:top w:val="single" w:sz="4" w:space="0" w:color="auto"/>
              <w:left w:val="nil"/>
              <w:bottom w:val="single" w:sz="4" w:space="0" w:color="auto"/>
              <w:right w:val="single" w:sz="4" w:space="0" w:color="auto"/>
            </w:tcBorders>
            <w:shd w:val="clear" w:color="auto" w:fill="auto"/>
            <w:noWrap/>
            <w:vAlign w:val="center"/>
            <w:hideMark/>
          </w:tcPr>
          <w:p w:rsidR="006D6461" w:rsidRPr="006D6461" w:rsidRDefault="006D6461" w:rsidP="006D6461">
            <w:pPr>
              <w:widowControl/>
              <w:autoSpaceDE/>
              <w:autoSpaceDN/>
              <w:jc w:val="center"/>
              <w:rPr>
                <w:rFonts w:eastAsia="Times New Roman"/>
                <w:sz w:val="16"/>
                <w:szCs w:val="16"/>
                <w:lang w:val="pt-BR" w:eastAsia="pt-BR"/>
              </w:rPr>
            </w:pPr>
            <w:r w:rsidRPr="006D6461">
              <w:rPr>
                <w:rFonts w:eastAsia="Times New Roman"/>
                <w:sz w:val="16"/>
                <w:szCs w:val="16"/>
                <w:lang w:val="pt-BR" w:eastAsia="pt-BR"/>
              </w:rPr>
              <w:t>4,00</w:t>
            </w:r>
          </w:p>
        </w:tc>
        <w:tc>
          <w:tcPr>
            <w:tcW w:w="616" w:type="pct"/>
            <w:gridSpan w:val="2"/>
            <w:tcBorders>
              <w:top w:val="single" w:sz="4" w:space="0" w:color="auto"/>
              <w:left w:val="nil"/>
              <w:bottom w:val="single" w:sz="4" w:space="0" w:color="auto"/>
              <w:right w:val="single" w:sz="4" w:space="0" w:color="auto"/>
            </w:tcBorders>
            <w:shd w:val="clear" w:color="auto" w:fill="auto"/>
            <w:noWrap/>
            <w:vAlign w:val="center"/>
            <w:hideMark/>
          </w:tcPr>
          <w:p w:rsidR="006D6461" w:rsidRPr="006D6461" w:rsidRDefault="006D6461" w:rsidP="006D6461">
            <w:pPr>
              <w:widowControl/>
              <w:autoSpaceDE/>
              <w:autoSpaceDN/>
              <w:jc w:val="center"/>
              <w:rPr>
                <w:rFonts w:eastAsia="Times New Roman"/>
                <w:sz w:val="16"/>
                <w:szCs w:val="16"/>
                <w:lang w:val="pt-BR" w:eastAsia="pt-BR"/>
              </w:rPr>
            </w:pPr>
            <w:r w:rsidRPr="006D6461">
              <w:rPr>
                <w:rFonts w:eastAsia="Times New Roman"/>
                <w:sz w:val="16"/>
                <w:szCs w:val="16"/>
                <w:lang w:val="pt-BR" w:eastAsia="pt-BR"/>
              </w:rPr>
              <w:t>4,00</w:t>
            </w: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r>
      <w:tr w:rsidR="006D6461" w:rsidRPr="006D6461" w:rsidTr="006D6461">
        <w:trPr>
          <w:trHeight w:val="225"/>
        </w:trPr>
        <w:tc>
          <w:tcPr>
            <w:tcW w:w="159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Receita Corrente Líquida - RCL</w:t>
            </w:r>
          </w:p>
        </w:tc>
        <w:tc>
          <w:tcPr>
            <w:tcW w:w="632" w:type="pct"/>
            <w:gridSpan w:val="2"/>
            <w:tcBorders>
              <w:top w:val="single" w:sz="4" w:space="0" w:color="auto"/>
              <w:left w:val="nil"/>
              <w:bottom w:val="single" w:sz="4" w:space="0" w:color="auto"/>
              <w:right w:val="single" w:sz="4" w:space="0" w:color="auto"/>
            </w:tcBorders>
            <w:shd w:val="clear" w:color="auto" w:fill="auto"/>
            <w:noWrap/>
            <w:vAlign w:val="center"/>
            <w:hideMark/>
          </w:tcPr>
          <w:p w:rsidR="006D6461" w:rsidRPr="006D6461" w:rsidRDefault="006D6461" w:rsidP="006D6461">
            <w:pPr>
              <w:widowControl/>
              <w:autoSpaceDE/>
              <w:autoSpaceDN/>
              <w:jc w:val="center"/>
              <w:rPr>
                <w:rFonts w:eastAsia="Times New Roman"/>
                <w:sz w:val="16"/>
                <w:szCs w:val="16"/>
                <w:lang w:val="pt-BR" w:eastAsia="pt-BR"/>
              </w:rPr>
            </w:pPr>
            <w:r w:rsidRPr="006D6461">
              <w:rPr>
                <w:rFonts w:eastAsia="Times New Roman"/>
                <w:sz w:val="16"/>
                <w:szCs w:val="16"/>
                <w:lang w:val="pt-BR" w:eastAsia="pt-BR"/>
              </w:rPr>
              <w:t>286.236.500</w:t>
            </w:r>
          </w:p>
        </w:tc>
        <w:tc>
          <w:tcPr>
            <w:tcW w:w="632" w:type="pct"/>
            <w:gridSpan w:val="2"/>
            <w:tcBorders>
              <w:top w:val="single" w:sz="4" w:space="0" w:color="auto"/>
              <w:left w:val="nil"/>
              <w:bottom w:val="single" w:sz="4" w:space="0" w:color="auto"/>
              <w:right w:val="single" w:sz="4" w:space="0" w:color="auto"/>
            </w:tcBorders>
            <w:shd w:val="clear" w:color="auto" w:fill="auto"/>
            <w:noWrap/>
            <w:vAlign w:val="center"/>
            <w:hideMark/>
          </w:tcPr>
          <w:p w:rsidR="006D6461" w:rsidRPr="006D6461" w:rsidRDefault="006D6461" w:rsidP="006D6461">
            <w:pPr>
              <w:widowControl/>
              <w:autoSpaceDE/>
              <w:autoSpaceDN/>
              <w:jc w:val="center"/>
              <w:rPr>
                <w:rFonts w:eastAsia="Times New Roman"/>
                <w:sz w:val="16"/>
                <w:szCs w:val="16"/>
                <w:lang w:val="pt-BR" w:eastAsia="pt-BR"/>
              </w:rPr>
            </w:pPr>
            <w:r w:rsidRPr="006D6461">
              <w:rPr>
                <w:rFonts w:eastAsia="Times New Roman"/>
                <w:sz w:val="16"/>
                <w:szCs w:val="16"/>
                <w:lang w:val="pt-BR" w:eastAsia="pt-BR"/>
              </w:rPr>
              <w:t>309.291.000</w:t>
            </w:r>
          </w:p>
        </w:tc>
        <w:tc>
          <w:tcPr>
            <w:tcW w:w="616" w:type="pct"/>
            <w:gridSpan w:val="2"/>
            <w:tcBorders>
              <w:top w:val="single" w:sz="4" w:space="0" w:color="auto"/>
              <w:left w:val="nil"/>
              <w:bottom w:val="single" w:sz="4" w:space="0" w:color="auto"/>
              <w:right w:val="single" w:sz="4" w:space="0" w:color="auto"/>
            </w:tcBorders>
            <w:shd w:val="clear" w:color="auto" w:fill="auto"/>
            <w:noWrap/>
            <w:vAlign w:val="center"/>
            <w:hideMark/>
          </w:tcPr>
          <w:p w:rsidR="006D6461" w:rsidRPr="006D6461" w:rsidRDefault="006D6461" w:rsidP="006D6461">
            <w:pPr>
              <w:widowControl/>
              <w:autoSpaceDE/>
              <w:autoSpaceDN/>
              <w:jc w:val="center"/>
              <w:rPr>
                <w:rFonts w:eastAsia="Times New Roman"/>
                <w:sz w:val="16"/>
                <w:szCs w:val="16"/>
                <w:lang w:val="pt-BR" w:eastAsia="pt-BR"/>
              </w:rPr>
            </w:pPr>
            <w:r w:rsidRPr="006D6461">
              <w:rPr>
                <w:rFonts w:eastAsia="Times New Roman"/>
                <w:sz w:val="16"/>
                <w:szCs w:val="16"/>
                <w:lang w:val="pt-BR" w:eastAsia="pt-BR"/>
              </w:rPr>
              <w:t>332.319.000</w:t>
            </w: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6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r>
    </w:tbl>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tbl>
      <w:tblPr>
        <w:tblW w:w="5000" w:type="pct"/>
        <w:tblCellMar>
          <w:left w:w="70" w:type="dxa"/>
          <w:right w:w="70" w:type="dxa"/>
        </w:tblCellMar>
        <w:tblLook w:val="04A0" w:firstRow="1" w:lastRow="0" w:firstColumn="1" w:lastColumn="0" w:noHBand="0" w:noVBand="1"/>
      </w:tblPr>
      <w:tblGrid>
        <w:gridCol w:w="4736"/>
        <w:gridCol w:w="1959"/>
        <w:gridCol w:w="1073"/>
        <w:gridCol w:w="1073"/>
        <w:gridCol w:w="1960"/>
        <w:gridCol w:w="1073"/>
        <w:gridCol w:w="1073"/>
        <w:gridCol w:w="1586"/>
        <w:gridCol w:w="1427"/>
      </w:tblGrid>
      <w:tr w:rsidR="006D6461" w:rsidRPr="006D6461" w:rsidTr="006D6461">
        <w:trPr>
          <w:trHeight w:val="315"/>
        </w:trPr>
        <w:tc>
          <w:tcPr>
            <w:tcW w:w="5000" w:type="pct"/>
            <w:gridSpan w:val="9"/>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sz w:val="18"/>
                <w:szCs w:val="18"/>
                <w:lang w:val="pt-BR" w:eastAsia="pt-BR"/>
              </w:rPr>
            </w:pPr>
            <w:r w:rsidRPr="006D6461">
              <w:rPr>
                <w:rFonts w:eastAsia="Times New Roman"/>
                <w:sz w:val="18"/>
                <w:szCs w:val="18"/>
                <w:lang w:val="pt-BR" w:eastAsia="pt-BR"/>
              </w:rPr>
              <w:lastRenderedPageBreak/>
              <w:t>MUNICÍPIO DE FRANCISCO BELTRÃO - ESTADO DO PARANÁ</w:t>
            </w:r>
          </w:p>
        </w:tc>
      </w:tr>
      <w:tr w:rsidR="006D6461" w:rsidRPr="006D6461" w:rsidTr="006D6461">
        <w:trPr>
          <w:trHeight w:val="315"/>
        </w:trPr>
        <w:tc>
          <w:tcPr>
            <w:tcW w:w="5000" w:type="pct"/>
            <w:gridSpan w:val="9"/>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LEI DE DIRETRIZES ORÇAMENTÁRIAS</w:t>
            </w:r>
          </w:p>
        </w:tc>
      </w:tr>
      <w:tr w:rsidR="006D6461" w:rsidRPr="006D6461" w:rsidTr="006D6461">
        <w:trPr>
          <w:trHeight w:val="315"/>
        </w:trPr>
        <w:tc>
          <w:tcPr>
            <w:tcW w:w="5000" w:type="pct"/>
            <w:gridSpan w:val="9"/>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sz w:val="18"/>
                <w:szCs w:val="18"/>
                <w:lang w:val="pt-BR" w:eastAsia="pt-BR"/>
              </w:rPr>
            </w:pPr>
            <w:r w:rsidRPr="006D6461">
              <w:rPr>
                <w:rFonts w:eastAsia="Times New Roman"/>
                <w:sz w:val="18"/>
                <w:szCs w:val="18"/>
                <w:lang w:val="pt-BR" w:eastAsia="pt-BR"/>
              </w:rPr>
              <w:t>ANEXO DE METAS FISCAIS</w:t>
            </w:r>
          </w:p>
        </w:tc>
      </w:tr>
      <w:tr w:rsidR="006D6461" w:rsidRPr="006D6461" w:rsidTr="006D6461">
        <w:trPr>
          <w:trHeight w:val="315"/>
        </w:trPr>
        <w:tc>
          <w:tcPr>
            <w:tcW w:w="5000" w:type="pct"/>
            <w:gridSpan w:val="9"/>
            <w:tcBorders>
              <w:top w:val="nil"/>
              <w:left w:val="single" w:sz="4" w:space="0" w:color="FFFFFF"/>
              <w:bottom w:val="nil"/>
              <w:right w:val="nil"/>
            </w:tcBorders>
            <w:shd w:val="clear" w:color="auto" w:fill="auto"/>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AVALIAÇÃO DO CUMPRIMENTO DAS METAS FISCAIS DO EXERCÍCIO ANTERIOR</w:t>
            </w:r>
          </w:p>
        </w:tc>
      </w:tr>
      <w:tr w:rsidR="006D6461" w:rsidRPr="006D6461" w:rsidTr="006D6461">
        <w:trPr>
          <w:trHeight w:val="225"/>
        </w:trPr>
        <w:tc>
          <w:tcPr>
            <w:tcW w:w="5000" w:type="pct"/>
            <w:gridSpan w:val="9"/>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2019</w:t>
            </w:r>
          </w:p>
        </w:tc>
      </w:tr>
      <w:tr w:rsidR="006D6461" w:rsidRPr="006D6461" w:rsidTr="006D6461">
        <w:trPr>
          <w:trHeight w:val="225"/>
        </w:trPr>
        <w:tc>
          <w:tcPr>
            <w:tcW w:w="148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p>
        </w:tc>
        <w:tc>
          <w:tcPr>
            <w:tcW w:w="6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p>
        </w:tc>
        <w:tc>
          <w:tcPr>
            <w:tcW w:w="6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p>
        </w:tc>
        <w:tc>
          <w:tcPr>
            <w:tcW w:w="49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p>
        </w:tc>
        <w:tc>
          <w:tcPr>
            <w:tcW w:w="44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p>
        </w:tc>
      </w:tr>
      <w:tr w:rsidR="006D6461" w:rsidRPr="006D6461" w:rsidTr="006D6461">
        <w:trPr>
          <w:trHeight w:val="405"/>
        </w:trPr>
        <w:tc>
          <w:tcPr>
            <w:tcW w:w="2097" w:type="pct"/>
            <w:gridSpan w:val="2"/>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6D6461" w:rsidRPr="006D6461" w:rsidRDefault="006D6461" w:rsidP="006D6461">
            <w:pPr>
              <w:widowControl/>
              <w:autoSpaceDE/>
              <w:autoSpaceDN/>
              <w:jc w:val="both"/>
              <w:rPr>
                <w:rFonts w:eastAsia="Times New Roman"/>
                <w:sz w:val="18"/>
                <w:szCs w:val="18"/>
                <w:lang w:val="pt-BR" w:eastAsia="pt-BR"/>
              </w:rPr>
            </w:pPr>
            <w:r w:rsidRPr="006D6461">
              <w:rPr>
                <w:rFonts w:eastAsia="Times New Roman"/>
                <w:sz w:val="18"/>
                <w:szCs w:val="18"/>
                <w:lang w:val="pt-BR" w:eastAsia="pt-BR"/>
              </w:rPr>
              <w:t xml:space="preserve">AMF - Demonstrativo </w:t>
            </w:r>
            <w:proofErr w:type="gramStart"/>
            <w:r w:rsidRPr="006D6461">
              <w:rPr>
                <w:rFonts w:eastAsia="Times New Roman"/>
                <w:sz w:val="18"/>
                <w:szCs w:val="18"/>
                <w:lang w:val="pt-BR" w:eastAsia="pt-BR"/>
              </w:rPr>
              <w:t>2</w:t>
            </w:r>
            <w:proofErr w:type="gramEnd"/>
            <w:r w:rsidRPr="006D6461">
              <w:rPr>
                <w:rFonts w:eastAsia="Times New Roman"/>
                <w:sz w:val="18"/>
                <w:szCs w:val="18"/>
                <w:lang w:val="pt-BR" w:eastAsia="pt-BR"/>
              </w:rPr>
              <w:t xml:space="preserve"> (LRF, art. 4º, §2º, inciso I)</w:t>
            </w:r>
          </w:p>
        </w:tc>
        <w:tc>
          <w:tcPr>
            <w:tcW w:w="336" w:type="pct"/>
            <w:tcBorders>
              <w:top w:val="nil"/>
              <w:left w:val="nil"/>
              <w:bottom w:val="nil"/>
              <w:right w:val="single" w:sz="4" w:space="0" w:color="FFFFFF"/>
            </w:tcBorders>
            <w:shd w:val="clear" w:color="auto" w:fill="auto"/>
            <w:vAlign w:val="bottom"/>
            <w:hideMark/>
          </w:tcPr>
          <w:p w:rsidR="006D6461" w:rsidRPr="006D6461" w:rsidRDefault="006D6461" w:rsidP="006D6461">
            <w:pPr>
              <w:widowControl/>
              <w:autoSpaceDE/>
              <w:autoSpaceDN/>
              <w:rPr>
                <w:rFonts w:ascii="Times New Roman" w:eastAsia="Times New Roman" w:hAnsi="Times New Roman" w:cs="Times New Roman"/>
                <w:sz w:val="18"/>
                <w:szCs w:val="18"/>
                <w:lang w:val="pt-BR" w:eastAsia="pt-BR"/>
              </w:rPr>
            </w:pPr>
            <w:r w:rsidRPr="006D6461">
              <w:rPr>
                <w:rFonts w:ascii="Times New Roman" w:eastAsia="Times New Roman" w:hAnsi="Times New Roman" w:cs="Times New Roman"/>
                <w:sz w:val="18"/>
                <w:szCs w:val="18"/>
                <w:lang w:val="pt-BR" w:eastAsia="pt-BR"/>
              </w:rPr>
              <w:t> </w:t>
            </w:r>
          </w:p>
        </w:tc>
        <w:tc>
          <w:tcPr>
            <w:tcW w:w="336" w:type="pct"/>
            <w:tcBorders>
              <w:top w:val="nil"/>
              <w:left w:val="nil"/>
              <w:bottom w:val="nil"/>
              <w:right w:val="single" w:sz="4" w:space="0" w:color="FFFFFF"/>
            </w:tcBorders>
            <w:shd w:val="clear" w:color="auto" w:fill="auto"/>
            <w:vAlign w:val="bottom"/>
            <w:hideMark/>
          </w:tcPr>
          <w:p w:rsidR="006D6461" w:rsidRPr="006D6461" w:rsidRDefault="006D6461" w:rsidP="006D6461">
            <w:pPr>
              <w:widowControl/>
              <w:autoSpaceDE/>
              <w:autoSpaceDN/>
              <w:rPr>
                <w:rFonts w:ascii="Times New Roman" w:eastAsia="Times New Roman" w:hAnsi="Times New Roman" w:cs="Times New Roman"/>
                <w:sz w:val="18"/>
                <w:szCs w:val="18"/>
                <w:lang w:val="pt-BR" w:eastAsia="pt-BR"/>
              </w:rPr>
            </w:pPr>
            <w:r w:rsidRPr="006D6461">
              <w:rPr>
                <w:rFonts w:ascii="Times New Roman" w:eastAsia="Times New Roman" w:hAnsi="Times New Roman" w:cs="Times New Roman"/>
                <w:sz w:val="18"/>
                <w:szCs w:val="18"/>
                <w:lang w:val="pt-BR" w:eastAsia="pt-BR"/>
              </w:rPr>
              <w:t> </w:t>
            </w:r>
          </w:p>
        </w:tc>
        <w:tc>
          <w:tcPr>
            <w:tcW w:w="614" w:type="pct"/>
            <w:tcBorders>
              <w:top w:val="nil"/>
              <w:left w:val="nil"/>
              <w:bottom w:val="nil"/>
              <w:right w:val="single" w:sz="4" w:space="0" w:color="FFFFFF"/>
            </w:tcBorders>
            <w:shd w:val="clear" w:color="auto" w:fill="auto"/>
            <w:vAlign w:val="bottom"/>
            <w:hideMark/>
          </w:tcPr>
          <w:p w:rsidR="006D6461" w:rsidRPr="006D6461" w:rsidRDefault="006D6461" w:rsidP="006D6461">
            <w:pPr>
              <w:widowControl/>
              <w:autoSpaceDE/>
              <w:autoSpaceDN/>
              <w:rPr>
                <w:rFonts w:ascii="Times New Roman" w:eastAsia="Times New Roman" w:hAnsi="Times New Roman" w:cs="Times New Roman"/>
                <w:sz w:val="18"/>
                <w:szCs w:val="18"/>
                <w:lang w:val="pt-BR" w:eastAsia="pt-BR"/>
              </w:rPr>
            </w:pPr>
            <w:r w:rsidRPr="006D6461">
              <w:rPr>
                <w:rFonts w:ascii="Times New Roman" w:eastAsia="Times New Roman" w:hAnsi="Times New Roman" w:cs="Times New Roman"/>
                <w:sz w:val="18"/>
                <w:szCs w:val="18"/>
                <w:lang w:val="pt-BR" w:eastAsia="pt-BR"/>
              </w:rPr>
              <w:t> </w:t>
            </w:r>
          </w:p>
        </w:tc>
        <w:tc>
          <w:tcPr>
            <w:tcW w:w="336" w:type="pct"/>
            <w:tcBorders>
              <w:top w:val="nil"/>
              <w:left w:val="nil"/>
              <w:bottom w:val="nil"/>
              <w:right w:val="single" w:sz="4" w:space="0" w:color="FFFFFF"/>
            </w:tcBorders>
            <w:shd w:val="clear" w:color="auto" w:fill="auto"/>
            <w:vAlign w:val="bottom"/>
            <w:hideMark/>
          </w:tcPr>
          <w:p w:rsidR="006D6461" w:rsidRPr="006D6461" w:rsidRDefault="006D6461" w:rsidP="006D6461">
            <w:pPr>
              <w:widowControl/>
              <w:autoSpaceDE/>
              <w:autoSpaceDN/>
              <w:rPr>
                <w:rFonts w:ascii="Times New Roman" w:eastAsia="Times New Roman" w:hAnsi="Times New Roman" w:cs="Times New Roman"/>
                <w:sz w:val="18"/>
                <w:szCs w:val="18"/>
                <w:lang w:val="pt-BR" w:eastAsia="pt-BR"/>
              </w:rPr>
            </w:pPr>
            <w:r w:rsidRPr="006D6461">
              <w:rPr>
                <w:rFonts w:ascii="Times New Roman" w:eastAsia="Times New Roman" w:hAnsi="Times New Roman" w:cs="Times New Roman"/>
                <w:sz w:val="18"/>
                <w:szCs w:val="18"/>
                <w:lang w:val="pt-BR" w:eastAsia="pt-BR"/>
              </w:rPr>
              <w:t> </w:t>
            </w:r>
          </w:p>
        </w:tc>
        <w:tc>
          <w:tcPr>
            <w:tcW w:w="336" w:type="pct"/>
            <w:tcBorders>
              <w:top w:val="nil"/>
              <w:left w:val="nil"/>
              <w:bottom w:val="nil"/>
              <w:right w:val="single" w:sz="4" w:space="0" w:color="FFFFFF"/>
            </w:tcBorders>
            <w:shd w:val="clear" w:color="auto" w:fill="auto"/>
            <w:vAlign w:val="bottom"/>
            <w:hideMark/>
          </w:tcPr>
          <w:p w:rsidR="006D6461" w:rsidRPr="006D6461" w:rsidRDefault="006D6461" w:rsidP="006D6461">
            <w:pPr>
              <w:widowControl/>
              <w:autoSpaceDE/>
              <w:autoSpaceDN/>
              <w:rPr>
                <w:rFonts w:ascii="Times New Roman" w:eastAsia="Times New Roman" w:hAnsi="Times New Roman" w:cs="Times New Roman"/>
                <w:sz w:val="18"/>
                <w:szCs w:val="18"/>
                <w:lang w:val="pt-BR" w:eastAsia="pt-BR"/>
              </w:rPr>
            </w:pPr>
            <w:r w:rsidRPr="006D6461">
              <w:rPr>
                <w:rFonts w:ascii="Times New Roman" w:eastAsia="Times New Roman" w:hAnsi="Times New Roman" w:cs="Times New Roman"/>
                <w:sz w:val="18"/>
                <w:szCs w:val="18"/>
                <w:lang w:val="pt-BR" w:eastAsia="pt-BR"/>
              </w:rPr>
              <w:t> </w:t>
            </w:r>
          </w:p>
        </w:tc>
        <w:tc>
          <w:tcPr>
            <w:tcW w:w="944" w:type="pct"/>
            <w:gridSpan w:val="2"/>
            <w:tcBorders>
              <w:top w:val="single" w:sz="4" w:space="0" w:color="FFFFFF"/>
              <w:left w:val="nil"/>
              <w:bottom w:val="single" w:sz="4" w:space="0" w:color="auto"/>
              <w:right w:val="single" w:sz="4" w:space="0" w:color="FFFFFF"/>
            </w:tcBorders>
            <w:shd w:val="clear" w:color="auto" w:fill="auto"/>
            <w:vAlign w:val="bottom"/>
            <w:hideMark/>
          </w:tcPr>
          <w:p w:rsidR="006D6461" w:rsidRPr="006D6461" w:rsidRDefault="006D6461" w:rsidP="006D6461">
            <w:pPr>
              <w:widowControl/>
              <w:autoSpaceDE/>
              <w:autoSpaceDN/>
              <w:jc w:val="right"/>
              <w:rPr>
                <w:rFonts w:ascii="Times New Roman" w:eastAsia="Times New Roman" w:hAnsi="Times New Roman" w:cs="Times New Roman"/>
                <w:sz w:val="18"/>
                <w:szCs w:val="18"/>
                <w:lang w:val="pt-BR" w:eastAsia="pt-BR"/>
              </w:rPr>
            </w:pPr>
            <w:r w:rsidRPr="006D6461">
              <w:rPr>
                <w:rFonts w:ascii="Times New Roman" w:eastAsia="Times New Roman" w:hAnsi="Times New Roman" w:cs="Times New Roman"/>
                <w:sz w:val="18"/>
                <w:szCs w:val="18"/>
                <w:lang w:val="pt-BR" w:eastAsia="pt-BR"/>
              </w:rPr>
              <w:t xml:space="preserve">R$ 1,00 </w:t>
            </w:r>
          </w:p>
        </w:tc>
      </w:tr>
      <w:tr w:rsidR="006D6461" w:rsidRPr="006D6461" w:rsidTr="006D6461">
        <w:trPr>
          <w:trHeight w:val="540"/>
        </w:trPr>
        <w:tc>
          <w:tcPr>
            <w:tcW w:w="1484" w:type="pct"/>
            <w:vMerge w:val="restart"/>
            <w:tcBorders>
              <w:top w:val="nil"/>
              <w:left w:val="single" w:sz="4" w:space="0" w:color="auto"/>
              <w:bottom w:val="single" w:sz="4" w:space="0" w:color="000000"/>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ESPECIFICAÇÃO</w:t>
            </w:r>
          </w:p>
        </w:tc>
        <w:tc>
          <w:tcPr>
            <w:tcW w:w="614" w:type="pct"/>
            <w:tcBorders>
              <w:top w:val="nil"/>
              <w:left w:val="nil"/>
              <w:bottom w:val="nil"/>
              <w:right w:val="single" w:sz="4" w:space="0" w:color="auto"/>
            </w:tcBorders>
            <w:shd w:val="clear" w:color="000000" w:fill="BFBFBF"/>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Metas Previstas em 2017</w:t>
            </w:r>
          </w:p>
        </w:tc>
        <w:tc>
          <w:tcPr>
            <w:tcW w:w="336"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 PIB</w:t>
            </w:r>
          </w:p>
        </w:tc>
        <w:tc>
          <w:tcPr>
            <w:tcW w:w="336"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 RCL</w:t>
            </w:r>
          </w:p>
        </w:tc>
        <w:tc>
          <w:tcPr>
            <w:tcW w:w="614" w:type="pct"/>
            <w:tcBorders>
              <w:top w:val="single" w:sz="4" w:space="0" w:color="auto"/>
              <w:left w:val="nil"/>
              <w:bottom w:val="nil"/>
              <w:right w:val="single" w:sz="4" w:space="0" w:color="auto"/>
            </w:tcBorders>
            <w:shd w:val="clear" w:color="000000" w:fill="BFBFBF"/>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Metas Realizadas em 2017</w:t>
            </w:r>
          </w:p>
        </w:tc>
        <w:tc>
          <w:tcPr>
            <w:tcW w:w="336"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 PIB</w:t>
            </w:r>
          </w:p>
        </w:tc>
        <w:tc>
          <w:tcPr>
            <w:tcW w:w="336"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 RCL</w:t>
            </w:r>
          </w:p>
        </w:tc>
        <w:tc>
          <w:tcPr>
            <w:tcW w:w="944" w:type="pct"/>
            <w:gridSpan w:val="2"/>
            <w:tcBorders>
              <w:top w:val="single" w:sz="4" w:space="0" w:color="auto"/>
              <w:left w:val="nil"/>
              <w:bottom w:val="single" w:sz="4" w:space="0" w:color="auto"/>
              <w:right w:val="single" w:sz="4" w:space="0" w:color="000000"/>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Variação</w:t>
            </w:r>
          </w:p>
        </w:tc>
      </w:tr>
      <w:tr w:rsidR="006D6461" w:rsidRPr="006D6461" w:rsidTr="006D6461">
        <w:trPr>
          <w:trHeight w:val="255"/>
        </w:trPr>
        <w:tc>
          <w:tcPr>
            <w:tcW w:w="1484" w:type="pct"/>
            <w:vMerge/>
            <w:tcBorders>
              <w:top w:val="nil"/>
              <w:left w:val="single" w:sz="4" w:space="0" w:color="auto"/>
              <w:bottom w:val="single" w:sz="4"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614" w:type="pct"/>
            <w:tcBorders>
              <w:top w:val="nil"/>
              <w:left w:val="nil"/>
              <w:bottom w:val="nil"/>
              <w:right w:val="single" w:sz="4" w:space="0" w:color="auto"/>
            </w:tcBorders>
            <w:shd w:val="clear" w:color="000000" w:fill="BFBFBF"/>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 </w:t>
            </w:r>
          </w:p>
        </w:tc>
        <w:tc>
          <w:tcPr>
            <w:tcW w:w="336" w:type="pct"/>
            <w:vMerge/>
            <w:tcBorders>
              <w:top w:val="single" w:sz="4" w:space="0" w:color="auto"/>
              <w:left w:val="single" w:sz="4" w:space="0" w:color="auto"/>
              <w:bottom w:val="single" w:sz="4"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336" w:type="pct"/>
            <w:vMerge/>
            <w:tcBorders>
              <w:top w:val="single" w:sz="4" w:space="0" w:color="auto"/>
              <w:left w:val="single" w:sz="4" w:space="0" w:color="auto"/>
              <w:bottom w:val="single" w:sz="4"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614" w:type="pct"/>
            <w:tcBorders>
              <w:top w:val="nil"/>
              <w:left w:val="nil"/>
              <w:bottom w:val="nil"/>
              <w:right w:val="single" w:sz="4" w:space="0" w:color="auto"/>
            </w:tcBorders>
            <w:shd w:val="clear" w:color="000000" w:fill="BFBFBF"/>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 </w:t>
            </w:r>
          </w:p>
        </w:tc>
        <w:tc>
          <w:tcPr>
            <w:tcW w:w="336" w:type="pct"/>
            <w:vMerge/>
            <w:tcBorders>
              <w:top w:val="single" w:sz="4" w:space="0" w:color="auto"/>
              <w:left w:val="single" w:sz="4" w:space="0" w:color="auto"/>
              <w:bottom w:val="single" w:sz="4"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336" w:type="pct"/>
            <w:vMerge/>
            <w:tcBorders>
              <w:top w:val="single" w:sz="4" w:space="0" w:color="auto"/>
              <w:left w:val="single" w:sz="4" w:space="0" w:color="auto"/>
              <w:bottom w:val="single" w:sz="4"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497" w:type="pct"/>
            <w:tcBorders>
              <w:top w:val="nil"/>
              <w:left w:val="nil"/>
              <w:bottom w:val="nil"/>
              <w:right w:val="single" w:sz="4" w:space="0" w:color="auto"/>
            </w:tcBorders>
            <w:shd w:val="clear" w:color="000000" w:fill="BFBFBF"/>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Valor</w:t>
            </w:r>
          </w:p>
        </w:tc>
        <w:tc>
          <w:tcPr>
            <w:tcW w:w="447" w:type="pct"/>
            <w:tcBorders>
              <w:top w:val="nil"/>
              <w:left w:val="nil"/>
              <w:bottom w:val="nil"/>
              <w:right w:val="single" w:sz="4" w:space="0" w:color="auto"/>
            </w:tcBorders>
            <w:shd w:val="clear" w:color="000000" w:fill="BFBFBF"/>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r>
      <w:tr w:rsidR="006D6461" w:rsidRPr="006D6461" w:rsidTr="006D6461">
        <w:trPr>
          <w:trHeight w:val="270"/>
        </w:trPr>
        <w:tc>
          <w:tcPr>
            <w:tcW w:w="1484" w:type="pct"/>
            <w:vMerge/>
            <w:tcBorders>
              <w:top w:val="nil"/>
              <w:left w:val="single" w:sz="4" w:space="0" w:color="auto"/>
              <w:bottom w:val="single" w:sz="4"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614" w:type="pct"/>
            <w:tcBorders>
              <w:top w:val="nil"/>
              <w:left w:val="nil"/>
              <w:bottom w:val="single" w:sz="4" w:space="0" w:color="auto"/>
              <w:right w:val="single" w:sz="4" w:space="0" w:color="auto"/>
            </w:tcBorders>
            <w:shd w:val="clear" w:color="000000" w:fill="BFBFBF"/>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(a)</w:t>
            </w:r>
          </w:p>
        </w:tc>
        <w:tc>
          <w:tcPr>
            <w:tcW w:w="336" w:type="pct"/>
            <w:vMerge/>
            <w:tcBorders>
              <w:top w:val="single" w:sz="4" w:space="0" w:color="auto"/>
              <w:left w:val="single" w:sz="4" w:space="0" w:color="auto"/>
              <w:bottom w:val="single" w:sz="4"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336" w:type="pct"/>
            <w:vMerge/>
            <w:tcBorders>
              <w:top w:val="single" w:sz="4" w:space="0" w:color="auto"/>
              <w:left w:val="single" w:sz="4" w:space="0" w:color="auto"/>
              <w:bottom w:val="single" w:sz="4"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614" w:type="pct"/>
            <w:tcBorders>
              <w:top w:val="nil"/>
              <w:left w:val="nil"/>
              <w:bottom w:val="single" w:sz="4" w:space="0" w:color="auto"/>
              <w:right w:val="single" w:sz="4" w:space="0" w:color="auto"/>
            </w:tcBorders>
            <w:shd w:val="clear" w:color="000000" w:fill="BFBFBF"/>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(b)</w:t>
            </w:r>
          </w:p>
        </w:tc>
        <w:tc>
          <w:tcPr>
            <w:tcW w:w="336" w:type="pct"/>
            <w:vMerge/>
            <w:tcBorders>
              <w:top w:val="single" w:sz="4" w:space="0" w:color="auto"/>
              <w:left w:val="single" w:sz="4" w:space="0" w:color="auto"/>
              <w:bottom w:val="single" w:sz="4"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336" w:type="pct"/>
            <w:vMerge/>
            <w:tcBorders>
              <w:top w:val="single" w:sz="4" w:space="0" w:color="auto"/>
              <w:left w:val="single" w:sz="4" w:space="0" w:color="auto"/>
              <w:bottom w:val="single" w:sz="4"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497" w:type="pct"/>
            <w:tcBorders>
              <w:top w:val="nil"/>
              <w:left w:val="nil"/>
              <w:bottom w:val="single" w:sz="4" w:space="0" w:color="auto"/>
              <w:right w:val="single" w:sz="4" w:space="0" w:color="auto"/>
            </w:tcBorders>
            <w:shd w:val="clear" w:color="000000" w:fill="BFBFBF"/>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(c) = (b-a)</w:t>
            </w:r>
          </w:p>
        </w:tc>
        <w:tc>
          <w:tcPr>
            <w:tcW w:w="447" w:type="pct"/>
            <w:tcBorders>
              <w:top w:val="nil"/>
              <w:left w:val="nil"/>
              <w:bottom w:val="single" w:sz="4" w:space="0" w:color="auto"/>
              <w:right w:val="single" w:sz="4" w:space="0" w:color="auto"/>
            </w:tcBorders>
            <w:shd w:val="clear" w:color="000000" w:fill="BFBFBF"/>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(c/a) x 100</w:t>
            </w:r>
          </w:p>
        </w:tc>
      </w:tr>
      <w:tr w:rsidR="006D6461" w:rsidRPr="006D6461" w:rsidTr="006D6461">
        <w:trPr>
          <w:trHeight w:val="315"/>
        </w:trPr>
        <w:tc>
          <w:tcPr>
            <w:tcW w:w="1484"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Receita Total</w:t>
            </w:r>
          </w:p>
        </w:tc>
        <w:tc>
          <w:tcPr>
            <w:tcW w:w="614" w:type="pct"/>
            <w:tcBorders>
              <w:top w:val="nil"/>
              <w:left w:val="nil"/>
              <w:bottom w:val="nil"/>
              <w:right w:val="single" w:sz="4" w:space="0" w:color="auto"/>
            </w:tcBorders>
            <w:shd w:val="clear" w:color="000000" w:fill="FFFFFF"/>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250.000.000</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0,060%</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105,10%</w:t>
            </w:r>
          </w:p>
        </w:tc>
        <w:tc>
          <w:tcPr>
            <w:tcW w:w="614" w:type="pct"/>
            <w:tcBorders>
              <w:top w:val="nil"/>
              <w:left w:val="nil"/>
              <w:bottom w:val="nil"/>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273.357.168</w:t>
            </w:r>
          </w:p>
        </w:tc>
        <w:tc>
          <w:tcPr>
            <w:tcW w:w="336"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0,066%</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114,81%</w:t>
            </w:r>
          </w:p>
        </w:tc>
        <w:tc>
          <w:tcPr>
            <w:tcW w:w="49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23.357.168</w:t>
            </w:r>
          </w:p>
        </w:tc>
        <w:tc>
          <w:tcPr>
            <w:tcW w:w="44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9,34%</w:t>
            </w:r>
          </w:p>
        </w:tc>
      </w:tr>
      <w:tr w:rsidR="006D6461" w:rsidRPr="006D6461" w:rsidTr="006D6461">
        <w:trPr>
          <w:trHeight w:val="315"/>
        </w:trPr>
        <w:tc>
          <w:tcPr>
            <w:tcW w:w="1484"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Receitas Primárias (I)</w:t>
            </w:r>
          </w:p>
        </w:tc>
        <w:tc>
          <w:tcPr>
            <w:tcW w:w="614" w:type="pct"/>
            <w:tcBorders>
              <w:top w:val="nil"/>
              <w:left w:val="nil"/>
              <w:bottom w:val="nil"/>
              <w:right w:val="single" w:sz="4" w:space="0" w:color="auto"/>
            </w:tcBorders>
            <w:shd w:val="clear" w:color="000000" w:fill="FFFFFF"/>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245.468.135</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0,059%</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103,19%</w:t>
            </w:r>
          </w:p>
        </w:tc>
        <w:tc>
          <w:tcPr>
            <w:tcW w:w="614" w:type="pct"/>
            <w:tcBorders>
              <w:top w:val="nil"/>
              <w:left w:val="nil"/>
              <w:bottom w:val="nil"/>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270.165.074</w:t>
            </w:r>
          </w:p>
        </w:tc>
        <w:tc>
          <w:tcPr>
            <w:tcW w:w="336"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0,065%</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113,47%</w:t>
            </w:r>
          </w:p>
        </w:tc>
        <w:tc>
          <w:tcPr>
            <w:tcW w:w="49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24.696.939</w:t>
            </w:r>
          </w:p>
        </w:tc>
        <w:tc>
          <w:tcPr>
            <w:tcW w:w="44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10,06%</w:t>
            </w:r>
          </w:p>
        </w:tc>
      </w:tr>
      <w:tr w:rsidR="006D6461" w:rsidRPr="006D6461" w:rsidTr="006D6461">
        <w:trPr>
          <w:trHeight w:val="315"/>
        </w:trPr>
        <w:tc>
          <w:tcPr>
            <w:tcW w:w="1484"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Despesa Total</w:t>
            </w:r>
          </w:p>
        </w:tc>
        <w:tc>
          <w:tcPr>
            <w:tcW w:w="614" w:type="pct"/>
            <w:tcBorders>
              <w:top w:val="nil"/>
              <w:left w:val="nil"/>
              <w:bottom w:val="nil"/>
              <w:right w:val="single" w:sz="4" w:space="0" w:color="auto"/>
            </w:tcBorders>
            <w:shd w:val="clear" w:color="000000" w:fill="FFFFFF"/>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250.000.000</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0,060%</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105,10%</w:t>
            </w:r>
          </w:p>
        </w:tc>
        <w:tc>
          <w:tcPr>
            <w:tcW w:w="614" w:type="pct"/>
            <w:tcBorders>
              <w:top w:val="nil"/>
              <w:left w:val="nil"/>
              <w:bottom w:val="nil"/>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234.714.518</w:t>
            </w:r>
          </w:p>
        </w:tc>
        <w:tc>
          <w:tcPr>
            <w:tcW w:w="336"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0,056%</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98,58%</w:t>
            </w:r>
          </w:p>
        </w:tc>
        <w:tc>
          <w:tcPr>
            <w:tcW w:w="49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-15.285.482</w:t>
            </w:r>
          </w:p>
        </w:tc>
        <w:tc>
          <w:tcPr>
            <w:tcW w:w="44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-6,11%</w:t>
            </w:r>
          </w:p>
        </w:tc>
      </w:tr>
      <w:tr w:rsidR="006D6461" w:rsidRPr="006D6461" w:rsidTr="006D6461">
        <w:trPr>
          <w:trHeight w:val="315"/>
        </w:trPr>
        <w:tc>
          <w:tcPr>
            <w:tcW w:w="1484"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Despesas Primárias (II)</w:t>
            </w:r>
          </w:p>
        </w:tc>
        <w:tc>
          <w:tcPr>
            <w:tcW w:w="614" w:type="pct"/>
            <w:tcBorders>
              <w:top w:val="nil"/>
              <w:left w:val="nil"/>
              <w:bottom w:val="nil"/>
              <w:right w:val="single" w:sz="4" w:space="0" w:color="auto"/>
            </w:tcBorders>
            <w:shd w:val="clear" w:color="000000" w:fill="FFFFFF"/>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245.915.000</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0,059%</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103,38%</w:t>
            </w:r>
          </w:p>
        </w:tc>
        <w:tc>
          <w:tcPr>
            <w:tcW w:w="614" w:type="pct"/>
            <w:tcBorders>
              <w:top w:val="nil"/>
              <w:left w:val="nil"/>
              <w:bottom w:val="nil"/>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230.719.038</w:t>
            </w:r>
          </w:p>
        </w:tc>
        <w:tc>
          <w:tcPr>
            <w:tcW w:w="336"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0,055%</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96,90%</w:t>
            </w:r>
          </w:p>
        </w:tc>
        <w:tc>
          <w:tcPr>
            <w:tcW w:w="49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-15.195.962</w:t>
            </w:r>
          </w:p>
        </w:tc>
        <w:tc>
          <w:tcPr>
            <w:tcW w:w="44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-6,18%</w:t>
            </w:r>
          </w:p>
        </w:tc>
      </w:tr>
      <w:tr w:rsidR="006D6461" w:rsidRPr="006D6461" w:rsidTr="006D6461">
        <w:trPr>
          <w:trHeight w:val="315"/>
        </w:trPr>
        <w:tc>
          <w:tcPr>
            <w:tcW w:w="1484"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Resultado Primário (III) = (I–II)</w:t>
            </w:r>
          </w:p>
        </w:tc>
        <w:tc>
          <w:tcPr>
            <w:tcW w:w="614" w:type="pct"/>
            <w:tcBorders>
              <w:top w:val="nil"/>
              <w:left w:val="nil"/>
              <w:bottom w:val="nil"/>
              <w:right w:val="single" w:sz="4" w:space="0" w:color="auto"/>
            </w:tcBorders>
            <w:shd w:val="clear" w:color="000000" w:fill="FFFFFF"/>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-446.865</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0,000%</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-0,19%</w:t>
            </w:r>
          </w:p>
        </w:tc>
        <w:tc>
          <w:tcPr>
            <w:tcW w:w="614" w:type="pct"/>
            <w:tcBorders>
              <w:top w:val="nil"/>
              <w:left w:val="nil"/>
              <w:bottom w:val="nil"/>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39.446.036</w:t>
            </w:r>
          </w:p>
        </w:tc>
        <w:tc>
          <w:tcPr>
            <w:tcW w:w="336"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0,009%</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16,57%</w:t>
            </w:r>
          </w:p>
        </w:tc>
        <w:tc>
          <w:tcPr>
            <w:tcW w:w="49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39.892.901</w:t>
            </w:r>
          </w:p>
        </w:tc>
        <w:tc>
          <w:tcPr>
            <w:tcW w:w="44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-8927,28%</w:t>
            </w:r>
          </w:p>
        </w:tc>
      </w:tr>
      <w:tr w:rsidR="006D6461" w:rsidRPr="006D6461" w:rsidTr="006D6461">
        <w:trPr>
          <w:trHeight w:val="315"/>
        </w:trPr>
        <w:tc>
          <w:tcPr>
            <w:tcW w:w="1484"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Resultado Nominal</w:t>
            </w:r>
          </w:p>
        </w:tc>
        <w:tc>
          <w:tcPr>
            <w:tcW w:w="614" w:type="pct"/>
            <w:tcBorders>
              <w:top w:val="nil"/>
              <w:left w:val="nil"/>
              <w:bottom w:val="nil"/>
              <w:right w:val="single" w:sz="4" w:space="0" w:color="auto"/>
            </w:tcBorders>
            <w:shd w:val="clear" w:color="000000" w:fill="FFFFFF"/>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1.645.065 </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0,000%</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0,69%</w:t>
            </w:r>
          </w:p>
        </w:tc>
        <w:tc>
          <w:tcPr>
            <w:tcW w:w="614" w:type="pct"/>
            <w:tcBorders>
              <w:top w:val="nil"/>
              <w:left w:val="nil"/>
              <w:bottom w:val="nil"/>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-31.247.713</w:t>
            </w:r>
          </w:p>
        </w:tc>
        <w:tc>
          <w:tcPr>
            <w:tcW w:w="336"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-0,008%</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-13,12%</w:t>
            </w:r>
          </w:p>
        </w:tc>
        <w:tc>
          <w:tcPr>
            <w:tcW w:w="49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-32.892.778</w:t>
            </w:r>
          </w:p>
        </w:tc>
        <w:tc>
          <w:tcPr>
            <w:tcW w:w="44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-1999,48%</w:t>
            </w:r>
          </w:p>
        </w:tc>
      </w:tr>
      <w:tr w:rsidR="006D6461" w:rsidRPr="006D6461" w:rsidTr="006D6461">
        <w:trPr>
          <w:trHeight w:val="315"/>
        </w:trPr>
        <w:tc>
          <w:tcPr>
            <w:tcW w:w="1484"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Dívida Pública Consolidada </w:t>
            </w:r>
          </w:p>
        </w:tc>
        <w:tc>
          <w:tcPr>
            <w:tcW w:w="614" w:type="pct"/>
            <w:tcBorders>
              <w:top w:val="nil"/>
              <w:left w:val="nil"/>
              <w:bottom w:val="nil"/>
              <w:right w:val="single" w:sz="4" w:space="0" w:color="auto"/>
            </w:tcBorders>
            <w:shd w:val="clear" w:color="000000" w:fill="FFFFFF"/>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36.368.215 </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0,009%</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15,29%</w:t>
            </w:r>
          </w:p>
        </w:tc>
        <w:tc>
          <w:tcPr>
            <w:tcW w:w="614" w:type="pct"/>
            <w:tcBorders>
              <w:top w:val="nil"/>
              <w:left w:val="nil"/>
              <w:bottom w:val="nil"/>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37.117.235</w:t>
            </w:r>
          </w:p>
        </w:tc>
        <w:tc>
          <w:tcPr>
            <w:tcW w:w="336" w:type="pct"/>
            <w:tcBorders>
              <w:top w:val="nil"/>
              <w:left w:val="single" w:sz="4" w:space="0" w:color="auto"/>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0,009%</w:t>
            </w:r>
          </w:p>
        </w:tc>
        <w:tc>
          <w:tcPr>
            <w:tcW w:w="336"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15,59%</w:t>
            </w:r>
          </w:p>
        </w:tc>
        <w:tc>
          <w:tcPr>
            <w:tcW w:w="49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749.020</w:t>
            </w:r>
          </w:p>
        </w:tc>
        <w:tc>
          <w:tcPr>
            <w:tcW w:w="447" w:type="pct"/>
            <w:tcBorders>
              <w:top w:val="nil"/>
              <w:left w:val="nil"/>
              <w:bottom w:val="nil"/>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2,06%</w:t>
            </w:r>
          </w:p>
        </w:tc>
      </w:tr>
      <w:tr w:rsidR="006D6461" w:rsidRPr="006D6461" w:rsidTr="006D6461">
        <w:trPr>
          <w:trHeight w:val="315"/>
        </w:trPr>
        <w:tc>
          <w:tcPr>
            <w:tcW w:w="1484" w:type="pct"/>
            <w:tcBorders>
              <w:top w:val="nil"/>
              <w:left w:val="single" w:sz="4" w:space="0" w:color="auto"/>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Dívida Consolidada Líquida</w:t>
            </w:r>
          </w:p>
        </w:tc>
        <w:tc>
          <w:tcPr>
            <w:tcW w:w="614" w:type="pct"/>
            <w:tcBorders>
              <w:top w:val="nil"/>
              <w:left w:val="nil"/>
              <w:bottom w:val="single" w:sz="4" w:space="0" w:color="auto"/>
              <w:right w:val="single" w:sz="4" w:space="0" w:color="auto"/>
            </w:tcBorders>
            <w:shd w:val="clear" w:color="000000" w:fill="FFFFFF"/>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              (8.433.603)</w:t>
            </w:r>
          </w:p>
        </w:tc>
        <w:tc>
          <w:tcPr>
            <w:tcW w:w="336"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-0,002%</w:t>
            </w:r>
          </w:p>
        </w:tc>
        <w:tc>
          <w:tcPr>
            <w:tcW w:w="336"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-3,55%</w:t>
            </w:r>
          </w:p>
        </w:tc>
        <w:tc>
          <w:tcPr>
            <w:tcW w:w="614" w:type="pct"/>
            <w:tcBorders>
              <w:top w:val="nil"/>
              <w:left w:val="nil"/>
              <w:bottom w:val="single" w:sz="4" w:space="0" w:color="auto"/>
              <w:right w:val="nil"/>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-17.023.489</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-0,004%</w:t>
            </w:r>
          </w:p>
        </w:tc>
        <w:tc>
          <w:tcPr>
            <w:tcW w:w="336"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-7,15%</w:t>
            </w:r>
          </w:p>
        </w:tc>
        <w:tc>
          <w:tcPr>
            <w:tcW w:w="497"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-8.589.886</w:t>
            </w:r>
          </w:p>
        </w:tc>
        <w:tc>
          <w:tcPr>
            <w:tcW w:w="447" w:type="pct"/>
            <w:tcBorders>
              <w:top w:val="nil"/>
              <w:left w:val="nil"/>
              <w:bottom w:val="single" w:sz="4" w:space="0" w:color="auto"/>
              <w:right w:val="single" w:sz="4" w:space="0" w:color="auto"/>
            </w:tcBorders>
            <w:shd w:val="clear" w:color="auto" w:fill="auto"/>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101,85%</w:t>
            </w:r>
          </w:p>
        </w:tc>
      </w:tr>
      <w:tr w:rsidR="006D6461" w:rsidRPr="006D6461" w:rsidTr="006D6461">
        <w:trPr>
          <w:trHeight w:val="315"/>
        </w:trPr>
        <w:tc>
          <w:tcPr>
            <w:tcW w:w="5000" w:type="pct"/>
            <w:gridSpan w:val="9"/>
            <w:tcBorders>
              <w:top w:val="nil"/>
              <w:left w:val="nil"/>
              <w:bottom w:val="nil"/>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FONTE: Anexo </w:t>
            </w:r>
            <w:proofErr w:type="gramStart"/>
            <w:r w:rsidRPr="006D6461">
              <w:rPr>
                <w:rFonts w:eastAsia="Times New Roman"/>
                <w:sz w:val="18"/>
                <w:szCs w:val="18"/>
                <w:lang w:val="pt-BR" w:eastAsia="pt-BR"/>
              </w:rPr>
              <w:t>4</w:t>
            </w:r>
            <w:proofErr w:type="gramEnd"/>
            <w:r w:rsidRPr="006D6461">
              <w:rPr>
                <w:rFonts w:eastAsia="Times New Roman"/>
                <w:sz w:val="18"/>
                <w:szCs w:val="18"/>
                <w:lang w:val="pt-BR" w:eastAsia="pt-BR"/>
              </w:rPr>
              <w:t xml:space="preserve"> da Despesa de 2017; Anexo 10 de 2017 e Demonstrativo dos Resultados Nominal e </w:t>
            </w:r>
            <w:r w:rsidRPr="006D6461">
              <w:rPr>
                <w:rFonts w:eastAsia="Times New Roman"/>
                <w:sz w:val="18"/>
                <w:szCs w:val="18"/>
                <w:lang w:val="pt-BR" w:eastAsia="pt-BR"/>
              </w:rPr>
              <w:br/>
              <w:t xml:space="preserve">Primário de 2017. </w:t>
            </w:r>
          </w:p>
        </w:tc>
      </w:tr>
      <w:tr w:rsidR="006D6461" w:rsidRPr="006D6461" w:rsidTr="006D6461">
        <w:trPr>
          <w:trHeight w:val="225"/>
        </w:trPr>
        <w:tc>
          <w:tcPr>
            <w:tcW w:w="148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6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6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49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44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r>
      <w:tr w:rsidR="006D6461" w:rsidRPr="006D6461" w:rsidTr="006D6461">
        <w:trPr>
          <w:trHeight w:val="285"/>
        </w:trPr>
        <w:tc>
          <w:tcPr>
            <w:tcW w:w="1484" w:type="pct"/>
            <w:tcBorders>
              <w:top w:val="single" w:sz="4" w:space="0" w:color="auto"/>
              <w:left w:val="single" w:sz="4" w:space="0" w:color="auto"/>
              <w:bottom w:val="nil"/>
              <w:right w:val="nil"/>
            </w:tcBorders>
            <w:shd w:val="clear" w:color="000000" w:fill="FFFFFF"/>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Receita Corrente Líquida - RCL 2017 Prevista</w:t>
            </w:r>
          </w:p>
        </w:tc>
        <w:tc>
          <w:tcPr>
            <w:tcW w:w="614" w:type="pct"/>
            <w:tcBorders>
              <w:top w:val="single" w:sz="4" w:space="0" w:color="auto"/>
              <w:left w:val="nil"/>
              <w:bottom w:val="nil"/>
              <w:right w:val="single" w:sz="4" w:space="0" w:color="auto"/>
            </w:tcBorders>
            <w:shd w:val="clear" w:color="000000" w:fill="FFFFFF"/>
            <w:noWrap/>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237.872.765 </w:t>
            </w: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6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49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44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r>
      <w:tr w:rsidR="006D6461" w:rsidRPr="006D6461" w:rsidTr="006D6461">
        <w:trPr>
          <w:trHeight w:val="285"/>
        </w:trPr>
        <w:tc>
          <w:tcPr>
            <w:tcW w:w="1484" w:type="pct"/>
            <w:tcBorders>
              <w:top w:val="nil"/>
              <w:left w:val="single" w:sz="4" w:space="0" w:color="auto"/>
              <w:bottom w:val="nil"/>
              <w:right w:val="nil"/>
            </w:tcBorders>
            <w:shd w:val="clear" w:color="000000" w:fill="FFFFFF"/>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Receita Corrente Líquida - RCL 2017 Realizada</w:t>
            </w:r>
          </w:p>
        </w:tc>
        <w:tc>
          <w:tcPr>
            <w:tcW w:w="614" w:type="pct"/>
            <w:tcBorders>
              <w:top w:val="nil"/>
              <w:left w:val="nil"/>
              <w:bottom w:val="nil"/>
              <w:right w:val="single" w:sz="4" w:space="0" w:color="auto"/>
            </w:tcBorders>
            <w:shd w:val="clear" w:color="000000" w:fill="FFFFFF"/>
            <w:noWrap/>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238.094.648 </w:t>
            </w: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6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49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44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r>
      <w:tr w:rsidR="006D6461" w:rsidRPr="006D6461" w:rsidTr="006D6461">
        <w:trPr>
          <w:trHeight w:val="270"/>
        </w:trPr>
        <w:tc>
          <w:tcPr>
            <w:tcW w:w="1484" w:type="pct"/>
            <w:tcBorders>
              <w:top w:val="nil"/>
              <w:left w:val="single" w:sz="4" w:space="0" w:color="auto"/>
              <w:bottom w:val="single" w:sz="4" w:space="0" w:color="auto"/>
              <w:right w:val="nil"/>
            </w:tcBorders>
            <w:shd w:val="clear" w:color="000000" w:fill="FFFFFF"/>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PIB Estado 2017 - R$</w:t>
            </w:r>
          </w:p>
        </w:tc>
        <w:tc>
          <w:tcPr>
            <w:tcW w:w="614" w:type="pct"/>
            <w:tcBorders>
              <w:top w:val="nil"/>
              <w:left w:val="nil"/>
              <w:bottom w:val="single" w:sz="4" w:space="0" w:color="auto"/>
              <w:right w:val="single" w:sz="4" w:space="0" w:color="auto"/>
            </w:tcBorders>
            <w:shd w:val="clear" w:color="000000" w:fill="FFFFFF"/>
            <w:noWrap/>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415.789.000.000 </w:t>
            </w: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6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49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44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r>
      <w:tr w:rsidR="006D6461" w:rsidRPr="006D6461" w:rsidTr="006D6461">
        <w:trPr>
          <w:trHeight w:val="270"/>
        </w:trPr>
        <w:tc>
          <w:tcPr>
            <w:tcW w:w="148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FONTE: IPARDES.</w:t>
            </w:r>
          </w:p>
        </w:tc>
        <w:tc>
          <w:tcPr>
            <w:tcW w:w="6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ascii="Times New Roman" w:eastAsia="Times New Roman" w:hAnsi="Times New Roman" w:cs="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ascii="Times New Roman" w:eastAsia="Times New Roman" w:hAnsi="Times New Roman" w:cs="Times New Roman"/>
                <w:sz w:val="24"/>
                <w:szCs w:val="24"/>
                <w:lang w:val="pt-BR" w:eastAsia="pt-BR"/>
              </w:rPr>
            </w:pPr>
          </w:p>
        </w:tc>
        <w:tc>
          <w:tcPr>
            <w:tcW w:w="6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ascii="Times New Roman" w:eastAsia="Times New Roman" w:hAnsi="Times New Roman" w:cs="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ascii="Times New Roman" w:eastAsia="Times New Roman" w:hAnsi="Times New Roman" w:cs="Times New Roman"/>
                <w:sz w:val="24"/>
                <w:szCs w:val="24"/>
                <w:lang w:val="pt-BR" w:eastAsia="pt-BR"/>
              </w:rPr>
            </w:pPr>
          </w:p>
        </w:tc>
        <w:tc>
          <w:tcPr>
            <w:tcW w:w="336"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ascii="Times New Roman" w:eastAsia="Times New Roman" w:hAnsi="Times New Roman" w:cs="Times New Roman"/>
                <w:sz w:val="24"/>
                <w:szCs w:val="24"/>
                <w:lang w:val="pt-BR" w:eastAsia="pt-BR"/>
              </w:rPr>
            </w:pPr>
          </w:p>
        </w:tc>
        <w:tc>
          <w:tcPr>
            <w:tcW w:w="49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ascii="Times New Roman" w:eastAsia="Times New Roman" w:hAnsi="Times New Roman" w:cs="Times New Roman"/>
                <w:sz w:val="24"/>
                <w:szCs w:val="24"/>
                <w:lang w:val="pt-BR" w:eastAsia="pt-BR"/>
              </w:rPr>
            </w:pPr>
          </w:p>
        </w:tc>
        <w:tc>
          <w:tcPr>
            <w:tcW w:w="44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ascii="Times New Roman" w:eastAsia="Times New Roman" w:hAnsi="Times New Roman" w:cs="Times New Roman"/>
                <w:sz w:val="24"/>
                <w:szCs w:val="24"/>
                <w:lang w:val="pt-BR" w:eastAsia="pt-BR"/>
              </w:rPr>
            </w:pPr>
          </w:p>
        </w:tc>
      </w:tr>
    </w:tbl>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tbl>
      <w:tblPr>
        <w:tblW w:w="5000" w:type="pct"/>
        <w:tblCellMar>
          <w:left w:w="70" w:type="dxa"/>
          <w:right w:w="70" w:type="dxa"/>
        </w:tblCellMar>
        <w:tblLook w:val="04A0" w:firstRow="1" w:lastRow="0" w:firstColumn="1" w:lastColumn="0" w:noHBand="0" w:noVBand="1"/>
      </w:tblPr>
      <w:tblGrid>
        <w:gridCol w:w="3228"/>
        <w:gridCol w:w="1322"/>
        <w:gridCol w:w="1321"/>
        <w:gridCol w:w="951"/>
        <w:gridCol w:w="1321"/>
        <w:gridCol w:w="1143"/>
        <w:gridCol w:w="1321"/>
        <w:gridCol w:w="820"/>
        <w:gridCol w:w="1321"/>
        <w:gridCol w:w="894"/>
        <w:gridCol w:w="1325"/>
        <w:gridCol w:w="993"/>
      </w:tblGrid>
      <w:tr w:rsidR="006D6461" w:rsidRPr="006D6461" w:rsidTr="006D6461">
        <w:trPr>
          <w:trHeight w:val="270"/>
        </w:trPr>
        <w:tc>
          <w:tcPr>
            <w:tcW w:w="4689" w:type="pct"/>
            <w:gridSpan w:val="11"/>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sz w:val="18"/>
                <w:szCs w:val="18"/>
                <w:lang w:val="pt-BR" w:eastAsia="pt-BR"/>
              </w:rPr>
            </w:pPr>
            <w:r w:rsidRPr="006D6461">
              <w:rPr>
                <w:rFonts w:eastAsia="Times New Roman"/>
                <w:sz w:val="18"/>
                <w:szCs w:val="18"/>
                <w:lang w:val="pt-BR" w:eastAsia="pt-BR"/>
              </w:rPr>
              <w:t>MUNICÍPIO DE FRANCISCO BELTRÃO - ESTADO DO PARANÁ</w:t>
            </w:r>
          </w:p>
        </w:tc>
        <w:tc>
          <w:tcPr>
            <w:tcW w:w="311"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r>
      <w:tr w:rsidR="006D6461" w:rsidRPr="006D6461" w:rsidTr="006D6461">
        <w:trPr>
          <w:trHeight w:val="270"/>
        </w:trPr>
        <w:tc>
          <w:tcPr>
            <w:tcW w:w="4689" w:type="pct"/>
            <w:gridSpan w:val="11"/>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LEI DE DIRETRIZES ORÇAMENTÁRIAS</w:t>
            </w:r>
          </w:p>
        </w:tc>
        <w:tc>
          <w:tcPr>
            <w:tcW w:w="311"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r>
      <w:tr w:rsidR="006D6461" w:rsidRPr="006D6461" w:rsidTr="006D6461">
        <w:trPr>
          <w:trHeight w:val="270"/>
        </w:trPr>
        <w:tc>
          <w:tcPr>
            <w:tcW w:w="4689" w:type="pct"/>
            <w:gridSpan w:val="11"/>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sz w:val="18"/>
                <w:szCs w:val="18"/>
                <w:lang w:val="pt-BR" w:eastAsia="pt-BR"/>
              </w:rPr>
            </w:pPr>
            <w:r w:rsidRPr="006D6461">
              <w:rPr>
                <w:rFonts w:eastAsia="Times New Roman"/>
                <w:sz w:val="18"/>
                <w:szCs w:val="18"/>
                <w:lang w:val="pt-BR" w:eastAsia="pt-BR"/>
              </w:rPr>
              <w:t>ANEXO DE METAS FISCAIS</w:t>
            </w:r>
          </w:p>
        </w:tc>
        <w:tc>
          <w:tcPr>
            <w:tcW w:w="311"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r>
      <w:tr w:rsidR="006D6461" w:rsidRPr="006D6461" w:rsidTr="006D6461">
        <w:trPr>
          <w:trHeight w:val="270"/>
        </w:trPr>
        <w:tc>
          <w:tcPr>
            <w:tcW w:w="4689" w:type="pct"/>
            <w:gridSpan w:val="11"/>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METAS FISCAIS ATUAIS COMPARADAS COM AS FIXADAS NOS TRÊS EXERCÍCIOS ANTERIORES</w:t>
            </w:r>
          </w:p>
        </w:tc>
        <w:tc>
          <w:tcPr>
            <w:tcW w:w="311"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r>
      <w:tr w:rsidR="006D6461" w:rsidRPr="006D6461" w:rsidTr="006D6461">
        <w:trPr>
          <w:trHeight w:val="270"/>
        </w:trPr>
        <w:tc>
          <w:tcPr>
            <w:tcW w:w="4689" w:type="pct"/>
            <w:gridSpan w:val="11"/>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2019</w:t>
            </w:r>
          </w:p>
        </w:tc>
        <w:tc>
          <w:tcPr>
            <w:tcW w:w="311"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r>
      <w:tr w:rsidR="006D6461" w:rsidRPr="006D6461" w:rsidTr="006D6461">
        <w:trPr>
          <w:trHeight w:val="300"/>
        </w:trPr>
        <w:tc>
          <w:tcPr>
            <w:tcW w:w="1011"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4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4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9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4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4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4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7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4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11"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r>
      <w:tr w:rsidR="006D6461" w:rsidRPr="006D6461" w:rsidTr="006D6461">
        <w:trPr>
          <w:trHeight w:val="300"/>
        </w:trPr>
        <w:tc>
          <w:tcPr>
            <w:tcW w:w="2137" w:type="pct"/>
            <w:gridSpan w:val="4"/>
            <w:tcBorders>
              <w:top w:val="nil"/>
              <w:left w:val="nil"/>
              <w:bottom w:val="nil"/>
              <w:right w:val="nil"/>
            </w:tcBorders>
            <w:shd w:val="clear" w:color="auto" w:fill="auto"/>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AMF – Demonstrativo III (LRF, art.4º, §2º, inciso II</w:t>
            </w:r>
            <w:proofErr w:type="gramStart"/>
            <w:r w:rsidRPr="006D6461">
              <w:rPr>
                <w:rFonts w:eastAsia="Times New Roman"/>
                <w:sz w:val="16"/>
                <w:szCs w:val="16"/>
                <w:lang w:val="pt-BR" w:eastAsia="pt-BR"/>
              </w:rPr>
              <w:t>)</w:t>
            </w:r>
            <w:proofErr w:type="gramEnd"/>
          </w:p>
        </w:tc>
        <w:tc>
          <w:tcPr>
            <w:tcW w:w="4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35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4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2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6"/>
                <w:szCs w:val="16"/>
                <w:lang w:val="pt-BR" w:eastAsia="pt-BR"/>
              </w:rPr>
            </w:pPr>
          </w:p>
        </w:tc>
        <w:tc>
          <w:tcPr>
            <w:tcW w:w="694" w:type="pct"/>
            <w:gridSpan w:val="2"/>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right"/>
              <w:rPr>
                <w:rFonts w:eastAsia="Times New Roman"/>
                <w:sz w:val="16"/>
                <w:szCs w:val="16"/>
                <w:lang w:val="pt-BR" w:eastAsia="pt-BR"/>
              </w:rPr>
            </w:pPr>
          </w:p>
        </w:tc>
        <w:tc>
          <w:tcPr>
            <w:tcW w:w="725" w:type="pct"/>
            <w:gridSpan w:val="2"/>
            <w:tcBorders>
              <w:top w:val="nil"/>
              <w:left w:val="nil"/>
              <w:bottom w:val="nil"/>
              <w:right w:val="nil"/>
            </w:tcBorders>
            <w:shd w:val="clear" w:color="auto" w:fill="auto"/>
            <w:noWrap/>
            <w:vAlign w:val="bottom"/>
            <w:hideMark/>
          </w:tcPr>
          <w:p w:rsidR="006D6461" w:rsidRPr="006D6461" w:rsidRDefault="006D6461" w:rsidP="006D6461">
            <w:pPr>
              <w:widowControl/>
              <w:autoSpaceDE/>
              <w:autoSpaceDN/>
              <w:jc w:val="right"/>
              <w:rPr>
                <w:rFonts w:eastAsia="Times New Roman"/>
                <w:sz w:val="16"/>
                <w:szCs w:val="16"/>
                <w:lang w:val="pt-BR" w:eastAsia="pt-BR"/>
              </w:rPr>
            </w:pPr>
            <w:r w:rsidRPr="006D6461">
              <w:rPr>
                <w:rFonts w:eastAsia="Times New Roman"/>
                <w:sz w:val="16"/>
                <w:szCs w:val="16"/>
                <w:lang w:val="pt-BR" w:eastAsia="pt-BR"/>
              </w:rPr>
              <w:t xml:space="preserve">R$ 1,00 </w:t>
            </w:r>
          </w:p>
        </w:tc>
      </w:tr>
      <w:tr w:rsidR="006D6461" w:rsidRPr="006D6461" w:rsidTr="006D6461">
        <w:trPr>
          <w:trHeight w:val="300"/>
        </w:trPr>
        <w:tc>
          <w:tcPr>
            <w:tcW w:w="1011" w:type="pct"/>
            <w:tcBorders>
              <w:top w:val="single" w:sz="8" w:space="0" w:color="auto"/>
              <w:left w:val="single" w:sz="8" w:space="0" w:color="auto"/>
              <w:bottom w:val="nil"/>
              <w:right w:val="single" w:sz="8" w:space="0" w:color="auto"/>
            </w:tcBorders>
            <w:shd w:val="clear" w:color="000000" w:fill="BFBFBF"/>
            <w:noWrap/>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w:t>
            </w:r>
          </w:p>
        </w:tc>
        <w:tc>
          <w:tcPr>
            <w:tcW w:w="3989" w:type="pct"/>
            <w:gridSpan w:val="11"/>
            <w:tcBorders>
              <w:top w:val="single" w:sz="8" w:space="0" w:color="auto"/>
              <w:left w:val="nil"/>
              <w:bottom w:val="single" w:sz="8" w:space="0" w:color="auto"/>
              <w:right w:val="single" w:sz="8" w:space="0" w:color="000000"/>
            </w:tcBorders>
            <w:shd w:val="clear" w:color="000000" w:fill="BFBFBF"/>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VALORES A PREÇOS CORRENTES</w:t>
            </w:r>
          </w:p>
        </w:tc>
      </w:tr>
      <w:tr w:rsidR="006D6461" w:rsidRPr="006D6461" w:rsidTr="006D6461">
        <w:trPr>
          <w:trHeight w:val="300"/>
        </w:trPr>
        <w:tc>
          <w:tcPr>
            <w:tcW w:w="1011" w:type="pct"/>
            <w:tcBorders>
              <w:top w:val="nil"/>
              <w:left w:val="single" w:sz="8" w:space="0" w:color="auto"/>
              <w:bottom w:val="nil"/>
              <w:right w:val="single" w:sz="8"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ESPECIFICAÇÃO</w:t>
            </w:r>
          </w:p>
        </w:tc>
        <w:tc>
          <w:tcPr>
            <w:tcW w:w="414" w:type="pct"/>
            <w:vMerge w:val="restart"/>
            <w:tcBorders>
              <w:top w:val="nil"/>
              <w:left w:val="nil"/>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2016</w:t>
            </w:r>
          </w:p>
        </w:tc>
        <w:tc>
          <w:tcPr>
            <w:tcW w:w="414"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2017</w:t>
            </w:r>
          </w:p>
        </w:tc>
        <w:tc>
          <w:tcPr>
            <w:tcW w:w="298"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c>
          <w:tcPr>
            <w:tcW w:w="414"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2018</w:t>
            </w:r>
          </w:p>
        </w:tc>
        <w:tc>
          <w:tcPr>
            <w:tcW w:w="358"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c>
          <w:tcPr>
            <w:tcW w:w="414"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2019</w:t>
            </w:r>
          </w:p>
        </w:tc>
        <w:tc>
          <w:tcPr>
            <w:tcW w:w="257"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c>
          <w:tcPr>
            <w:tcW w:w="414"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2020</w:t>
            </w:r>
          </w:p>
        </w:tc>
        <w:tc>
          <w:tcPr>
            <w:tcW w:w="279" w:type="pct"/>
            <w:vMerge w:val="restart"/>
            <w:tcBorders>
              <w:top w:val="nil"/>
              <w:left w:val="single" w:sz="4" w:space="0" w:color="auto"/>
              <w:bottom w:val="single" w:sz="8" w:space="0" w:color="000000"/>
              <w:right w:val="nil"/>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c>
          <w:tcPr>
            <w:tcW w:w="414"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2021</w:t>
            </w:r>
          </w:p>
        </w:tc>
        <w:tc>
          <w:tcPr>
            <w:tcW w:w="311" w:type="pct"/>
            <w:vMerge w:val="restart"/>
            <w:tcBorders>
              <w:top w:val="nil"/>
              <w:left w:val="nil"/>
              <w:bottom w:val="single" w:sz="8" w:space="0" w:color="000000"/>
              <w:right w:val="single" w:sz="8"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r>
      <w:tr w:rsidR="006D6461" w:rsidRPr="006D6461" w:rsidTr="006D6461">
        <w:trPr>
          <w:trHeight w:val="300"/>
        </w:trPr>
        <w:tc>
          <w:tcPr>
            <w:tcW w:w="1011" w:type="pct"/>
            <w:tcBorders>
              <w:top w:val="nil"/>
              <w:left w:val="single" w:sz="8" w:space="0" w:color="auto"/>
              <w:bottom w:val="single" w:sz="8" w:space="0" w:color="auto"/>
              <w:right w:val="single" w:sz="8" w:space="0" w:color="auto"/>
            </w:tcBorders>
            <w:shd w:val="clear" w:color="000000" w:fill="BFBFBF"/>
            <w:noWrap/>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w:t>
            </w:r>
          </w:p>
        </w:tc>
        <w:tc>
          <w:tcPr>
            <w:tcW w:w="414" w:type="pct"/>
            <w:vMerge/>
            <w:tcBorders>
              <w:top w:val="nil"/>
              <w:left w:val="nil"/>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414"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298"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414"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358"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414"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257"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414"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279" w:type="pct"/>
            <w:vMerge/>
            <w:tcBorders>
              <w:top w:val="nil"/>
              <w:left w:val="single" w:sz="4" w:space="0" w:color="auto"/>
              <w:bottom w:val="single" w:sz="8" w:space="0" w:color="000000"/>
              <w:right w:val="nil"/>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414"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311" w:type="pct"/>
            <w:vMerge/>
            <w:tcBorders>
              <w:top w:val="nil"/>
              <w:left w:val="nil"/>
              <w:bottom w:val="single" w:sz="8" w:space="0" w:color="000000"/>
              <w:right w:val="single" w:sz="8"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r>
      <w:tr w:rsidR="006D6461" w:rsidRPr="006D6461" w:rsidTr="006D6461">
        <w:trPr>
          <w:trHeight w:val="300"/>
        </w:trPr>
        <w:tc>
          <w:tcPr>
            <w:tcW w:w="1011" w:type="pct"/>
            <w:tcBorders>
              <w:top w:val="nil"/>
              <w:left w:val="single" w:sz="8" w:space="0" w:color="auto"/>
              <w:bottom w:val="nil"/>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Receita Total</w:t>
            </w:r>
          </w:p>
        </w:tc>
        <w:tc>
          <w:tcPr>
            <w:tcW w:w="414"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225.000.000</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250.000.000</w:t>
            </w:r>
          </w:p>
        </w:tc>
        <w:tc>
          <w:tcPr>
            <w:tcW w:w="298"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11,111</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275.000.000</w:t>
            </w:r>
          </w:p>
        </w:tc>
        <w:tc>
          <w:tcPr>
            <w:tcW w:w="358"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10,000</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303.000.000</w:t>
            </w:r>
          </w:p>
        </w:tc>
        <w:tc>
          <w:tcPr>
            <w:tcW w:w="257"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10,182</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332.000.000</w:t>
            </w:r>
          </w:p>
        </w:tc>
        <w:tc>
          <w:tcPr>
            <w:tcW w:w="279"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9,571</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360.000.000</w:t>
            </w:r>
          </w:p>
        </w:tc>
        <w:tc>
          <w:tcPr>
            <w:tcW w:w="311" w:type="pct"/>
            <w:tcBorders>
              <w:top w:val="nil"/>
              <w:left w:val="single" w:sz="4" w:space="0" w:color="auto"/>
              <w:bottom w:val="nil"/>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8,434</w:t>
            </w:r>
          </w:p>
        </w:tc>
      </w:tr>
      <w:tr w:rsidR="006D6461" w:rsidRPr="006D6461" w:rsidTr="006D6461">
        <w:trPr>
          <w:trHeight w:val="300"/>
        </w:trPr>
        <w:tc>
          <w:tcPr>
            <w:tcW w:w="1011" w:type="pct"/>
            <w:tcBorders>
              <w:top w:val="nil"/>
              <w:left w:val="single" w:sz="8" w:space="0" w:color="auto"/>
              <w:bottom w:val="nil"/>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Receitas Primárias (I)</w:t>
            </w:r>
          </w:p>
        </w:tc>
        <w:tc>
          <w:tcPr>
            <w:tcW w:w="414"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221.848.000</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245.468.135</w:t>
            </w:r>
          </w:p>
        </w:tc>
        <w:tc>
          <w:tcPr>
            <w:tcW w:w="298"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10,647</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262.884.842</w:t>
            </w:r>
          </w:p>
        </w:tc>
        <w:tc>
          <w:tcPr>
            <w:tcW w:w="358"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7,095</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296.868.620</w:t>
            </w:r>
          </w:p>
        </w:tc>
        <w:tc>
          <w:tcPr>
            <w:tcW w:w="257"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12,927</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323.043.000</w:t>
            </w:r>
          </w:p>
        </w:tc>
        <w:tc>
          <w:tcPr>
            <w:tcW w:w="279"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8,817</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353.883.125</w:t>
            </w:r>
          </w:p>
        </w:tc>
        <w:tc>
          <w:tcPr>
            <w:tcW w:w="311" w:type="pct"/>
            <w:tcBorders>
              <w:top w:val="nil"/>
              <w:left w:val="single" w:sz="4" w:space="0" w:color="auto"/>
              <w:bottom w:val="nil"/>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9,547</w:t>
            </w:r>
          </w:p>
        </w:tc>
      </w:tr>
      <w:tr w:rsidR="006D6461" w:rsidRPr="006D6461" w:rsidTr="006D6461">
        <w:trPr>
          <w:trHeight w:val="300"/>
        </w:trPr>
        <w:tc>
          <w:tcPr>
            <w:tcW w:w="1011" w:type="pct"/>
            <w:tcBorders>
              <w:top w:val="nil"/>
              <w:left w:val="single" w:sz="8" w:space="0" w:color="auto"/>
              <w:bottom w:val="nil"/>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Despesa Total</w:t>
            </w:r>
          </w:p>
        </w:tc>
        <w:tc>
          <w:tcPr>
            <w:tcW w:w="414"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225.000.000</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250.000.000</w:t>
            </w:r>
          </w:p>
        </w:tc>
        <w:tc>
          <w:tcPr>
            <w:tcW w:w="298"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11,111</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275.000.000</w:t>
            </w:r>
          </w:p>
        </w:tc>
        <w:tc>
          <w:tcPr>
            <w:tcW w:w="358"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10,000</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303.000.000</w:t>
            </w:r>
          </w:p>
        </w:tc>
        <w:tc>
          <w:tcPr>
            <w:tcW w:w="257"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10,182</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332.000.000</w:t>
            </w:r>
          </w:p>
        </w:tc>
        <w:tc>
          <w:tcPr>
            <w:tcW w:w="279"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9,571</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360.000.000</w:t>
            </w:r>
          </w:p>
        </w:tc>
        <w:tc>
          <w:tcPr>
            <w:tcW w:w="311" w:type="pct"/>
            <w:tcBorders>
              <w:top w:val="nil"/>
              <w:left w:val="single" w:sz="4" w:space="0" w:color="auto"/>
              <w:bottom w:val="nil"/>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8,434</w:t>
            </w:r>
          </w:p>
        </w:tc>
      </w:tr>
      <w:tr w:rsidR="006D6461" w:rsidRPr="006D6461" w:rsidTr="006D6461">
        <w:trPr>
          <w:trHeight w:val="300"/>
        </w:trPr>
        <w:tc>
          <w:tcPr>
            <w:tcW w:w="1011" w:type="pct"/>
            <w:tcBorders>
              <w:top w:val="nil"/>
              <w:left w:val="single" w:sz="8" w:space="0" w:color="auto"/>
              <w:bottom w:val="nil"/>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Despesas Primárias (II)</w:t>
            </w:r>
          </w:p>
        </w:tc>
        <w:tc>
          <w:tcPr>
            <w:tcW w:w="414"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221.547.000</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245.915.000</w:t>
            </w:r>
          </w:p>
        </w:tc>
        <w:tc>
          <w:tcPr>
            <w:tcW w:w="298"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10,999</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270.753.000</w:t>
            </w:r>
          </w:p>
        </w:tc>
        <w:tc>
          <w:tcPr>
            <w:tcW w:w="358"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10,100</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298.320.655</w:t>
            </w:r>
          </w:p>
        </w:tc>
        <w:tc>
          <w:tcPr>
            <w:tcW w:w="257"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10,182</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326.872.842</w:t>
            </w:r>
          </w:p>
        </w:tc>
        <w:tc>
          <w:tcPr>
            <w:tcW w:w="279"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9,571</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354.440.110</w:t>
            </w:r>
          </w:p>
        </w:tc>
        <w:tc>
          <w:tcPr>
            <w:tcW w:w="311" w:type="pct"/>
            <w:tcBorders>
              <w:top w:val="nil"/>
              <w:left w:val="single" w:sz="4" w:space="0" w:color="auto"/>
              <w:bottom w:val="nil"/>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8,434</w:t>
            </w:r>
          </w:p>
        </w:tc>
      </w:tr>
      <w:tr w:rsidR="006D6461" w:rsidRPr="006D6461" w:rsidTr="006D6461">
        <w:trPr>
          <w:trHeight w:val="300"/>
        </w:trPr>
        <w:tc>
          <w:tcPr>
            <w:tcW w:w="1011" w:type="pct"/>
            <w:tcBorders>
              <w:top w:val="nil"/>
              <w:left w:val="single" w:sz="8" w:space="0" w:color="auto"/>
              <w:bottom w:val="nil"/>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Resultado Primário (III) = (I - II)</w:t>
            </w:r>
          </w:p>
        </w:tc>
        <w:tc>
          <w:tcPr>
            <w:tcW w:w="414"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301.000</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-446.865</w:t>
            </w:r>
          </w:p>
        </w:tc>
        <w:tc>
          <w:tcPr>
            <w:tcW w:w="298"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-248,460</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-7.868.158</w:t>
            </w:r>
          </w:p>
        </w:tc>
        <w:tc>
          <w:tcPr>
            <w:tcW w:w="358"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1.660,746</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-1.452.035</w:t>
            </w:r>
          </w:p>
        </w:tc>
        <w:tc>
          <w:tcPr>
            <w:tcW w:w="257"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-81,545</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-3.829.842</w:t>
            </w:r>
          </w:p>
        </w:tc>
        <w:tc>
          <w:tcPr>
            <w:tcW w:w="279"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163,757</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-556.985</w:t>
            </w:r>
          </w:p>
        </w:tc>
        <w:tc>
          <w:tcPr>
            <w:tcW w:w="311" w:type="pct"/>
            <w:tcBorders>
              <w:top w:val="nil"/>
              <w:left w:val="single" w:sz="4" w:space="0" w:color="auto"/>
              <w:bottom w:val="nil"/>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-85,457</w:t>
            </w:r>
          </w:p>
        </w:tc>
      </w:tr>
      <w:tr w:rsidR="006D6461" w:rsidRPr="006D6461" w:rsidTr="006D6461">
        <w:trPr>
          <w:trHeight w:val="300"/>
        </w:trPr>
        <w:tc>
          <w:tcPr>
            <w:tcW w:w="1011" w:type="pct"/>
            <w:tcBorders>
              <w:top w:val="nil"/>
              <w:left w:val="single" w:sz="8" w:space="0" w:color="auto"/>
              <w:bottom w:val="nil"/>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Resultado Nominal</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-501.000</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1.645.065</w:t>
            </w:r>
          </w:p>
        </w:tc>
        <w:tc>
          <w:tcPr>
            <w:tcW w:w="298"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-428,356</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-31.247.713</w:t>
            </w:r>
          </w:p>
        </w:tc>
        <w:tc>
          <w:tcPr>
            <w:tcW w:w="358"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-1.999,482</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-4.062.968</w:t>
            </w:r>
          </w:p>
        </w:tc>
        <w:tc>
          <w:tcPr>
            <w:tcW w:w="257"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-86,998</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-1.078.173</w:t>
            </w:r>
          </w:p>
        </w:tc>
        <w:tc>
          <w:tcPr>
            <w:tcW w:w="279"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-73,463</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-751.889</w:t>
            </w:r>
          </w:p>
        </w:tc>
        <w:tc>
          <w:tcPr>
            <w:tcW w:w="311" w:type="pct"/>
            <w:tcBorders>
              <w:top w:val="nil"/>
              <w:left w:val="single" w:sz="4" w:space="0" w:color="auto"/>
              <w:bottom w:val="nil"/>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-30,263</w:t>
            </w:r>
          </w:p>
        </w:tc>
      </w:tr>
      <w:tr w:rsidR="006D6461" w:rsidRPr="006D6461" w:rsidTr="006D6461">
        <w:trPr>
          <w:trHeight w:val="300"/>
        </w:trPr>
        <w:tc>
          <w:tcPr>
            <w:tcW w:w="1011" w:type="pct"/>
            <w:tcBorders>
              <w:top w:val="nil"/>
              <w:left w:val="single" w:sz="8" w:space="0" w:color="auto"/>
              <w:bottom w:val="nil"/>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Dívida Pública Consolidada</w:t>
            </w:r>
          </w:p>
        </w:tc>
        <w:tc>
          <w:tcPr>
            <w:tcW w:w="414"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31.000.000</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36.368.215</w:t>
            </w:r>
          </w:p>
        </w:tc>
        <w:tc>
          <w:tcPr>
            <w:tcW w:w="298"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17,317</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40.005.036</w:t>
            </w:r>
          </w:p>
        </w:tc>
        <w:tc>
          <w:tcPr>
            <w:tcW w:w="358"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10,000</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41.161.548</w:t>
            </w:r>
          </w:p>
        </w:tc>
        <w:tc>
          <w:tcPr>
            <w:tcW w:w="257"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2,891</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43.267.770</w:t>
            </w:r>
          </w:p>
        </w:tc>
        <w:tc>
          <w:tcPr>
            <w:tcW w:w="279"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5,117</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47.343.933</w:t>
            </w:r>
          </w:p>
        </w:tc>
        <w:tc>
          <w:tcPr>
            <w:tcW w:w="311" w:type="pct"/>
            <w:tcBorders>
              <w:top w:val="nil"/>
              <w:left w:val="single" w:sz="4" w:space="0" w:color="auto"/>
              <w:bottom w:val="nil"/>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9,421</w:t>
            </w:r>
          </w:p>
        </w:tc>
      </w:tr>
      <w:tr w:rsidR="006D6461" w:rsidRPr="006D6461" w:rsidTr="006D6461">
        <w:trPr>
          <w:trHeight w:val="300"/>
        </w:trPr>
        <w:tc>
          <w:tcPr>
            <w:tcW w:w="1011" w:type="pct"/>
            <w:tcBorders>
              <w:top w:val="nil"/>
              <w:left w:val="single" w:sz="8" w:space="0" w:color="auto"/>
              <w:bottom w:val="single" w:sz="8" w:space="0" w:color="auto"/>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Dívida Consolidada Líquida</w:t>
            </w:r>
          </w:p>
        </w:tc>
        <w:tc>
          <w:tcPr>
            <w:tcW w:w="414" w:type="pct"/>
            <w:tcBorders>
              <w:top w:val="nil"/>
              <w:left w:val="single" w:sz="4" w:space="0" w:color="auto"/>
              <w:bottom w:val="single" w:sz="8"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7.732.000</w:t>
            </w:r>
          </w:p>
        </w:tc>
        <w:tc>
          <w:tcPr>
            <w:tcW w:w="414" w:type="pct"/>
            <w:tcBorders>
              <w:top w:val="nil"/>
              <w:left w:val="nil"/>
              <w:bottom w:val="single" w:sz="8" w:space="0" w:color="auto"/>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16.546.031</w:t>
            </w:r>
          </w:p>
        </w:tc>
        <w:tc>
          <w:tcPr>
            <w:tcW w:w="298" w:type="pct"/>
            <w:tcBorders>
              <w:top w:val="nil"/>
              <w:left w:val="single" w:sz="4" w:space="0" w:color="auto"/>
              <w:bottom w:val="single" w:sz="8"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113,994</w:t>
            </w:r>
          </w:p>
        </w:tc>
        <w:tc>
          <w:tcPr>
            <w:tcW w:w="414" w:type="pct"/>
            <w:tcBorders>
              <w:top w:val="nil"/>
              <w:left w:val="nil"/>
              <w:bottom w:val="single" w:sz="8"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18.200.801</w:t>
            </w:r>
          </w:p>
        </w:tc>
        <w:tc>
          <w:tcPr>
            <w:tcW w:w="358" w:type="pct"/>
            <w:tcBorders>
              <w:top w:val="nil"/>
              <w:left w:val="nil"/>
              <w:bottom w:val="single" w:sz="8"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10,001</w:t>
            </w:r>
          </w:p>
        </w:tc>
        <w:tc>
          <w:tcPr>
            <w:tcW w:w="414" w:type="pct"/>
            <w:tcBorders>
              <w:top w:val="nil"/>
              <w:left w:val="nil"/>
              <w:bottom w:val="single" w:sz="8"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17.137.833</w:t>
            </w:r>
          </w:p>
        </w:tc>
        <w:tc>
          <w:tcPr>
            <w:tcW w:w="257" w:type="pct"/>
            <w:tcBorders>
              <w:top w:val="nil"/>
              <w:left w:val="nil"/>
              <w:bottom w:val="single" w:sz="8"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-5,840</w:t>
            </w:r>
          </w:p>
        </w:tc>
        <w:tc>
          <w:tcPr>
            <w:tcW w:w="414" w:type="pct"/>
            <w:tcBorders>
              <w:top w:val="nil"/>
              <w:left w:val="nil"/>
              <w:bottom w:val="single" w:sz="8"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18.930.660</w:t>
            </w:r>
          </w:p>
        </w:tc>
        <w:tc>
          <w:tcPr>
            <w:tcW w:w="279" w:type="pct"/>
            <w:tcBorders>
              <w:top w:val="nil"/>
              <w:left w:val="nil"/>
              <w:bottom w:val="single" w:sz="8" w:space="0" w:color="auto"/>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10,461</w:t>
            </w:r>
          </w:p>
        </w:tc>
        <w:tc>
          <w:tcPr>
            <w:tcW w:w="414" w:type="pct"/>
            <w:tcBorders>
              <w:top w:val="nil"/>
              <w:left w:val="single" w:sz="4" w:space="0" w:color="auto"/>
              <w:bottom w:val="single" w:sz="8" w:space="0" w:color="auto"/>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20.952.771</w:t>
            </w:r>
          </w:p>
        </w:tc>
        <w:tc>
          <w:tcPr>
            <w:tcW w:w="311" w:type="pct"/>
            <w:tcBorders>
              <w:top w:val="nil"/>
              <w:left w:val="single" w:sz="4" w:space="0" w:color="auto"/>
              <w:bottom w:val="single" w:sz="8" w:space="0" w:color="auto"/>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10,682</w:t>
            </w:r>
          </w:p>
        </w:tc>
      </w:tr>
      <w:tr w:rsidR="006D6461" w:rsidRPr="006D6461" w:rsidTr="006D6461">
        <w:trPr>
          <w:trHeight w:val="300"/>
        </w:trPr>
        <w:tc>
          <w:tcPr>
            <w:tcW w:w="1011" w:type="pct"/>
            <w:tcBorders>
              <w:top w:val="nil"/>
              <w:left w:val="single" w:sz="8" w:space="0" w:color="auto"/>
              <w:bottom w:val="single" w:sz="8" w:space="0" w:color="auto"/>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w:t>
            </w:r>
          </w:p>
        </w:tc>
        <w:tc>
          <w:tcPr>
            <w:tcW w:w="4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p>
        </w:tc>
        <w:tc>
          <w:tcPr>
            <w:tcW w:w="4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p>
        </w:tc>
        <w:tc>
          <w:tcPr>
            <w:tcW w:w="29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p>
        </w:tc>
        <w:tc>
          <w:tcPr>
            <w:tcW w:w="4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p>
        </w:tc>
        <w:tc>
          <w:tcPr>
            <w:tcW w:w="358"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p>
        </w:tc>
        <w:tc>
          <w:tcPr>
            <w:tcW w:w="4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p>
        </w:tc>
        <w:tc>
          <w:tcPr>
            <w:tcW w:w="257"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p>
        </w:tc>
        <w:tc>
          <w:tcPr>
            <w:tcW w:w="4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p>
        </w:tc>
        <w:tc>
          <w:tcPr>
            <w:tcW w:w="279"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p>
        </w:tc>
        <w:tc>
          <w:tcPr>
            <w:tcW w:w="414"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p>
        </w:tc>
        <w:tc>
          <w:tcPr>
            <w:tcW w:w="311"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p>
        </w:tc>
      </w:tr>
      <w:tr w:rsidR="006D6461" w:rsidRPr="006D6461" w:rsidTr="006D6461">
        <w:trPr>
          <w:trHeight w:val="300"/>
        </w:trPr>
        <w:tc>
          <w:tcPr>
            <w:tcW w:w="1011" w:type="pct"/>
            <w:tcBorders>
              <w:top w:val="nil"/>
              <w:left w:val="single" w:sz="8" w:space="0" w:color="auto"/>
              <w:bottom w:val="nil"/>
              <w:right w:val="single" w:sz="8" w:space="0" w:color="auto"/>
            </w:tcBorders>
            <w:shd w:val="clear" w:color="000000" w:fill="BFBFBF"/>
            <w:noWrap/>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w:t>
            </w:r>
          </w:p>
        </w:tc>
        <w:tc>
          <w:tcPr>
            <w:tcW w:w="3989" w:type="pct"/>
            <w:gridSpan w:val="11"/>
            <w:tcBorders>
              <w:top w:val="single" w:sz="8" w:space="0" w:color="auto"/>
              <w:left w:val="nil"/>
              <w:bottom w:val="single" w:sz="8" w:space="0" w:color="auto"/>
              <w:right w:val="single" w:sz="8" w:space="0" w:color="000000"/>
            </w:tcBorders>
            <w:shd w:val="clear" w:color="000000" w:fill="BFBFBF"/>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VALORES A PREÇOS CONSTANTES</w:t>
            </w:r>
          </w:p>
        </w:tc>
      </w:tr>
      <w:tr w:rsidR="006D6461" w:rsidRPr="006D6461" w:rsidTr="006D6461">
        <w:trPr>
          <w:trHeight w:val="300"/>
        </w:trPr>
        <w:tc>
          <w:tcPr>
            <w:tcW w:w="1011" w:type="pct"/>
            <w:tcBorders>
              <w:top w:val="nil"/>
              <w:left w:val="single" w:sz="8" w:space="0" w:color="auto"/>
              <w:bottom w:val="nil"/>
              <w:right w:val="single" w:sz="8"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ESPECIFICAÇÃO</w:t>
            </w:r>
          </w:p>
        </w:tc>
        <w:tc>
          <w:tcPr>
            <w:tcW w:w="414" w:type="pct"/>
            <w:vMerge w:val="restart"/>
            <w:tcBorders>
              <w:top w:val="nil"/>
              <w:left w:val="nil"/>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2016</w:t>
            </w:r>
          </w:p>
        </w:tc>
        <w:tc>
          <w:tcPr>
            <w:tcW w:w="414"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2017</w:t>
            </w:r>
          </w:p>
        </w:tc>
        <w:tc>
          <w:tcPr>
            <w:tcW w:w="298"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c>
          <w:tcPr>
            <w:tcW w:w="414"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2018</w:t>
            </w:r>
          </w:p>
        </w:tc>
        <w:tc>
          <w:tcPr>
            <w:tcW w:w="358"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c>
          <w:tcPr>
            <w:tcW w:w="414"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2019</w:t>
            </w:r>
          </w:p>
        </w:tc>
        <w:tc>
          <w:tcPr>
            <w:tcW w:w="257"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c>
          <w:tcPr>
            <w:tcW w:w="414"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2020</w:t>
            </w:r>
          </w:p>
        </w:tc>
        <w:tc>
          <w:tcPr>
            <w:tcW w:w="279" w:type="pct"/>
            <w:vMerge w:val="restart"/>
            <w:tcBorders>
              <w:top w:val="nil"/>
              <w:left w:val="single" w:sz="4" w:space="0" w:color="auto"/>
              <w:bottom w:val="single" w:sz="8" w:space="0" w:color="000000"/>
              <w:right w:val="nil"/>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c>
          <w:tcPr>
            <w:tcW w:w="414" w:type="pct"/>
            <w:vMerge w:val="restart"/>
            <w:tcBorders>
              <w:top w:val="nil"/>
              <w:left w:val="single" w:sz="4"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2021</w:t>
            </w:r>
          </w:p>
        </w:tc>
        <w:tc>
          <w:tcPr>
            <w:tcW w:w="311" w:type="pct"/>
            <w:vMerge w:val="restart"/>
            <w:tcBorders>
              <w:top w:val="nil"/>
              <w:left w:val="nil"/>
              <w:bottom w:val="nil"/>
              <w:right w:val="single" w:sz="8"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r>
      <w:tr w:rsidR="006D6461" w:rsidRPr="006D6461" w:rsidTr="006D6461">
        <w:trPr>
          <w:trHeight w:val="300"/>
        </w:trPr>
        <w:tc>
          <w:tcPr>
            <w:tcW w:w="1011" w:type="pct"/>
            <w:tcBorders>
              <w:top w:val="nil"/>
              <w:left w:val="single" w:sz="8" w:space="0" w:color="auto"/>
              <w:bottom w:val="single" w:sz="8" w:space="0" w:color="auto"/>
              <w:right w:val="single" w:sz="8" w:space="0" w:color="auto"/>
            </w:tcBorders>
            <w:shd w:val="clear" w:color="000000" w:fill="BFBFBF"/>
            <w:noWrap/>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w:t>
            </w:r>
          </w:p>
        </w:tc>
        <w:tc>
          <w:tcPr>
            <w:tcW w:w="414" w:type="pct"/>
            <w:vMerge/>
            <w:tcBorders>
              <w:top w:val="nil"/>
              <w:left w:val="nil"/>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414"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298"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414"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358"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414"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257"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414"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279" w:type="pct"/>
            <w:vMerge/>
            <w:tcBorders>
              <w:top w:val="nil"/>
              <w:left w:val="single" w:sz="4" w:space="0" w:color="auto"/>
              <w:bottom w:val="single" w:sz="8" w:space="0" w:color="000000"/>
              <w:right w:val="nil"/>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414" w:type="pct"/>
            <w:vMerge/>
            <w:tcBorders>
              <w:top w:val="nil"/>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311" w:type="pct"/>
            <w:vMerge/>
            <w:tcBorders>
              <w:top w:val="nil"/>
              <w:left w:val="nil"/>
              <w:bottom w:val="nil"/>
              <w:right w:val="single" w:sz="8"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r>
      <w:tr w:rsidR="006D6461" w:rsidRPr="006D6461" w:rsidTr="006D6461">
        <w:trPr>
          <w:trHeight w:val="300"/>
        </w:trPr>
        <w:tc>
          <w:tcPr>
            <w:tcW w:w="1011" w:type="pct"/>
            <w:tcBorders>
              <w:top w:val="nil"/>
              <w:left w:val="single" w:sz="8"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Receita Total</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246.217.500</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257.375.000</w:t>
            </w:r>
          </w:p>
        </w:tc>
        <w:tc>
          <w:tcPr>
            <w:tcW w:w="298"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4,532</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275.000.000</w:t>
            </w:r>
          </w:p>
        </w:tc>
        <w:tc>
          <w:tcPr>
            <w:tcW w:w="358"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6,848</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290.647.482</w:t>
            </w:r>
          </w:p>
        </w:tc>
        <w:tc>
          <w:tcPr>
            <w:tcW w:w="257"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5,690</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306.216.565</w:t>
            </w:r>
          </w:p>
        </w:tc>
        <w:tc>
          <w:tcPr>
            <w:tcW w:w="279"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5,357</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319.262.150</w:t>
            </w:r>
          </w:p>
        </w:tc>
        <w:tc>
          <w:tcPr>
            <w:tcW w:w="311" w:type="pct"/>
            <w:tcBorders>
              <w:top w:val="single" w:sz="8" w:space="0" w:color="auto"/>
              <w:left w:val="single" w:sz="4" w:space="0" w:color="auto"/>
              <w:bottom w:val="nil"/>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4,260</w:t>
            </w:r>
          </w:p>
        </w:tc>
      </w:tr>
      <w:tr w:rsidR="006D6461" w:rsidRPr="006D6461" w:rsidTr="006D6461">
        <w:trPr>
          <w:trHeight w:val="300"/>
        </w:trPr>
        <w:tc>
          <w:tcPr>
            <w:tcW w:w="1011" w:type="pct"/>
            <w:tcBorders>
              <w:top w:val="nil"/>
              <w:left w:val="single" w:sz="8" w:space="0" w:color="auto"/>
              <w:bottom w:val="nil"/>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Receitas Primárias (I)</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242.768.266</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252.709.445</w:t>
            </w:r>
          </w:p>
        </w:tc>
        <w:tc>
          <w:tcPr>
            <w:tcW w:w="298"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4,095</w:t>
            </w:r>
          </w:p>
        </w:tc>
        <w:tc>
          <w:tcPr>
            <w:tcW w:w="414"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262.884.842</w:t>
            </w:r>
          </w:p>
        </w:tc>
        <w:tc>
          <w:tcPr>
            <w:tcW w:w="358"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4,027</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284.766.062</w:t>
            </w:r>
          </w:p>
        </w:tc>
        <w:tc>
          <w:tcPr>
            <w:tcW w:w="257"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8,324</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297.955.174</w:t>
            </w:r>
          </w:p>
        </w:tc>
        <w:tc>
          <w:tcPr>
            <w:tcW w:w="279"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4,632</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313.837.465</w:t>
            </w:r>
          </w:p>
        </w:tc>
        <w:tc>
          <w:tcPr>
            <w:tcW w:w="311" w:type="pct"/>
            <w:tcBorders>
              <w:top w:val="nil"/>
              <w:left w:val="single" w:sz="4" w:space="0" w:color="auto"/>
              <w:bottom w:val="nil"/>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5,330</w:t>
            </w:r>
          </w:p>
        </w:tc>
      </w:tr>
      <w:tr w:rsidR="006D6461" w:rsidRPr="006D6461" w:rsidTr="006D6461">
        <w:trPr>
          <w:trHeight w:val="300"/>
        </w:trPr>
        <w:tc>
          <w:tcPr>
            <w:tcW w:w="1011" w:type="pct"/>
            <w:tcBorders>
              <w:top w:val="nil"/>
              <w:left w:val="single" w:sz="8" w:space="0" w:color="auto"/>
              <w:bottom w:val="nil"/>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Despesa Total</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246.217.500</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257.375.000</w:t>
            </w:r>
          </w:p>
        </w:tc>
        <w:tc>
          <w:tcPr>
            <w:tcW w:w="298"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4,532</w:t>
            </w:r>
          </w:p>
        </w:tc>
        <w:tc>
          <w:tcPr>
            <w:tcW w:w="414"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275.000.000</w:t>
            </w:r>
          </w:p>
        </w:tc>
        <w:tc>
          <w:tcPr>
            <w:tcW w:w="358"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6,848</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290.647.482</w:t>
            </w:r>
          </w:p>
        </w:tc>
        <w:tc>
          <w:tcPr>
            <w:tcW w:w="257"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5,690</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306.216.565</w:t>
            </w:r>
          </w:p>
        </w:tc>
        <w:tc>
          <w:tcPr>
            <w:tcW w:w="279"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5,357</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319.262.150</w:t>
            </w:r>
          </w:p>
        </w:tc>
        <w:tc>
          <w:tcPr>
            <w:tcW w:w="311" w:type="pct"/>
            <w:tcBorders>
              <w:top w:val="nil"/>
              <w:left w:val="single" w:sz="4" w:space="0" w:color="auto"/>
              <w:bottom w:val="nil"/>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4,260</w:t>
            </w:r>
          </w:p>
        </w:tc>
      </w:tr>
      <w:tr w:rsidR="006D6461" w:rsidRPr="006D6461" w:rsidTr="006D6461">
        <w:trPr>
          <w:trHeight w:val="300"/>
        </w:trPr>
        <w:tc>
          <w:tcPr>
            <w:tcW w:w="1011" w:type="pct"/>
            <w:tcBorders>
              <w:top w:val="nil"/>
              <w:left w:val="single" w:sz="8" w:space="0" w:color="auto"/>
              <w:bottom w:val="nil"/>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Despesas Primárias (II)</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242.438.882</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253.169.493</w:t>
            </w:r>
          </w:p>
        </w:tc>
        <w:tc>
          <w:tcPr>
            <w:tcW w:w="298"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4,426</w:t>
            </w:r>
          </w:p>
        </w:tc>
        <w:tc>
          <w:tcPr>
            <w:tcW w:w="414"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270.753.000</w:t>
            </w:r>
          </w:p>
        </w:tc>
        <w:tc>
          <w:tcPr>
            <w:tcW w:w="358"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6,945</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286.158.902</w:t>
            </w:r>
          </w:p>
        </w:tc>
        <w:tc>
          <w:tcPr>
            <w:tcW w:w="257"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5,690</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301.487.588</w:t>
            </w:r>
          </w:p>
        </w:tc>
        <w:tc>
          <w:tcPr>
            <w:tcW w:w="279"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5,357</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314.331.421</w:t>
            </w:r>
          </w:p>
        </w:tc>
        <w:tc>
          <w:tcPr>
            <w:tcW w:w="311" w:type="pct"/>
            <w:tcBorders>
              <w:top w:val="nil"/>
              <w:left w:val="single" w:sz="4" w:space="0" w:color="auto"/>
              <w:bottom w:val="nil"/>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4,260</w:t>
            </w:r>
          </w:p>
        </w:tc>
      </w:tr>
      <w:tr w:rsidR="006D6461" w:rsidRPr="006D6461" w:rsidTr="006D6461">
        <w:trPr>
          <w:trHeight w:val="300"/>
        </w:trPr>
        <w:tc>
          <w:tcPr>
            <w:tcW w:w="1011" w:type="pct"/>
            <w:tcBorders>
              <w:top w:val="nil"/>
              <w:left w:val="single" w:sz="8" w:space="0" w:color="auto"/>
              <w:bottom w:val="nil"/>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Resultado Primário (III) = (I - II)</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329.384</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-460.048</w:t>
            </w:r>
          </w:p>
        </w:tc>
        <w:tc>
          <w:tcPr>
            <w:tcW w:w="298"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-239,669</w:t>
            </w:r>
          </w:p>
        </w:tc>
        <w:tc>
          <w:tcPr>
            <w:tcW w:w="414"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-7.868.158</w:t>
            </w:r>
          </w:p>
        </w:tc>
        <w:tc>
          <w:tcPr>
            <w:tcW w:w="358"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1.610,293</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-1.392.840</w:t>
            </w:r>
          </w:p>
        </w:tc>
        <w:tc>
          <w:tcPr>
            <w:tcW w:w="257"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-82,298</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-3.532.413</w:t>
            </w:r>
          </w:p>
        </w:tc>
        <w:tc>
          <w:tcPr>
            <w:tcW w:w="279"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153,612</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-493.956</w:t>
            </w:r>
          </w:p>
        </w:tc>
        <w:tc>
          <w:tcPr>
            <w:tcW w:w="311" w:type="pct"/>
            <w:tcBorders>
              <w:top w:val="nil"/>
              <w:left w:val="single" w:sz="4" w:space="0" w:color="auto"/>
              <w:bottom w:val="nil"/>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-86,016</w:t>
            </w:r>
          </w:p>
        </w:tc>
      </w:tr>
      <w:tr w:rsidR="006D6461" w:rsidRPr="006D6461" w:rsidTr="006D6461">
        <w:trPr>
          <w:trHeight w:val="300"/>
        </w:trPr>
        <w:tc>
          <w:tcPr>
            <w:tcW w:w="1011" w:type="pct"/>
            <w:tcBorders>
              <w:top w:val="nil"/>
              <w:left w:val="single" w:sz="8" w:space="0" w:color="auto"/>
              <w:bottom w:val="nil"/>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Resultado Nominal</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-548.244</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1.693.594</w:t>
            </w:r>
          </w:p>
        </w:tc>
        <w:tc>
          <w:tcPr>
            <w:tcW w:w="298"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-408,912</w:t>
            </w:r>
          </w:p>
        </w:tc>
        <w:tc>
          <w:tcPr>
            <w:tcW w:w="414"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-31.247.713</w:t>
            </w:r>
          </w:p>
        </w:tc>
        <w:tc>
          <w:tcPr>
            <w:tcW w:w="358"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-1.945,053</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-3.897.331</w:t>
            </w:r>
          </w:p>
        </w:tc>
        <w:tc>
          <w:tcPr>
            <w:tcW w:w="257"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-87,528</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-994.441</w:t>
            </w:r>
          </w:p>
        </w:tc>
        <w:tc>
          <w:tcPr>
            <w:tcW w:w="279"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-74,484</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-666.805</w:t>
            </w:r>
          </w:p>
        </w:tc>
        <w:tc>
          <w:tcPr>
            <w:tcW w:w="311" w:type="pct"/>
            <w:tcBorders>
              <w:top w:val="nil"/>
              <w:left w:val="single" w:sz="4" w:space="0" w:color="auto"/>
              <w:bottom w:val="nil"/>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-32,947</w:t>
            </w:r>
          </w:p>
        </w:tc>
      </w:tr>
      <w:tr w:rsidR="006D6461" w:rsidRPr="006D6461" w:rsidTr="006D6461">
        <w:trPr>
          <w:trHeight w:val="300"/>
        </w:trPr>
        <w:tc>
          <w:tcPr>
            <w:tcW w:w="1011" w:type="pct"/>
            <w:tcBorders>
              <w:top w:val="nil"/>
              <w:left w:val="single" w:sz="8" w:space="0" w:color="auto"/>
              <w:bottom w:val="nil"/>
              <w:right w:val="nil"/>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Dívida Pública Consolidada</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33.923.300</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37.441.077</w:t>
            </w:r>
          </w:p>
        </w:tc>
        <w:tc>
          <w:tcPr>
            <w:tcW w:w="298"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10,370</w:t>
            </w:r>
          </w:p>
        </w:tc>
        <w:tc>
          <w:tcPr>
            <w:tcW w:w="414"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40.005.036</w:t>
            </w:r>
          </w:p>
        </w:tc>
        <w:tc>
          <w:tcPr>
            <w:tcW w:w="358"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6,848</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39.483.499</w:t>
            </w:r>
          </w:p>
        </w:tc>
        <w:tc>
          <w:tcPr>
            <w:tcW w:w="257"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-1,304</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39.907.554</w:t>
            </w:r>
          </w:p>
        </w:tc>
        <w:tc>
          <w:tcPr>
            <w:tcW w:w="279"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1,074</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41.986.461</w:t>
            </w:r>
          </w:p>
        </w:tc>
        <w:tc>
          <w:tcPr>
            <w:tcW w:w="311" w:type="pct"/>
            <w:tcBorders>
              <w:top w:val="nil"/>
              <w:left w:val="single" w:sz="4" w:space="0" w:color="auto"/>
              <w:bottom w:val="nil"/>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5,209</w:t>
            </w:r>
          </w:p>
        </w:tc>
      </w:tr>
      <w:tr w:rsidR="006D6461" w:rsidRPr="006D6461" w:rsidTr="006D6461">
        <w:trPr>
          <w:trHeight w:val="300"/>
        </w:trPr>
        <w:tc>
          <w:tcPr>
            <w:tcW w:w="1011" w:type="pct"/>
            <w:tcBorders>
              <w:top w:val="nil"/>
              <w:left w:val="single" w:sz="8" w:space="0" w:color="auto"/>
              <w:bottom w:val="single" w:sz="8" w:space="0" w:color="auto"/>
              <w:right w:val="single" w:sz="4" w:space="0" w:color="auto"/>
            </w:tcBorders>
            <w:shd w:val="clear" w:color="auto" w:fill="auto"/>
            <w:noWrap/>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Dívida Consolidada Líquida</w:t>
            </w:r>
          </w:p>
        </w:tc>
        <w:tc>
          <w:tcPr>
            <w:tcW w:w="414" w:type="pct"/>
            <w:tcBorders>
              <w:top w:val="nil"/>
              <w:left w:val="nil"/>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8.461.128</w:t>
            </w:r>
          </w:p>
        </w:tc>
        <w:tc>
          <w:tcPr>
            <w:tcW w:w="414" w:type="pct"/>
            <w:tcBorders>
              <w:top w:val="nil"/>
              <w:left w:val="single" w:sz="4" w:space="0" w:color="auto"/>
              <w:bottom w:val="nil"/>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17.034.139</w:t>
            </w:r>
          </w:p>
        </w:tc>
        <w:tc>
          <w:tcPr>
            <w:tcW w:w="298" w:type="pct"/>
            <w:tcBorders>
              <w:top w:val="nil"/>
              <w:left w:val="single" w:sz="4" w:space="0" w:color="auto"/>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101,322</w:t>
            </w:r>
          </w:p>
        </w:tc>
        <w:tc>
          <w:tcPr>
            <w:tcW w:w="414" w:type="pct"/>
            <w:tcBorders>
              <w:top w:val="nil"/>
              <w:left w:val="nil"/>
              <w:bottom w:val="nil"/>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18.200.801</w:t>
            </w:r>
          </w:p>
        </w:tc>
        <w:tc>
          <w:tcPr>
            <w:tcW w:w="358" w:type="pct"/>
            <w:tcBorders>
              <w:top w:val="nil"/>
              <w:left w:val="nil"/>
              <w:bottom w:val="single" w:sz="8"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6,849</w:t>
            </w:r>
          </w:p>
        </w:tc>
        <w:tc>
          <w:tcPr>
            <w:tcW w:w="414" w:type="pct"/>
            <w:tcBorders>
              <w:top w:val="nil"/>
              <w:left w:val="nil"/>
              <w:bottom w:val="single" w:sz="8"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16.439.168</w:t>
            </w:r>
          </w:p>
        </w:tc>
        <w:tc>
          <w:tcPr>
            <w:tcW w:w="257" w:type="pct"/>
            <w:tcBorders>
              <w:top w:val="nil"/>
              <w:left w:val="nil"/>
              <w:bottom w:val="single" w:sz="8"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-9,679</w:t>
            </w:r>
          </w:p>
        </w:tc>
        <w:tc>
          <w:tcPr>
            <w:tcW w:w="414" w:type="pct"/>
            <w:tcBorders>
              <w:top w:val="nil"/>
              <w:left w:val="nil"/>
              <w:bottom w:val="single" w:sz="8" w:space="0" w:color="auto"/>
              <w:right w:val="single" w:sz="4"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17.460.487</w:t>
            </w:r>
          </w:p>
        </w:tc>
        <w:tc>
          <w:tcPr>
            <w:tcW w:w="279" w:type="pct"/>
            <w:tcBorders>
              <w:top w:val="nil"/>
              <w:left w:val="nil"/>
              <w:bottom w:val="single" w:sz="8" w:space="0" w:color="auto"/>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6,213</w:t>
            </w:r>
          </w:p>
        </w:tc>
        <w:tc>
          <w:tcPr>
            <w:tcW w:w="414" w:type="pct"/>
            <w:tcBorders>
              <w:top w:val="nil"/>
              <w:left w:val="single" w:sz="4" w:space="0" w:color="auto"/>
              <w:bottom w:val="single" w:sz="8" w:space="0" w:color="auto"/>
              <w:right w:val="nil"/>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18.581.741</w:t>
            </w:r>
          </w:p>
        </w:tc>
        <w:tc>
          <w:tcPr>
            <w:tcW w:w="311" w:type="pct"/>
            <w:tcBorders>
              <w:top w:val="nil"/>
              <w:left w:val="single" w:sz="4" w:space="0" w:color="auto"/>
              <w:bottom w:val="single" w:sz="8" w:space="0" w:color="auto"/>
              <w:right w:val="single" w:sz="8" w:space="0" w:color="auto"/>
            </w:tcBorders>
            <w:shd w:val="clear" w:color="auto" w:fill="auto"/>
            <w:noWrap/>
            <w:vAlign w:val="center"/>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6,422</w:t>
            </w:r>
          </w:p>
        </w:tc>
      </w:tr>
      <w:tr w:rsidR="006D6461" w:rsidRPr="006D6461" w:rsidTr="006D6461">
        <w:trPr>
          <w:trHeight w:val="525"/>
        </w:trPr>
        <w:tc>
          <w:tcPr>
            <w:tcW w:w="4689" w:type="pct"/>
            <w:gridSpan w:val="11"/>
            <w:tcBorders>
              <w:top w:val="single" w:sz="8" w:space="0" w:color="auto"/>
              <w:left w:val="nil"/>
              <w:bottom w:val="nil"/>
              <w:right w:val="nil"/>
            </w:tcBorders>
            <w:shd w:val="clear" w:color="auto" w:fill="auto"/>
            <w:vAlign w:val="center"/>
            <w:hideMark/>
          </w:tcPr>
          <w:p w:rsidR="006D6461" w:rsidRPr="006D6461" w:rsidRDefault="006D6461" w:rsidP="006D6461">
            <w:pPr>
              <w:widowControl/>
              <w:autoSpaceDE/>
              <w:autoSpaceDN/>
              <w:rPr>
                <w:rFonts w:eastAsia="Times New Roman"/>
                <w:sz w:val="16"/>
                <w:szCs w:val="16"/>
                <w:lang w:val="pt-BR" w:eastAsia="pt-BR"/>
              </w:rPr>
            </w:pPr>
            <w:r w:rsidRPr="006D6461">
              <w:rPr>
                <w:rFonts w:eastAsia="Times New Roman"/>
                <w:sz w:val="16"/>
                <w:szCs w:val="16"/>
                <w:lang w:val="pt-BR" w:eastAsia="pt-BR"/>
              </w:rPr>
              <w:t xml:space="preserve">FONTE: Demonstrativo de Resultados Primários (Dados Previstos). Demonstrativo de Resultado Nominal (Dados Previstos) para os Exercícios de 2016 e 2017. Para o exercício de </w:t>
            </w:r>
            <w:proofErr w:type="gramStart"/>
            <w:r w:rsidRPr="006D6461">
              <w:rPr>
                <w:rFonts w:eastAsia="Times New Roman"/>
                <w:sz w:val="16"/>
                <w:szCs w:val="16"/>
                <w:lang w:val="pt-BR" w:eastAsia="pt-BR"/>
              </w:rPr>
              <w:t>2018 Lei</w:t>
            </w:r>
            <w:proofErr w:type="gramEnd"/>
            <w:r w:rsidRPr="006D6461">
              <w:rPr>
                <w:rFonts w:eastAsia="Times New Roman"/>
                <w:sz w:val="16"/>
                <w:szCs w:val="16"/>
                <w:lang w:val="pt-BR" w:eastAsia="pt-BR"/>
              </w:rPr>
              <w:t xml:space="preserve"> Orçamentária Anual e Método de ajustamento pelos mínimos quadrados para os dados dos exercícios de 2019, 2020 e 2021.</w:t>
            </w:r>
          </w:p>
        </w:tc>
        <w:tc>
          <w:tcPr>
            <w:tcW w:w="311" w:type="pct"/>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24"/>
                <w:szCs w:val="24"/>
                <w:lang w:val="pt-BR" w:eastAsia="pt-BR"/>
              </w:rPr>
            </w:pPr>
          </w:p>
        </w:tc>
      </w:tr>
    </w:tbl>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tbl>
      <w:tblPr>
        <w:tblW w:w="5000" w:type="pct"/>
        <w:tblCellMar>
          <w:left w:w="70" w:type="dxa"/>
          <w:right w:w="70" w:type="dxa"/>
        </w:tblCellMar>
        <w:tblLook w:val="04A0" w:firstRow="1" w:lastRow="0" w:firstColumn="1" w:lastColumn="0" w:noHBand="0" w:noVBand="1"/>
      </w:tblPr>
      <w:tblGrid>
        <w:gridCol w:w="5258"/>
        <w:gridCol w:w="2164"/>
        <w:gridCol w:w="1497"/>
        <w:gridCol w:w="2062"/>
        <w:gridCol w:w="1497"/>
        <w:gridCol w:w="2065"/>
        <w:gridCol w:w="1417"/>
      </w:tblGrid>
      <w:tr w:rsidR="006D6461" w:rsidRPr="006D6461" w:rsidTr="006D6461">
        <w:trPr>
          <w:trHeight w:val="270"/>
        </w:trPr>
        <w:tc>
          <w:tcPr>
            <w:tcW w:w="5000" w:type="pct"/>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6D6461" w:rsidRPr="006D6461" w:rsidRDefault="006D6461" w:rsidP="006D6461">
            <w:pPr>
              <w:widowControl/>
              <w:autoSpaceDE/>
              <w:autoSpaceDN/>
              <w:jc w:val="center"/>
              <w:rPr>
                <w:rFonts w:eastAsia="Times New Roman"/>
                <w:sz w:val="18"/>
                <w:szCs w:val="18"/>
                <w:lang w:val="pt-BR" w:eastAsia="pt-BR"/>
              </w:rPr>
            </w:pPr>
            <w:r w:rsidRPr="006D6461">
              <w:rPr>
                <w:rFonts w:eastAsia="Times New Roman"/>
                <w:sz w:val="18"/>
                <w:szCs w:val="18"/>
                <w:lang w:val="pt-BR" w:eastAsia="pt-BR"/>
              </w:rPr>
              <w:t>MUNICÍPIO DE FRANCISCO BELTRÃO - ESTADO DO PARANÁ</w:t>
            </w:r>
          </w:p>
        </w:tc>
      </w:tr>
      <w:tr w:rsidR="006D6461" w:rsidRPr="006D6461" w:rsidTr="006D6461">
        <w:trPr>
          <w:trHeight w:val="270"/>
        </w:trPr>
        <w:tc>
          <w:tcPr>
            <w:tcW w:w="5000" w:type="pct"/>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LEI DE DIRETRIZES ORÇAMENTÁRIAS</w:t>
            </w:r>
          </w:p>
        </w:tc>
      </w:tr>
      <w:tr w:rsidR="006D6461" w:rsidRPr="006D6461" w:rsidTr="006D6461">
        <w:trPr>
          <w:trHeight w:val="270"/>
        </w:trPr>
        <w:tc>
          <w:tcPr>
            <w:tcW w:w="5000" w:type="pct"/>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6D6461" w:rsidRPr="006D6461" w:rsidRDefault="006D6461" w:rsidP="006563FD">
            <w:pPr>
              <w:widowControl/>
              <w:autoSpaceDE/>
              <w:autoSpaceDN/>
              <w:jc w:val="center"/>
              <w:rPr>
                <w:rFonts w:eastAsia="Times New Roman"/>
                <w:sz w:val="18"/>
                <w:szCs w:val="18"/>
                <w:lang w:val="pt-BR" w:eastAsia="pt-BR"/>
              </w:rPr>
            </w:pPr>
            <w:r w:rsidRPr="006D6461">
              <w:rPr>
                <w:rFonts w:eastAsia="Times New Roman"/>
                <w:sz w:val="18"/>
                <w:szCs w:val="18"/>
                <w:lang w:val="pt-BR" w:eastAsia="pt-BR"/>
              </w:rPr>
              <w:t>ANEXO DE METAS FISCAIS</w:t>
            </w:r>
          </w:p>
        </w:tc>
      </w:tr>
      <w:tr w:rsidR="006D6461" w:rsidRPr="006D6461" w:rsidTr="006D6461">
        <w:trPr>
          <w:trHeight w:val="270"/>
        </w:trPr>
        <w:tc>
          <w:tcPr>
            <w:tcW w:w="5000" w:type="pct"/>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EVOLUÇÃO DO PATRIMÔNIO LÍQUIDO</w:t>
            </w:r>
          </w:p>
        </w:tc>
      </w:tr>
      <w:tr w:rsidR="006D6461" w:rsidRPr="006D6461" w:rsidTr="006D6461">
        <w:trPr>
          <w:trHeight w:val="270"/>
        </w:trPr>
        <w:tc>
          <w:tcPr>
            <w:tcW w:w="5000" w:type="pct"/>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2019</w:t>
            </w:r>
          </w:p>
        </w:tc>
      </w:tr>
      <w:tr w:rsidR="006D6461" w:rsidRPr="006D6461" w:rsidTr="006D6461">
        <w:trPr>
          <w:trHeight w:val="300"/>
        </w:trPr>
        <w:tc>
          <w:tcPr>
            <w:tcW w:w="5000" w:type="pct"/>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6D6461" w:rsidRPr="006D6461" w:rsidRDefault="006D6461" w:rsidP="006D6461">
            <w:pPr>
              <w:widowControl/>
              <w:autoSpaceDE/>
              <w:autoSpaceDN/>
              <w:jc w:val="center"/>
              <w:rPr>
                <w:rFonts w:eastAsia="Times New Roman"/>
                <w:sz w:val="18"/>
                <w:szCs w:val="18"/>
                <w:lang w:val="pt-BR" w:eastAsia="pt-BR"/>
              </w:rPr>
            </w:pPr>
            <w:r w:rsidRPr="006D6461">
              <w:rPr>
                <w:rFonts w:eastAsia="Times New Roman"/>
                <w:sz w:val="18"/>
                <w:szCs w:val="18"/>
                <w:lang w:val="pt-BR" w:eastAsia="pt-BR"/>
              </w:rPr>
              <w:t> </w:t>
            </w:r>
          </w:p>
        </w:tc>
      </w:tr>
      <w:tr w:rsidR="006D6461" w:rsidRPr="006D6461" w:rsidTr="006D6461">
        <w:trPr>
          <w:trHeight w:val="300"/>
        </w:trPr>
        <w:tc>
          <w:tcPr>
            <w:tcW w:w="4556" w:type="pct"/>
            <w:gridSpan w:val="6"/>
            <w:tcBorders>
              <w:top w:val="single" w:sz="4" w:space="0" w:color="FFFFFF"/>
              <w:left w:val="single" w:sz="4" w:space="0" w:color="FFFFFF"/>
              <w:bottom w:val="single" w:sz="8" w:space="0" w:color="auto"/>
              <w:right w:val="single" w:sz="4" w:space="0" w:color="FFFFFF"/>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AMF - Demonstrativo IV (LRF, art.4º, §2º, inciso III</w:t>
            </w:r>
            <w:proofErr w:type="gramStart"/>
            <w:r w:rsidRPr="006D6461">
              <w:rPr>
                <w:rFonts w:eastAsia="Times New Roman"/>
                <w:sz w:val="18"/>
                <w:szCs w:val="18"/>
                <w:lang w:val="pt-BR" w:eastAsia="pt-BR"/>
              </w:rPr>
              <w:t>)</w:t>
            </w:r>
            <w:proofErr w:type="gramEnd"/>
          </w:p>
        </w:tc>
        <w:tc>
          <w:tcPr>
            <w:tcW w:w="444" w:type="pct"/>
            <w:tcBorders>
              <w:top w:val="nil"/>
              <w:left w:val="nil"/>
              <w:bottom w:val="nil"/>
              <w:right w:val="single" w:sz="4" w:space="0" w:color="FFFFFF"/>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R$ 1,00 </w:t>
            </w:r>
          </w:p>
        </w:tc>
      </w:tr>
      <w:tr w:rsidR="006D6461" w:rsidRPr="006D6461" w:rsidTr="006D6461">
        <w:trPr>
          <w:trHeight w:val="300"/>
        </w:trPr>
        <w:tc>
          <w:tcPr>
            <w:tcW w:w="1647" w:type="pct"/>
            <w:tcBorders>
              <w:top w:val="nil"/>
              <w:left w:val="single" w:sz="8" w:space="0" w:color="auto"/>
              <w:bottom w:val="nil"/>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PATRIMÔNIO LÍQUIDO</w:t>
            </w:r>
          </w:p>
        </w:tc>
        <w:tc>
          <w:tcPr>
            <w:tcW w:w="678" w:type="pct"/>
            <w:tcBorders>
              <w:top w:val="nil"/>
              <w:left w:val="nil"/>
              <w:bottom w:val="nil"/>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2017</w:t>
            </w:r>
          </w:p>
        </w:tc>
        <w:tc>
          <w:tcPr>
            <w:tcW w:w="469" w:type="pct"/>
            <w:tcBorders>
              <w:top w:val="nil"/>
              <w:left w:val="nil"/>
              <w:bottom w:val="nil"/>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c>
          <w:tcPr>
            <w:tcW w:w="646" w:type="pct"/>
            <w:tcBorders>
              <w:top w:val="nil"/>
              <w:left w:val="nil"/>
              <w:bottom w:val="nil"/>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2016</w:t>
            </w:r>
          </w:p>
        </w:tc>
        <w:tc>
          <w:tcPr>
            <w:tcW w:w="469" w:type="pct"/>
            <w:tcBorders>
              <w:top w:val="nil"/>
              <w:left w:val="nil"/>
              <w:bottom w:val="nil"/>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c>
          <w:tcPr>
            <w:tcW w:w="646" w:type="pct"/>
            <w:tcBorders>
              <w:top w:val="nil"/>
              <w:left w:val="nil"/>
              <w:bottom w:val="nil"/>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2015</w:t>
            </w:r>
          </w:p>
        </w:tc>
        <w:tc>
          <w:tcPr>
            <w:tcW w:w="444" w:type="pct"/>
            <w:tcBorders>
              <w:top w:val="single" w:sz="8" w:space="0" w:color="auto"/>
              <w:left w:val="nil"/>
              <w:bottom w:val="nil"/>
              <w:right w:val="single" w:sz="8"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r>
      <w:tr w:rsidR="006D6461" w:rsidRPr="006D6461" w:rsidTr="006D6461">
        <w:trPr>
          <w:trHeight w:val="300"/>
        </w:trPr>
        <w:tc>
          <w:tcPr>
            <w:tcW w:w="1647" w:type="pct"/>
            <w:tcBorders>
              <w:top w:val="single" w:sz="4" w:space="0" w:color="auto"/>
              <w:left w:val="single" w:sz="8" w:space="0" w:color="auto"/>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Resultado do Exercício</w:t>
            </w:r>
          </w:p>
        </w:tc>
        <w:tc>
          <w:tcPr>
            <w:tcW w:w="678" w:type="pct"/>
            <w:tcBorders>
              <w:top w:val="single" w:sz="4" w:space="0" w:color="auto"/>
              <w:left w:val="nil"/>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76.301.843 </w:t>
            </w:r>
          </w:p>
        </w:tc>
        <w:tc>
          <w:tcPr>
            <w:tcW w:w="469" w:type="pct"/>
            <w:tcBorders>
              <w:top w:val="single" w:sz="4" w:space="0" w:color="auto"/>
              <w:left w:val="nil"/>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29,24%</w:t>
            </w:r>
          </w:p>
        </w:tc>
        <w:tc>
          <w:tcPr>
            <w:tcW w:w="646" w:type="pct"/>
            <w:tcBorders>
              <w:top w:val="single" w:sz="4" w:space="0" w:color="auto"/>
              <w:left w:val="nil"/>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14.175.486 </w:t>
            </w:r>
          </w:p>
        </w:tc>
        <w:tc>
          <w:tcPr>
            <w:tcW w:w="469" w:type="pct"/>
            <w:tcBorders>
              <w:top w:val="single" w:sz="4" w:space="0" w:color="auto"/>
              <w:left w:val="nil"/>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7,43%</w:t>
            </w:r>
          </w:p>
        </w:tc>
        <w:tc>
          <w:tcPr>
            <w:tcW w:w="646" w:type="pct"/>
            <w:tcBorders>
              <w:top w:val="single" w:sz="4" w:space="0" w:color="auto"/>
              <w:left w:val="nil"/>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10.541.965 </w:t>
            </w:r>
          </w:p>
        </w:tc>
        <w:tc>
          <w:tcPr>
            <w:tcW w:w="444" w:type="pct"/>
            <w:tcBorders>
              <w:top w:val="single" w:sz="4" w:space="0" w:color="auto"/>
              <w:left w:val="nil"/>
              <w:bottom w:val="single" w:sz="4" w:space="0" w:color="auto"/>
              <w:right w:val="single" w:sz="8"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5,97%</w:t>
            </w:r>
          </w:p>
        </w:tc>
      </w:tr>
      <w:tr w:rsidR="006D6461" w:rsidRPr="006D6461" w:rsidTr="006D6461">
        <w:trPr>
          <w:trHeight w:val="300"/>
        </w:trPr>
        <w:tc>
          <w:tcPr>
            <w:tcW w:w="1647" w:type="pct"/>
            <w:tcBorders>
              <w:top w:val="nil"/>
              <w:left w:val="single" w:sz="8" w:space="0" w:color="auto"/>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Resultados de Exercícios Anteriores</w:t>
            </w:r>
          </w:p>
        </w:tc>
        <w:tc>
          <w:tcPr>
            <w:tcW w:w="678" w:type="pct"/>
            <w:tcBorders>
              <w:top w:val="nil"/>
              <w:left w:val="nil"/>
              <w:bottom w:val="nil"/>
              <w:right w:val="single" w:sz="4" w:space="0" w:color="auto"/>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184.197.827 </w:t>
            </w:r>
          </w:p>
        </w:tc>
        <w:tc>
          <w:tcPr>
            <w:tcW w:w="469" w:type="pct"/>
            <w:tcBorders>
              <w:top w:val="nil"/>
              <w:left w:val="nil"/>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70,59%</w:t>
            </w:r>
          </w:p>
        </w:tc>
        <w:tc>
          <w:tcPr>
            <w:tcW w:w="646" w:type="pct"/>
            <w:tcBorders>
              <w:top w:val="nil"/>
              <w:left w:val="nil"/>
              <w:bottom w:val="nil"/>
              <w:right w:val="single" w:sz="4" w:space="0" w:color="auto"/>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176.590.867 </w:t>
            </w:r>
          </w:p>
        </w:tc>
        <w:tc>
          <w:tcPr>
            <w:tcW w:w="469" w:type="pct"/>
            <w:tcBorders>
              <w:top w:val="nil"/>
              <w:left w:val="nil"/>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92,54%</w:t>
            </w:r>
          </w:p>
        </w:tc>
        <w:tc>
          <w:tcPr>
            <w:tcW w:w="646" w:type="pct"/>
            <w:tcBorders>
              <w:top w:val="nil"/>
              <w:left w:val="nil"/>
              <w:bottom w:val="nil"/>
              <w:right w:val="single" w:sz="4" w:space="0" w:color="auto"/>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165.877.256 </w:t>
            </w:r>
          </w:p>
        </w:tc>
        <w:tc>
          <w:tcPr>
            <w:tcW w:w="444" w:type="pct"/>
            <w:tcBorders>
              <w:top w:val="nil"/>
              <w:left w:val="nil"/>
              <w:bottom w:val="single" w:sz="4" w:space="0" w:color="auto"/>
              <w:right w:val="single" w:sz="8"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93,93%</w:t>
            </w:r>
          </w:p>
        </w:tc>
      </w:tr>
      <w:tr w:rsidR="006D6461" w:rsidRPr="006D6461" w:rsidTr="006D6461">
        <w:trPr>
          <w:trHeight w:val="300"/>
        </w:trPr>
        <w:tc>
          <w:tcPr>
            <w:tcW w:w="1647" w:type="pct"/>
            <w:tcBorders>
              <w:top w:val="nil"/>
              <w:left w:val="single" w:sz="8" w:space="0" w:color="auto"/>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Ajustes de Exercícios Anteriores</w:t>
            </w:r>
          </w:p>
        </w:tc>
        <w:tc>
          <w:tcPr>
            <w:tcW w:w="678" w:type="pct"/>
            <w:tcBorders>
              <w:top w:val="single" w:sz="4" w:space="0" w:color="auto"/>
              <w:left w:val="nil"/>
              <w:bottom w:val="nil"/>
              <w:right w:val="single" w:sz="4" w:space="0" w:color="auto"/>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424.066 </w:t>
            </w:r>
          </w:p>
        </w:tc>
        <w:tc>
          <w:tcPr>
            <w:tcW w:w="469" w:type="pct"/>
            <w:tcBorders>
              <w:top w:val="nil"/>
              <w:left w:val="nil"/>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0,16%</w:t>
            </w:r>
          </w:p>
        </w:tc>
        <w:tc>
          <w:tcPr>
            <w:tcW w:w="646" w:type="pct"/>
            <w:tcBorders>
              <w:top w:val="single" w:sz="4" w:space="0" w:color="auto"/>
              <w:left w:val="nil"/>
              <w:bottom w:val="nil"/>
              <w:right w:val="single" w:sz="4" w:space="0" w:color="auto"/>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54.139 </w:t>
            </w:r>
          </w:p>
        </w:tc>
        <w:tc>
          <w:tcPr>
            <w:tcW w:w="469" w:type="pct"/>
            <w:tcBorders>
              <w:top w:val="nil"/>
              <w:left w:val="nil"/>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0,03%</w:t>
            </w:r>
          </w:p>
        </w:tc>
        <w:tc>
          <w:tcPr>
            <w:tcW w:w="646" w:type="pct"/>
            <w:tcBorders>
              <w:top w:val="single" w:sz="4" w:space="0" w:color="auto"/>
              <w:left w:val="nil"/>
              <w:bottom w:val="nil"/>
              <w:right w:val="single" w:sz="4" w:space="0" w:color="auto"/>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171.554 </w:t>
            </w:r>
          </w:p>
        </w:tc>
        <w:tc>
          <w:tcPr>
            <w:tcW w:w="444" w:type="pct"/>
            <w:tcBorders>
              <w:top w:val="nil"/>
              <w:left w:val="nil"/>
              <w:bottom w:val="single" w:sz="4" w:space="0" w:color="auto"/>
              <w:right w:val="single" w:sz="8"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0,10%</w:t>
            </w:r>
          </w:p>
        </w:tc>
      </w:tr>
      <w:tr w:rsidR="006D6461" w:rsidRPr="006D6461" w:rsidTr="006D6461">
        <w:trPr>
          <w:trHeight w:val="300"/>
        </w:trPr>
        <w:tc>
          <w:tcPr>
            <w:tcW w:w="1647" w:type="pct"/>
            <w:tcBorders>
              <w:top w:val="nil"/>
              <w:left w:val="single" w:sz="8" w:space="0" w:color="auto"/>
              <w:bottom w:val="single" w:sz="8" w:space="0" w:color="auto"/>
              <w:right w:val="single" w:sz="4" w:space="0" w:color="auto"/>
            </w:tcBorders>
            <w:shd w:val="clear" w:color="000000" w:fill="BFBFBF"/>
            <w:vAlign w:val="bottom"/>
            <w:hideMark/>
          </w:tcPr>
          <w:p w:rsidR="006D6461" w:rsidRPr="006D6461" w:rsidRDefault="006D6461" w:rsidP="006D6461">
            <w:pPr>
              <w:widowControl/>
              <w:autoSpaceDE/>
              <w:autoSpaceDN/>
              <w:rPr>
                <w:rFonts w:eastAsia="Times New Roman"/>
                <w:b/>
                <w:bCs/>
                <w:sz w:val="18"/>
                <w:szCs w:val="18"/>
                <w:lang w:val="pt-BR" w:eastAsia="pt-BR"/>
              </w:rPr>
            </w:pPr>
            <w:r w:rsidRPr="006D6461">
              <w:rPr>
                <w:rFonts w:eastAsia="Times New Roman"/>
                <w:b/>
                <w:bCs/>
                <w:sz w:val="18"/>
                <w:szCs w:val="18"/>
                <w:lang w:val="pt-BR" w:eastAsia="pt-BR"/>
              </w:rPr>
              <w:t>TOTAL</w:t>
            </w:r>
          </w:p>
        </w:tc>
        <w:tc>
          <w:tcPr>
            <w:tcW w:w="678" w:type="pct"/>
            <w:tcBorders>
              <w:top w:val="single" w:sz="4" w:space="0" w:color="auto"/>
              <w:left w:val="nil"/>
              <w:bottom w:val="single" w:sz="8" w:space="0" w:color="auto"/>
              <w:right w:val="single" w:sz="4" w:space="0" w:color="auto"/>
            </w:tcBorders>
            <w:shd w:val="clear" w:color="000000" w:fill="BFBFBF"/>
            <w:vAlign w:val="bottom"/>
            <w:hideMark/>
          </w:tcPr>
          <w:p w:rsidR="006D6461" w:rsidRPr="006D6461" w:rsidRDefault="006D6461" w:rsidP="006D6461">
            <w:pPr>
              <w:widowControl/>
              <w:autoSpaceDE/>
              <w:autoSpaceDN/>
              <w:rPr>
                <w:rFonts w:eastAsia="Times New Roman"/>
                <w:b/>
                <w:bCs/>
                <w:sz w:val="18"/>
                <w:szCs w:val="18"/>
                <w:lang w:val="pt-BR" w:eastAsia="pt-BR"/>
              </w:rPr>
            </w:pPr>
            <w:r w:rsidRPr="006D6461">
              <w:rPr>
                <w:rFonts w:eastAsia="Times New Roman"/>
                <w:b/>
                <w:bCs/>
                <w:sz w:val="18"/>
                <w:szCs w:val="18"/>
                <w:lang w:val="pt-BR" w:eastAsia="pt-BR"/>
              </w:rPr>
              <w:t xml:space="preserve">   260.923.736 </w:t>
            </w:r>
          </w:p>
        </w:tc>
        <w:tc>
          <w:tcPr>
            <w:tcW w:w="469" w:type="pct"/>
            <w:tcBorders>
              <w:top w:val="nil"/>
              <w:left w:val="nil"/>
              <w:bottom w:val="single" w:sz="8" w:space="0" w:color="auto"/>
              <w:right w:val="single" w:sz="4" w:space="0" w:color="auto"/>
            </w:tcBorders>
            <w:shd w:val="clear" w:color="000000" w:fill="BFBFBF"/>
            <w:vAlign w:val="bottom"/>
            <w:hideMark/>
          </w:tcPr>
          <w:p w:rsidR="006D6461" w:rsidRPr="006D6461" w:rsidRDefault="006D6461" w:rsidP="006D6461">
            <w:pPr>
              <w:widowControl/>
              <w:autoSpaceDE/>
              <w:autoSpaceDN/>
              <w:jc w:val="right"/>
              <w:rPr>
                <w:rFonts w:eastAsia="Times New Roman"/>
                <w:b/>
                <w:bCs/>
                <w:sz w:val="18"/>
                <w:szCs w:val="18"/>
                <w:lang w:val="pt-BR" w:eastAsia="pt-BR"/>
              </w:rPr>
            </w:pPr>
            <w:r w:rsidRPr="006D6461">
              <w:rPr>
                <w:rFonts w:eastAsia="Times New Roman"/>
                <w:b/>
                <w:bCs/>
                <w:sz w:val="18"/>
                <w:szCs w:val="18"/>
                <w:lang w:val="pt-BR" w:eastAsia="pt-BR"/>
              </w:rPr>
              <w:t>100,00%</w:t>
            </w:r>
          </w:p>
        </w:tc>
        <w:tc>
          <w:tcPr>
            <w:tcW w:w="646" w:type="pct"/>
            <w:tcBorders>
              <w:top w:val="single" w:sz="4" w:space="0" w:color="auto"/>
              <w:left w:val="nil"/>
              <w:bottom w:val="single" w:sz="8" w:space="0" w:color="auto"/>
              <w:right w:val="single" w:sz="4" w:space="0" w:color="auto"/>
            </w:tcBorders>
            <w:shd w:val="clear" w:color="000000" w:fill="BFBFBF"/>
            <w:vAlign w:val="bottom"/>
            <w:hideMark/>
          </w:tcPr>
          <w:p w:rsidR="006D6461" w:rsidRPr="006D6461" w:rsidRDefault="006D6461" w:rsidP="006D6461">
            <w:pPr>
              <w:widowControl/>
              <w:autoSpaceDE/>
              <w:autoSpaceDN/>
              <w:rPr>
                <w:rFonts w:eastAsia="Times New Roman"/>
                <w:b/>
                <w:bCs/>
                <w:sz w:val="18"/>
                <w:szCs w:val="18"/>
                <w:lang w:val="pt-BR" w:eastAsia="pt-BR"/>
              </w:rPr>
            </w:pPr>
            <w:r w:rsidRPr="006D6461">
              <w:rPr>
                <w:rFonts w:eastAsia="Times New Roman"/>
                <w:b/>
                <w:bCs/>
                <w:sz w:val="18"/>
                <w:szCs w:val="18"/>
                <w:lang w:val="pt-BR" w:eastAsia="pt-BR"/>
              </w:rPr>
              <w:t xml:space="preserve"> 190.820.492 </w:t>
            </w:r>
          </w:p>
        </w:tc>
        <w:tc>
          <w:tcPr>
            <w:tcW w:w="469" w:type="pct"/>
            <w:tcBorders>
              <w:top w:val="nil"/>
              <w:left w:val="nil"/>
              <w:bottom w:val="single" w:sz="8" w:space="0" w:color="auto"/>
              <w:right w:val="single" w:sz="4" w:space="0" w:color="auto"/>
            </w:tcBorders>
            <w:shd w:val="clear" w:color="000000" w:fill="BFBFBF"/>
            <w:vAlign w:val="bottom"/>
            <w:hideMark/>
          </w:tcPr>
          <w:p w:rsidR="006D6461" w:rsidRPr="006D6461" w:rsidRDefault="006D6461" w:rsidP="006D6461">
            <w:pPr>
              <w:widowControl/>
              <w:autoSpaceDE/>
              <w:autoSpaceDN/>
              <w:jc w:val="right"/>
              <w:rPr>
                <w:rFonts w:eastAsia="Times New Roman"/>
                <w:b/>
                <w:bCs/>
                <w:sz w:val="18"/>
                <w:szCs w:val="18"/>
                <w:lang w:val="pt-BR" w:eastAsia="pt-BR"/>
              </w:rPr>
            </w:pPr>
            <w:r w:rsidRPr="006D6461">
              <w:rPr>
                <w:rFonts w:eastAsia="Times New Roman"/>
                <w:b/>
                <w:bCs/>
                <w:sz w:val="18"/>
                <w:szCs w:val="18"/>
                <w:lang w:val="pt-BR" w:eastAsia="pt-BR"/>
              </w:rPr>
              <w:t>100,00%</w:t>
            </w:r>
          </w:p>
        </w:tc>
        <w:tc>
          <w:tcPr>
            <w:tcW w:w="646" w:type="pct"/>
            <w:tcBorders>
              <w:top w:val="single" w:sz="4" w:space="0" w:color="auto"/>
              <w:left w:val="nil"/>
              <w:bottom w:val="single" w:sz="8" w:space="0" w:color="auto"/>
              <w:right w:val="single" w:sz="4" w:space="0" w:color="auto"/>
            </w:tcBorders>
            <w:shd w:val="clear" w:color="000000" w:fill="BFBFBF"/>
            <w:vAlign w:val="bottom"/>
            <w:hideMark/>
          </w:tcPr>
          <w:p w:rsidR="006D6461" w:rsidRPr="006D6461" w:rsidRDefault="006D6461" w:rsidP="006D6461">
            <w:pPr>
              <w:widowControl/>
              <w:autoSpaceDE/>
              <w:autoSpaceDN/>
              <w:rPr>
                <w:rFonts w:eastAsia="Times New Roman"/>
                <w:b/>
                <w:bCs/>
                <w:sz w:val="18"/>
                <w:szCs w:val="18"/>
                <w:lang w:val="pt-BR" w:eastAsia="pt-BR"/>
              </w:rPr>
            </w:pPr>
            <w:r w:rsidRPr="006D6461">
              <w:rPr>
                <w:rFonts w:eastAsia="Times New Roman"/>
                <w:b/>
                <w:bCs/>
                <w:sz w:val="18"/>
                <w:szCs w:val="18"/>
                <w:lang w:val="pt-BR" w:eastAsia="pt-BR"/>
              </w:rPr>
              <w:t xml:space="preserve"> 176.590.774 </w:t>
            </w:r>
          </w:p>
        </w:tc>
        <w:tc>
          <w:tcPr>
            <w:tcW w:w="444" w:type="pct"/>
            <w:tcBorders>
              <w:top w:val="nil"/>
              <w:left w:val="nil"/>
              <w:bottom w:val="single" w:sz="8" w:space="0" w:color="auto"/>
              <w:right w:val="single" w:sz="8" w:space="0" w:color="auto"/>
            </w:tcBorders>
            <w:shd w:val="clear" w:color="000000" w:fill="BFBFBF"/>
            <w:vAlign w:val="bottom"/>
            <w:hideMark/>
          </w:tcPr>
          <w:p w:rsidR="006D6461" w:rsidRPr="006D6461" w:rsidRDefault="006D6461" w:rsidP="006D6461">
            <w:pPr>
              <w:widowControl/>
              <w:autoSpaceDE/>
              <w:autoSpaceDN/>
              <w:jc w:val="right"/>
              <w:rPr>
                <w:rFonts w:eastAsia="Times New Roman"/>
                <w:b/>
                <w:bCs/>
                <w:sz w:val="18"/>
                <w:szCs w:val="18"/>
                <w:lang w:val="pt-BR" w:eastAsia="pt-BR"/>
              </w:rPr>
            </w:pPr>
            <w:r w:rsidRPr="006D6461">
              <w:rPr>
                <w:rFonts w:eastAsia="Times New Roman"/>
                <w:b/>
                <w:bCs/>
                <w:sz w:val="18"/>
                <w:szCs w:val="18"/>
                <w:lang w:val="pt-BR" w:eastAsia="pt-BR"/>
              </w:rPr>
              <w:t>100,00%</w:t>
            </w:r>
          </w:p>
        </w:tc>
      </w:tr>
      <w:tr w:rsidR="006D6461" w:rsidRPr="006D6461" w:rsidTr="006D6461">
        <w:trPr>
          <w:trHeight w:val="300"/>
        </w:trPr>
        <w:tc>
          <w:tcPr>
            <w:tcW w:w="5000" w:type="pct"/>
            <w:gridSpan w:val="7"/>
            <w:tcBorders>
              <w:top w:val="nil"/>
              <w:left w:val="nil"/>
              <w:bottom w:val="nil"/>
              <w:right w:val="nil"/>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p>
        </w:tc>
      </w:tr>
      <w:tr w:rsidR="006D6461" w:rsidRPr="006D6461" w:rsidTr="006D6461">
        <w:trPr>
          <w:trHeight w:val="300"/>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REGIME PREVIDENCIÁRIO</w:t>
            </w:r>
          </w:p>
        </w:tc>
      </w:tr>
      <w:tr w:rsidR="006D6461" w:rsidRPr="006D6461" w:rsidTr="006D6461">
        <w:trPr>
          <w:trHeight w:val="300"/>
        </w:trPr>
        <w:tc>
          <w:tcPr>
            <w:tcW w:w="5000" w:type="pct"/>
            <w:gridSpan w:val="7"/>
            <w:vMerge/>
            <w:tcBorders>
              <w:top w:val="single" w:sz="8" w:space="0" w:color="auto"/>
              <w:left w:val="single" w:sz="8" w:space="0" w:color="auto"/>
              <w:bottom w:val="single" w:sz="8" w:space="0" w:color="000000"/>
              <w:right w:val="single" w:sz="8" w:space="0" w:color="000000"/>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r>
      <w:tr w:rsidR="006D6461" w:rsidRPr="006D6461" w:rsidTr="006D6461">
        <w:trPr>
          <w:trHeight w:val="300"/>
        </w:trPr>
        <w:tc>
          <w:tcPr>
            <w:tcW w:w="1647" w:type="pct"/>
            <w:tcBorders>
              <w:top w:val="nil"/>
              <w:left w:val="single" w:sz="8" w:space="0" w:color="auto"/>
              <w:bottom w:val="single" w:sz="4" w:space="0" w:color="auto"/>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PATRIMÔNIO LÍQUIDO</w:t>
            </w:r>
          </w:p>
        </w:tc>
        <w:tc>
          <w:tcPr>
            <w:tcW w:w="678" w:type="pct"/>
            <w:tcBorders>
              <w:top w:val="nil"/>
              <w:left w:val="nil"/>
              <w:bottom w:val="nil"/>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2017</w:t>
            </w:r>
          </w:p>
        </w:tc>
        <w:tc>
          <w:tcPr>
            <w:tcW w:w="469" w:type="pct"/>
            <w:tcBorders>
              <w:top w:val="nil"/>
              <w:left w:val="nil"/>
              <w:bottom w:val="nil"/>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c>
          <w:tcPr>
            <w:tcW w:w="646" w:type="pct"/>
            <w:tcBorders>
              <w:top w:val="nil"/>
              <w:left w:val="nil"/>
              <w:bottom w:val="nil"/>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2016</w:t>
            </w:r>
          </w:p>
        </w:tc>
        <w:tc>
          <w:tcPr>
            <w:tcW w:w="469" w:type="pct"/>
            <w:tcBorders>
              <w:top w:val="nil"/>
              <w:left w:val="nil"/>
              <w:bottom w:val="nil"/>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c>
          <w:tcPr>
            <w:tcW w:w="646" w:type="pct"/>
            <w:tcBorders>
              <w:top w:val="nil"/>
              <w:left w:val="nil"/>
              <w:bottom w:val="nil"/>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2015</w:t>
            </w:r>
          </w:p>
        </w:tc>
        <w:tc>
          <w:tcPr>
            <w:tcW w:w="444" w:type="pct"/>
            <w:tcBorders>
              <w:top w:val="nil"/>
              <w:left w:val="nil"/>
              <w:bottom w:val="nil"/>
              <w:right w:val="single" w:sz="8"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w:t>
            </w:r>
          </w:p>
        </w:tc>
      </w:tr>
      <w:tr w:rsidR="006D6461" w:rsidRPr="006D6461" w:rsidTr="006D6461">
        <w:trPr>
          <w:trHeight w:val="300"/>
        </w:trPr>
        <w:tc>
          <w:tcPr>
            <w:tcW w:w="1647" w:type="pct"/>
            <w:tcBorders>
              <w:top w:val="nil"/>
              <w:left w:val="single" w:sz="8" w:space="0" w:color="auto"/>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Resultado do Exercício</w:t>
            </w:r>
          </w:p>
        </w:tc>
        <w:tc>
          <w:tcPr>
            <w:tcW w:w="678" w:type="pct"/>
            <w:tcBorders>
              <w:top w:val="single" w:sz="4" w:space="0" w:color="auto"/>
              <w:left w:val="nil"/>
              <w:bottom w:val="single" w:sz="4" w:space="0" w:color="auto"/>
              <w:right w:val="single" w:sz="4" w:space="0" w:color="auto"/>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(4.287.363)</w:t>
            </w:r>
          </w:p>
        </w:tc>
        <w:tc>
          <w:tcPr>
            <w:tcW w:w="469" w:type="pct"/>
            <w:tcBorders>
              <w:top w:val="single" w:sz="4" w:space="0" w:color="auto"/>
              <w:left w:val="nil"/>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-49,30%</w:t>
            </w:r>
          </w:p>
        </w:tc>
        <w:tc>
          <w:tcPr>
            <w:tcW w:w="646" w:type="pct"/>
            <w:tcBorders>
              <w:top w:val="single" w:sz="4" w:space="0" w:color="auto"/>
              <w:left w:val="nil"/>
              <w:bottom w:val="single" w:sz="4" w:space="0" w:color="auto"/>
              <w:right w:val="single" w:sz="4" w:space="0" w:color="auto"/>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(22.537.901)</w:t>
            </w:r>
          </w:p>
        </w:tc>
        <w:tc>
          <w:tcPr>
            <w:tcW w:w="469" w:type="pct"/>
            <w:tcBorders>
              <w:top w:val="single" w:sz="4" w:space="0" w:color="auto"/>
              <w:left w:val="nil"/>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-173,61%</w:t>
            </w:r>
          </w:p>
        </w:tc>
        <w:tc>
          <w:tcPr>
            <w:tcW w:w="646" w:type="pct"/>
            <w:tcBorders>
              <w:top w:val="single" w:sz="4" w:space="0" w:color="auto"/>
              <w:left w:val="nil"/>
              <w:bottom w:val="single" w:sz="4" w:space="0" w:color="auto"/>
              <w:right w:val="single" w:sz="4" w:space="0" w:color="auto"/>
            </w:tcBorders>
            <w:shd w:val="clear" w:color="auto" w:fill="auto"/>
            <w:noWrap/>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7.720.584</w:t>
            </w:r>
          </w:p>
        </w:tc>
        <w:tc>
          <w:tcPr>
            <w:tcW w:w="444" w:type="pct"/>
            <w:tcBorders>
              <w:top w:val="single" w:sz="4" w:space="0" w:color="auto"/>
              <w:left w:val="nil"/>
              <w:bottom w:val="single" w:sz="4" w:space="0" w:color="auto"/>
              <w:right w:val="single" w:sz="8"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21,74%</w:t>
            </w:r>
          </w:p>
        </w:tc>
      </w:tr>
      <w:tr w:rsidR="006D6461" w:rsidRPr="006D6461" w:rsidTr="006D6461">
        <w:trPr>
          <w:trHeight w:val="300"/>
        </w:trPr>
        <w:tc>
          <w:tcPr>
            <w:tcW w:w="1647" w:type="pct"/>
            <w:tcBorders>
              <w:top w:val="nil"/>
              <w:left w:val="single" w:sz="8" w:space="0" w:color="auto"/>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Resultados de Exercícios Anteriores</w:t>
            </w:r>
          </w:p>
        </w:tc>
        <w:tc>
          <w:tcPr>
            <w:tcW w:w="678" w:type="pct"/>
            <w:tcBorders>
              <w:top w:val="nil"/>
              <w:left w:val="nil"/>
              <w:bottom w:val="nil"/>
              <w:right w:val="single" w:sz="4" w:space="0" w:color="auto"/>
            </w:tcBorders>
            <w:shd w:val="clear" w:color="auto" w:fill="auto"/>
            <w:noWrap/>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12.983.132</w:t>
            </w:r>
          </w:p>
        </w:tc>
        <w:tc>
          <w:tcPr>
            <w:tcW w:w="469" w:type="pct"/>
            <w:tcBorders>
              <w:top w:val="nil"/>
              <w:left w:val="nil"/>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149,30%</w:t>
            </w:r>
          </w:p>
        </w:tc>
        <w:tc>
          <w:tcPr>
            <w:tcW w:w="646" w:type="pct"/>
            <w:tcBorders>
              <w:top w:val="nil"/>
              <w:left w:val="nil"/>
              <w:bottom w:val="nil"/>
              <w:right w:val="single" w:sz="4" w:space="0" w:color="auto"/>
            </w:tcBorders>
            <w:shd w:val="clear" w:color="auto" w:fill="auto"/>
            <w:noWrap/>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35.519.634</w:t>
            </w:r>
          </w:p>
        </w:tc>
        <w:tc>
          <w:tcPr>
            <w:tcW w:w="469" w:type="pct"/>
            <w:tcBorders>
              <w:top w:val="nil"/>
              <w:left w:val="nil"/>
              <w:bottom w:val="single" w:sz="4" w:space="0" w:color="auto"/>
              <w:right w:val="single" w:sz="4"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273,61%</w:t>
            </w:r>
          </w:p>
        </w:tc>
        <w:tc>
          <w:tcPr>
            <w:tcW w:w="646" w:type="pct"/>
            <w:tcBorders>
              <w:top w:val="nil"/>
              <w:left w:val="nil"/>
              <w:bottom w:val="nil"/>
              <w:right w:val="single" w:sz="4" w:space="0" w:color="auto"/>
            </w:tcBorders>
            <w:shd w:val="clear" w:color="auto" w:fill="auto"/>
            <w:noWrap/>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27.799.050</w:t>
            </w:r>
          </w:p>
        </w:tc>
        <w:tc>
          <w:tcPr>
            <w:tcW w:w="444" w:type="pct"/>
            <w:tcBorders>
              <w:top w:val="nil"/>
              <w:left w:val="nil"/>
              <w:bottom w:val="single" w:sz="4" w:space="0" w:color="auto"/>
              <w:right w:val="single" w:sz="8" w:space="0" w:color="auto"/>
            </w:tcBorders>
            <w:shd w:val="clear" w:color="auto" w:fill="auto"/>
            <w:vAlign w:val="bottom"/>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78,26%</w:t>
            </w:r>
          </w:p>
        </w:tc>
      </w:tr>
      <w:tr w:rsidR="006D6461" w:rsidRPr="006D6461" w:rsidTr="006D6461">
        <w:trPr>
          <w:trHeight w:val="300"/>
        </w:trPr>
        <w:tc>
          <w:tcPr>
            <w:tcW w:w="1647" w:type="pct"/>
            <w:tcBorders>
              <w:top w:val="nil"/>
              <w:left w:val="single" w:sz="8" w:space="0" w:color="auto"/>
              <w:bottom w:val="single" w:sz="8" w:space="0" w:color="auto"/>
              <w:right w:val="single" w:sz="4" w:space="0" w:color="auto"/>
            </w:tcBorders>
            <w:shd w:val="clear" w:color="000000" w:fill="BFBFBF"/>
            <w:vAlign w:val="bottom"/>
            <w:hideMark/>
          </w:tcPr>
          <w:p w:rsidR="006D6461" w:rsidRPr="006D6461" w:rsidRDefault="006D6461" w:rsidP="006D6461">
            <w:pPr>
              <w:widowControl/>
              <w:autoSpaceDE/>
              <w:autoSpaceDN/>
              <w:rPr>
                <w:rFonts w:eastAsia="Times New Roman"/>
                <w:b/>
                <w:bCs/>
                <w:sz w:val="18"/>
                <w:szCs w:val="18"/>
                <w:lang w:val="pt-BR" w:eastAsia="pt-BR"/>
              </w:rPr>
            </w:pPr>
            <w:r w:rsidRPr="006D6461">
              <w:rPr>
                <w:rFonts w:eastAsia="Times New Roman"/>
                <w:b/>
                <w:bCs/>
                <w:sz w:val="18"/>
                <w:szCs w:val="18"/>
                <w:lang w:val="pt-BR" w:eastAsia="pt-BR"/>
              </w:rPr>
              <w:t>TOTAL</w:t>
            </w:r>
          </w:p>
        </w:tc>
        <w:tc>
          <w:tcPr>
            <w:tcW w:w="678" w:type="pct"/>
            <w:tcBorders>
              <w:top w:val="single" w:sz="4" w:space="0" w:color="auto"/>
              <w:left w:val="nil"/>
              <w:bottom w:val="single" w:sz="8" w:space="0" w:color="auto"/>
              <w:right w:val="single" w:sz="4" w:space="0" w:color="auto"/>
            </w:tcBorders>
            <w:shd w:val="clear" w:color="000000" w:fill="BFBFBF"/>
            <w:vAlign w:val="bottom"/>
            <w:hideMark/>
          </w:tcPr>
          <w:p w:rsidR="006D6461" w:rsidRPr="006D6461" w:rsidRDefault="006D6461" w:rsidP="006D6461">
            <w:pPr>
              <w:widowControl/>
              <w:autoSpaceDE/>
              <w:autoSpaceDN/>
              <w:rPr>
                <w:rFonts w:eastAsia="Times New Roman"/>
                <w:b/>
                <w:bCs/>
                <w:sz w:val="18"/>
                <w:szCs w:val="18"/>
                <w:lang w:val="pt-BR" w:eastAsia="pt-BR"/>
              </w:rPr>
            </w:pPr>
            <w:r w:rsidRPr="006D6461">
              <w:rPr>
                <w:rFonts w:eastAsia="Times New Roman"/>
                <w:b/>
                <w:bCs/>
                <w:sz w:val="18"/>
                <w:szCs w:val="18"/>
                <w:lang w:val="pt-BR" w:eastAsia="pt-BR"/>
              </w:rPr>
              <w:t xml:space="preserve">       8.695.769 </w:t>
            </w:r>
          </w:p>
        </w:tc>
        <w:tc>
          <w:tcPr>
            <w:tcW w:w="469" w:type="pct"/>
            <w:tcBorders>
              <w:top w:val="nil"/>
              <w:left w:val="nil"/>
              <w:bottom w:val="single" w:sz="8" w:space="0" w:color="auto"/>
              <w:right w:val="single" w:sz="4" w:space="0" w:color="auto"/>
            </w:tcBorders>
            <w:shd w:val="clear" w:color="000000" w:fill="BFBFBF"/>
            <w:vAlign w:val="bottom"/>
            <w:hideMark/>
          </w:tcPr>
          <w:p w:rsidR="006D6461" w:rsidRPr="006D6461" w:rsidRDefault="006D6461" w:rsidP="006D6461">
            <w:pPr>
              <w:widowControl/>
              <w:autoSpaceDE/>
              <w:autoSpaceDN/>
              <w:jc w:val="right"/>
              <w:rPr>
                <w:rFonts w:eastAsia="Times New Roman"/>
                <w:b/>
                <w:bCs/>
                <w:sz w:val="18"/>
                <w:szCs w:val="18"/>
                <w:lang w:val="pt-BR" w:eastAsia="pt-BR"/>
              </w:rPr>
            </w:pPr>
            <w:r w:rsidRPr="006D6461">
              <w:rPr>
                <w:rFonts w:eastAsia="Times New Roman"/>
                <w:b/>
                <w:bCs/>
                <w:sz w:val="18"/>
                <w:szCs w:val="18"/>
                <w:lang w:val="pt-BR" w:eastAsia="pt-BR"/>
              </w:rPr>
              <w:t>100,00%</w:t>
            </w:r>
          </w:p>
        </w:tc>
        <w:tc>
          <w:tcPr>
            <w:tcW w:w="646" w:type="pct"/>
            <w:tcBorders>
              <w:top w:val="single" w:sz="4" w:space="0" w:color="auto"/>
              <w:left w:val="nil"/>
              <w:bottom w:val="single" w:sz="8" w:space="0" w:color="auto"/>
              <w:right w:val="single" w:sz="4" w:space="0" w:color="auto"/>
            </w:tcBorders>
            <w:shd w:val="clear" w:color="000000" w:fill="BFBFBF"/>
            <w:vAlign w:val="bottom"/>
            <w:hideMark/>
          </w:tcPr>
          <w:p w:rsidR="006D6461" w:rsidRPr="006D6461" w:rsidRDefault="006D6461" w:rsidP="006D6461">
            <w:pPr>
              <w:widowControl/>
              <w:autoSpaceDE/>
              <w:autoSpaceDN/>
              <w:rPr>
                <w:rFonts w:eastAsia="Times New Roman"/>
                <w:b/>
                <w:bCs/>
                <w:sz w:val="18"/>
                <w:szCs w:val="18"/>
                <w:lang w:val="pt-BR" w:eastAsia="pt-BR"/>
              </w:rPr>
            </w:pPr>
            <w:r w:rsidRPr="006D6461">
              <w:rPr>
                <w:rFonts w:eastAsia="Times New Roman"/>
                <w:b/>
                <w:bCs/>
                <w:sz w:val="18"/>
                <w:szCs w:val="18"/>
                <w:lang w:val="pt-BR" w:eastAsia="pt-BR"/>
              </w:rPr>
              <w:t xml:space="preserve">    12.981.734 </w:t>
            </w:r>
          </w:p>
        </w:tc>
        <w:tc>
          <w:tcPr>
            <w:tcW w:w="469" w:type="pct"/>
            <w:tcBorders>
              <w:top w:val="nil"/>
              <w:left w:val="nil"/>
              <w:bottom w:val="single" w:sz="8" w:space="0" w:color="auto"/>
              <w:right w:val="single" w:sz="4" w:space="0" w:color="auto"/>
            </w:tcBorders>
            <w:shd w:val="clear" w:color="000000" w:fill="BFBFBF"/>
            <w:vAlign w:val="bottom"/>
            <w:hideMark/>
          </w:tcPr>
          <w:p w:rsidR="006D6461" w:rsidRPr="006D6461" w:rsidRDefault="006D6461" w:rsidP="006D6461">
            <w:pPr>
              <w:widowControl/>
              <w:autoSpaceDE/>
              <w:autoSpaceDN/>
              <w:jc w:val="right"/>
              <w:rPr>
                <w:rFonts w:eastAsia="Times New Roman"/>
                <w:b/>
                <w:bCs/>
                <w:sz w:val="18"/>
                <w:szCs w:val="18"/>
                <w:lang w:val="pt-BR" w:eastAsia="pt-BR"/>
              </w:rPr>
            </w:pPr>
            <w:r w:rsidRPr="006D6461">
              <w:rPr>
                <w:rFonts w:eastAsia="Times New Roman"/>
                <w:b/>
                <w:bCs/>
                <w:sz w:val="18"/>
                <w:szCs w:val="18"/>
                <w:lang w:val="pt-BR" w:eastAsia="pt-BR"/>
              </w:rPr>
              <w:t>100,00%</w:t>
            </w:r>
          </w:p>
        </w:tc>
        <w:tc>
          <w:tcPr>
            <w:tcW w:w="646" w:type="pct"/>
            <w:tcBorders>
              <w:top w:val="single" w:sz="4" w:space="0" w:color="auto"/>
              <w:left w:val="nil"/>
              <w:bottom w:val="single" w:sz="8" w:space="0" w:color="auto"/>
              <w:right w:val="single" w:sz="4" w:space="0" w:color="auto"/>
            </w:tcBorders>
            <w:shd w:val="clear" w:color="000000" w:fill="BFBFBF"/>
            <w:vAlign w:val="bottom"/>
            <w:hideMark/>
          </w:tcPr>
          <w:p w:rsidR="006D6461" w:rsidRPr="006D6461" w:rsidRDefault="006D6461" w:rsidP="006D6461">
            <w:pPr>
              <w:widowControl/>
              <w:autoSpaceDE/>
              <w:autoSpaceDN/>
              <w:rPr>
                <w:rFonts w:eastAsia="Times New Roman"/>
                <w:b/>
                <w:bCs/>
                <w:sz w:val="18"/>
                <w:szCs w:val="18"/>
                <w:lang w:val="pt-BR" w:eastAsia="pt-BR"/>
              </w:rPr>
            </w:pPr>
            <w:r w:rsidRPr="006D6461">
              <w:rPr>
                <w:rFonts w:eastAsia="Times New Roman"/>
                <w:b/>
                <w:bCs/>
                <w:sz w:val="18"/>
                <w:szCs w:val="18"/>
                <w:lang w:val="pt-BR" w:eastAsia="pt-BR"/>
              </w:rPr>
              <w:t xml:space="preserve">    35.519.634 </w:t>
            </w:r>
          </w:p>
        </w:tc>
        <w:tc>
          <w:tcPr>
            <w:tcW w:w="444" w:type="pct"/>
            <w:tcBorders>
              <w:top w:val="nil"/>
              <w:left w:val="nil"/>
              <w:bottom w:val="single" w:sz="8" w:space="0" w:color="auto"/>
              <w:right w:val="single" w:sz="4" w:space="0" w:color="auto"/>
            </w:tcBorders>
            <w:shd w:val="clear" w:color="000000" w:fill="BFBFBF"/>
            <w:vAlign w:val="bottom"/>
            <w:hideMark/>
          </w:tcPr>
          <w:p w:rsidR="006D6461" w:rsidRPr="006D6461" w:rsidRDefault="006D6461" w:rsidP="006D6461">
            <w:pPr>
              <w:widowControl/>
              <w:autoSpaceDE/>
              <w:autoSpaceDN/>
              <w:jc w:val="right"/>
              <w:rPr>
                <w:rFonts w:eastAsia="Times New Roman"/>
                <w:b/>
                <w:bCs/>
                <w:sz w:val="18"/>
                <w:szCs w:val="18"/>
                <w:lang w:val="pt-BR" w:eastAsia="pt-BR"/>
              </w:rPr>
            </w:pPr>
            <w:r w:rsidRPr="006D6461">
              <w:rPr>
                <w:rFonts w:eastAsia="Times New Roman"/>
                <w:b/>
                <w:bCs/>
                <w:sz w:val="18"/>
                <w:szCs w:val="18"/>
                <w:lang w:val="pt-BR" w:eastAsia="pt-BR"/>
              </w:rPr>
              <w:t>100,00%</w:t>
            </w:r>
          </w:p>
        </w:tc>
      </w:tr>
      <w:tr w:rsidR="006D6461" w:rsidRPr="006D6461" w:rsidTr="006D6461">
        <w:trPr>
          <w:trHeight w:val="300"/>
        </w:trPr>
        <w:tc>
          <w:tcPr>
            <w:tcW w:w="5000" w:type="pct"/>
            <w:gridSpan w:val="7"/>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FONTE: Relatório de Balanço Patrimonial dos Exercícios de 2017, 2016 e 2015. Anexo 14.</w:t>
            </w:r>
          </w:p>
        </w:tc>
      </w:tr>
    </w:tbl>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p w:rsidR="006D6461" w:rsidRDefault="006D6461" w:rsidP="006D6461">
      <w:pPr>
        <w:pStyle w:val="Corpodetexto"/>
        <w:spacing w:line="20" w:lineRule="exact"/>
        <w:ind w:right="-5"/>
        <w:rPr>
          <w:sz w:val="24"/>
          <w:szCs w:val="24"/>
        </w:rPr>
      </w:pPr>
    </w:p>
    <w:tbl>
      <w:tblPr>
        <w:tblW w:w="5000" w:type="pct"/>
        <w:tblCellMar>
          <w:left w:w="70" w:type="dxa"/>
          <w:right w:w="70" w:type="dxa"/>
        </w:tblCellMar>
        <w:tblLook w:val="04A0" w:firstRow="1" w:lastRow="0" w:firstColumn="1" w:lastColumn="0" w:noHBand="0" w:noVBand="1"/>
      </w:tblPr>
      <w:tblGrid>
        <w:gridCol w:w="9315"/>
        <w:gridCol w:w="2151"/>
        <w:gridCol w:w="2151"/>
        <w:gridCol w:w="2343"/>
      </w:tblGrid>
      <w:tr w:rsidR="006D6461" w:rsidRPr="006D6461" w:rsidTr="006D6461">
        <w:trPr>
          <w:trHeight w:val="270"/>
        </w:trPr>
        <w:tc>
          <w:tcPr>
            <w:tcW w:w="5000" w:type="pct"/>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6D6461" w:rsidRPr="006D6461" w:rsidRDefault="006D6461" w:rsidP="006D6461">
            <w:pPr>
              <w:widowControl/>
              <w:autoSpaceDE/>
              <w:autoSpaceDN/>
              <w:jc w:val="center"/>
              <w:rPr>
                <w:rFonts w:eastAsia="Times New Roman"/>
                <w:sz w:val="18"/>
                <w:szCs w:val="18"/>
                <w:lang w:val="pt-BR" w:eastAsia="pt-BR"/>
              </w:rPr>
            </w:pPr>
            <w:r w:rsidRPr="006D6461">
              <w:rPr>
                <w:rFonts w:eastAsia="Times New Roman"/>
                <w:sz w:val="18"/>
                <w:szCs w:val="18"/>
                <w:lang w:val="pt-BR" w:eastAsia="pt-BR"/>
              </w:rPr>
              <w:t>MUNICÍPIO DE FRANCISCO BELTRÃO - ESTADO DO PARANÁ</w:t>
            </w:r>
          </w:p>
        </w:tc>
      </w:tr>
      <w:tr w:rsidR="006D6461" w:rsidRPr="006D6461" w:rsidTr="006D6461">
        <w:trPr>
          <w:trHeight w:val="270"/>
        </w:trPr>
        <w:tc>
          <w:tcPr>
            <w:tcW w:w="5000" w:type="pct"/>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LEI DE DIRETRIZES ORÇAMENTÁRIAS</w:t>
            </w:r>
          </w:p>
        </w:tc>
      </w:tr>
      <w:tr w:rsidR="006D6461" w:rsidRPr="006D6461" w:rsidTr="006D6461">
        <w:trPr>
          <w:trHeight w:val="270"/>
        </w:trPr>
        <w:tc>
          <w:tcPr>
            <w:tcW w:w="5000" w:type="pct"/>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6D6461" w:rsidRPr="006D6461" w:rsidRDefault="006D6461" w:rsidP="00337983">
            <w:pPr>
              <w:widowControl/>
              <w:autoSpaceDE/>
              <w:autoSpaceDN/>
              <w:jc w:val="center"/>
              <w:rPr>
                <w:rFonts w:eastAsia="Times New Roman"/>
                <w:sz w:val="18"/>
                <w:szCs w:val="18"/>
                <w:lang w:val="pt-BR" w:eastAsia="pt-BR"/>
              </w:rPr>
            </w:pPr>
            <w:r w:rsidRPr="006D6461">
              <w:rPr>
                <w:rFonts w:eastAsia="Times New Roman"/>
                <w:sz w:val="18"/>
                <w:szCs w:val="18"/>
                <w:lang w:val="pt-BR" w:eastAsia="pt-BR"/>
              </w:rPr>
              <w:t>ANEXO DE METAS FISCAIS</w:t>
            </w:r>
          </w:p>
        </w:tc>
      </w:tr>
      <w:tr w:rsidR="006D6461" w:rsidRPr="006D6461" w:rsidTr="006D6461">
        <w:trPr>
          <w:trHeight w:val="270"/>
        </w:trPr>
        <w:tc>
          <w:tcPr>
            <w:tcW w:w="5000" w:type="pct"/>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ORIGEM E APLICAÇÃO DOS RECURSOS OBTIDOS COM A ALIENAÇÃO DE ATIVOS</w:t>
            </w:r>
          </w:p>
        </w:tc>
      </w:tr>
      <w:tr w:rsidR="006D6461" w:rsidRPr="006D6461" w:rsidTr="006D6461">
        <w:trPr>
          <w:trHeight w:val="270"/>
        </w:trPr>
        <w:tc>
          <w:tcPr>
            <w:tcW w:w="5000" w:type="pct"/>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2019</w:t>
            </w:r>
          </w:p>
        </w:tc>
      </w:tr>
      <w:tr w:rsidR="006D6461" w:rsidRPr="006D6461" w:rsidTr="006D6461">
        <w:trPr>
          <w:trHeight w:val="300"/>
        </w:trPr>
        <w:tc>
          <w:tcPr>
            <w:tcW w:w="5000" w:type="pct"/>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6D6461" w:rsidRPr="006D6461" w:rsidRDefault="006D6461" w:rsidP="006D6461">
            <w:pPr>
              <w:widowControl/>
              <w:autoSpaceDE/>
              <w:autoSpaceDN/>
              <w:jc w:val="center"/>
              <w:rPr>
                <w:rFonts w:eastAsia="Times New Roman"/>
                <w:sz w:val="18"/>
                <w:szCs w:val="18"/>
                <w:lang w:val="pt-BR" w:eastAsia="pt-BR"/>
              </w:rPr>
            </w:pPr>
            <w:r w:rsidRPr="006D6461">
              <w:rPr>
                <w:rFonts w:eastAsia="Times New Roman"/>
                <w:sz w:val="18"/>
                <w:szCs w:val="18"/>
                <w:lang w:val="pt-BR" w:eastAsia="pt-BR"/>
              </w:rPr>
              <w:t> </w:t>
            </w:r>
          </w:p>
        </w:tc>
      </w:tr>
      <w:tr w:rsidR="006D6461" w:rsidRPr="006D6461" w:rsidTr="006D6461">
        <w:trPr>
          <w:trHeight w:val="300"/>
        </w:trPr>
        <w:tc>
          <w:tcPr>
            <w:tcW w:w="2918" w:type="pct"/>
            <w:tcBorders>
              <w:top w:val="nil"/>
              <w:left w:val="single" w:sz="4" w:space="0" w:color="FFFFFF"/>
              <w:bottom w:val="nil"/>
              <w:right w:val="single" w:sz="4" w:space="0" w:color="FFFFFF"/>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AMF - Demonstrativo V (LRF, art.4º, §2º, inciso III</w:t>
            </w:r>
            <w:proofErr w:type="gramStart"/>
            <w:r w:rsidRPr="006D6461">
              <w:rPr>
                <w:rFonts w:eastAsia="Times New Roman"/>
                <w:sz w:val="18"/>
                <w:szCs w:val="18"/>
                <w:lang w:val="pt-BR" w:eastAsia="pt-BR"/>
              </w:rPr>
              <w:t>)</w:t>
            </w:r>
            <w:proofErr w:type="gramEnd"/>
          </w:p>
        </w:tc>
        <w:tc>
          <w:tcPr>
            <w:tcW w:w="674" w:type="pct"/>
            <w:tcBorders>
              <w:top w:val="nil"/>
              <w:left w:val="nil"/>
              <w:bottom w:val="nil"/>
              <w:right w:val="single" w:sz="4" w:space="0" w:color="FFFFFF"/>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w:t>
            </w:r>
          </w:p>
        </w:tc>
        <w:tc>
          <w:tcPr>
            <w:tcW w:w="674" w:type="pct"/>
            <w:tcBorders>
              <w:top w:val="nil"/>
              <w:left w:val="nil"/>
              <w:bottom w:val="nil"/>
              <w:right w:val="single" w:sz="4" w:space="0" w:color="FFFFFF"/>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w:t>
            </w:r>
          </w:p>
        </w:tc>
        <w:tc>
          <w:tcPr>
            <w:tcW w:w="734" w:type="pct"/>
            <w:tcBorders>
              <w:top w:val="nil"/>
              <w:left w:val="nil"/>
              <w:bottom w:val="nil"/>
              <w:right w:val="single" w:sz="4" w:space="0" w:color="FFFFFF"/>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 xml:space="preserve">R$ 1,00 </w:t>
            </w:r>
          </w:p>
        </w:tc>
      </w:tr>
      <w:tr w:rsidR="006D6461" w:rsidRPr="006D6461" w:rsidTr="006D6461">
        <w:trPr>
          <w:trHeight w:val="300"/>
        </w:trPr>
        <w:tc>
          <w:tcPr>
            <w:tcW w:w="2918" w:type="pct"/>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rsidR="006D6461" w:rsidRPr="006D6461" w:rsidRDefault="006D6461" w:rsidP="006D6461">
            <w:pPr>
              <w:widowControl/>
              <w:autoSpaceDE/>
              <w:autoSpaceDN/>
              <w:jc w:val="center"/>
              <w:rPr>
                <w:rFonts w:eastAsia="Times New Roman"/>
                <w:b/>
                <w:bCs/>
                <w:sz w:val="18"/>
                <w:szCs w:val="18"/>
                <w:u w:val="single"/>
                <w:lang w:val="pt-BR" w:eastAsia="pt-BR"/>
              </w:rPr>
            </w:pPr>
            <w:r w:rsidRPr="006D6461">
              <w:rPr>
                <w:rFonts w:eastAsia="Times New Roman"/>
                <w:b/>
                <w:bCs/>
                <w:sz w:val="18"/>
                <w:szCs w:val="18"/>
                <w:u w:val="single"/>
                <w:lang w:val="pt-BR" w:eastAsia="pt-BR"/>
              </w:rPr>
              <w:t>RECEITAS REALIZADAS</w:t>
            </w:r>
          </w:p>
        </w:tc>
        <w:tc>
          <w:tcPr>
            <w:tcW w:w="674" w:type="pct"/>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2017</w:t>
            </w:r>
          </w:p>
        </w:tc>
        <w:tc>
          <w:tcPr>
            <w:tcW w:w="674" w:type="pct"/>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2016</w:t>
            </w:r>
          </w:p>
        </w:tc>
        <w:tc>
          <w:tcPr>
            <w:tcW w:w="734" w:type="pct"/>
            <w:vMerge w:val="restart"/>
            <w:tcBorders>
              <w:top w:val="single" w:sz="8" w:space="0" w:color="auto"/>
              <w:left w:val="nil"/>
              <w:bottom w:val="single" w:sz="8" w:space="0" w:color="000000"/>
              <w:right w:val="single" w:sz="8"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2015</w:t>
            </w:r>
          </w:p>
        </w:tc>
      </w:tr>
      <w:tr w:rsidR="006D6461" w:rsidRPr="006D6461" w:rsidTr="006D6461">
        <w:trPr>
          <w:trHeight w:val="300"/>
        </w:trPr>
        <w:tc>
          <w:tcPr>
            <w:tcW w:w="2918" w:type="pct"/>
            <w:vMerge/>
            <w:tcBorders>
              <w:top w:val="single" w:sz="8" w:space="0" w:color="auto"/>
              <w:left w:val="single" w:sz="8"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u w:val="single"/>
                <w:lang w:val="pt-BR" w:eastAsia="pt-BR"/>
              </w:rPr>
            </w:pPr>
          </w:p>
        </w:tc>
        <w:tc>
          <w:tcPr>
            <w:tcW w:w="674" w:type="pct"/>
            <w:vMerge/>
            <w:tcBorders>
              <w:top w:val="single" w:sz="8" w:space="0" w:color="auto"/>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674" w:type="pct"/>
            <w:vMerge/>
            <w:tcBorders>
              <w:top w:val="single" w:sz="8" w:space="0" w:color="auto"/>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734" w:type="pct"/>
            <w:vMerge/>
            <w:tcBorders>
              <w:top w:val="single" w:sz="8" w:space="0" w:color="auto"/>
              <w:left w:val="nil"/>
              <w:bottom w:val="single" w:sz="8" w:space="0" w:color="000000"/>
              <w:right w:val="single" w:sz="8"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r>
      <w:tr w:rsidR="006D6461" w:rsidRPr="006D6461" w:rsidTr="006D6461">
        <w:trPr>
          <w:trHeight w:val="300"/>
        </w:trPr>
        <w:tc>
          <w:tcPr>
            <w:tcW w:w="2918" w:type="pct"/>
            <w:tcBorders>
              <w:top w:val="nil"/>
              <w:left w:val="single" w:sz="8" w:space="0" w:color="auto"/>
              <w:bottom w:val="nil"/>
              <w:right w:val="single" w:sz="4" w:space="0" w:color="auto"/>
            </w:tcBorders>
            <w:shd w:val="clear" w:color="000000" w:fill="D9D9D9"/>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RECEITAS DE CAPITAL - ALIENAÇÃO DE ATIVOS (I)</w:t>
            </w:r>
          </w:p>
        </w:tc>
        <w:tc>
          <w:tcPr>
            <w:tcW w:w="674" w:type="pct"/>
            <w:tcBorders>
              <w:top w:val="nil"/>
              <w:left w:val="nil"/>
              <w:bottom w:val="nil"/>
              <w:right w:val="single" w:sz="4" w:space="0" w:color="auto"/>
            </w:tcBorders>
            <w:shd w:val="clear" w:color="000000" w:fill="D9D9D9"/>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81.130,00</w:t>
            </w:r>
          </w:p>
        </w:tc>
        <w:tc>
          <w:tcPr>
            <w:tcW w:w="674" w:type="pct"/>
            <w:tcBorders>
              <w:top w:val="nil"/>
              <w:left w:val="nil"/>
              <w:bottom w:val="nil"/>
              <w:right w:val="single" w:sz="4" w:space="0" w:color="auto"/>
            </w:tcBorders>
            <w:shd w:val="clear" w:color="000000" w:fill="D9D9D9"/>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w:t>
            </w:r>
          </w:p>
        </w:tc>
        <w:tc>
          <w:tcPr>
            <w:tcW w:w="734" w:type="pct"/>
            <w:tcBorders>
              <w:top w:val="nil"/>
              <w:left w:val="nil"/>
              <w:bottom w:val="nil"/>
              <w:right w:val="single" w:sz="8" w:space="0" w:color="auto"/>
            </w:tcBorders>
            <w:shd w:val="clear" w:color="000000" w:fill="D9D9D9"/>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96.583,00</w:t>
            </w:r>
          </w:p>
        </w:tc>
      </w:tr>
      <w:tr w:rsidR="006D6461" w:rsidRPr="006D6461" w:rsidTr="006D6461">
        <w:trPr>
          <w:trHeight w:val="300"/>
        </w:trPr>
        <w:tc>
          <w:tcPr>
            <w:tcW w:w="2918" w:type="pct"/>
            <w:tcBorders>
              <w:top w:val="nil"/>
              <w:left w:val="single" w:sz="8" w:space="0" w:color="auto"/>
              <w:bottom w:val="nil"/>
              <w:right w:val="single" w:sz="4" w:space="0" w:color="auto"/>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Alienação de Bens Móveis</w:t>
            </w:r>
          </w:p>
        </w:tc>
        <w:tc>
          <w:tcPr>
            <w:tcW w:w="674" w:type="pct"/>
            <w:tcBorders>
              <w:top w:val="nil"/>
              <w:left w:val="nil"/>
              <w:bottom w:val="nil"/>
              <w:right w:val="single" w:sz="4"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81.130,00</w:t>
            </w:r>
          </w:p>
        </w:tc>
        <w:tc>
          <w:tcPr>
            <w:tcW w:w="674" w:type="pct"/>
            <w:tcBorders>
              <w:top w:val="nil"/>
              <w:left w:val="nil"/>
              <w:bottom w:val="nil"/>
              <w:right w:val="single" w:sz="4"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w:t>
            </w:r>
          </w:p>
        </w:tc>
        <w:tc>
          <w:tcPr>
            <w:tcW w:w="734" w:type="pct"/>
            <w:tcBorders>
              <w:top w:val="nil"/>
              <w:left w:val="nil"/>
              <w:bottom w:val="nil"/>
              <w:right w:val="single" w:sz="8"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96.583,00</w:t>
            </w:r>
          </w:p>
        </w:tc>
      </w:tr>
      <w:tr w:rsidR="006D6461" w:rsidRPr="006D6461" w:rsidTr="006D6461">
        <w:trPr>
          <w:trHeight w:val="300"/>
        </w:trPr>
        <w:tc>
          <w:tcPr>
            <w:tcW w:w="2918" w:type="pct"/>
            <w:tcBorders>
              <w:top w:val="nil"/>
              <w:left w:val="single" w:sz="8" w:space="0" w:color="auto"/>
              <w:bottom w:val="single" w:sz="8" w:space="0" w:color="auto"/>
              <w:right w:val="nil"/>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Alienação de Bens Imóveis</w:t>
            </w:r>
          </w:p>
        </w:tc>
        <w:tc>
          <w:tcPr>
            <w:tcW w:w="674" w:type="pct"/>
            <w:tcBorders>
              <w:top w:val="nil"/>
              <w:left w:val="single" w:sz="4" w:space="0" w:color="auto"/>
              <w:bottom w:val="single" w:sz="8" w:space="0" w:color="auto"/>
              <w:right w:val="single" w:sz="4"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proofErr w:type="gramStart"/>
            <w:r w:rsidRPr="006D6461">
              <w:rPr>
                <w:rFonts w:eastAsia="Times New Roman"/>
                <w:sz w:val="18"/>
                <w:szCs w:val="18"/>
                <w:lang w:val="pt-BR" w:eastAsia="pt-BR"/>
              </w:rPr>
              <w:t>0</w:t>
            </w:r>
            <w:proofErr w:type="gramEnd"/>
          </w:p>
        </w:tc>
        <w:tc>
          <w:tcPr>
            <w:tcW w:w="674" w:type="pct"/>
            <w:tcBorders>
              <w:top w:val="nil"/>
              <w:left w:val="nil"/>
              <w:bottom w:val="single" w:sz="8" w:space="0" w:color="auto"/>
              <w:right w:val="single" w:sz="4" w:space="0" w:color="auto"/>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w:t>
            </w:r>
            <w:proofErr w:type="gramStart"/>
            <w:r w:rsidRPr="006D6461">
              <w:rPr>
                <w:rFonts w:eastAsia="Times New Roman"/>
                <w:sz w:val="18"/>
                <w:szCs w:val="18"/>
                <w:lang w:val="pt-BR" w:eastAsia="pt-BR"/>
              </w:rPr>
              <w:t xml:space="preserve">   </w:t>
            </w:r>
          </w:p>
        </w:tc>
        <w:tc>
          <w:tcPr>
            <w:tcW w:w="734" w:type="pct"/>
            <w:tcBorders>
              <w:top w:val="nil"/>
              <w:left w:val="nil"/>
              <w:bottom w:val="single" w:sz="8" w:space="0" w:color="auto"/>
              <w:right w:val="single" w:sz="8"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proofErr w:type="gramEnd"/>
            <w:r w:rsidRPr="006D6461">
              <w:rPr>
                <w:rFonts w:eastAsia="Times New Roman"/>
                <w:sz w:val="18"/>
                <w:szCs w:val="18"/>
                <w:lang w:val="pt-BR" w:eastAsia="pt-BR"/>
              </w:rPr>
              <w:t>0,00</w:t>
            </w:r>
          </w:p>
        </w:tc>
      </w:tr>
      <w:tr w:rsidR="006D6461" w:rsidRPr="006D6461" w:rsidTr="006D6461">
        <w:trPr>
          <w:trHeight w:val="300"/>
        </w:trPr>
        <w:tc>
          <w:tcPr>
            <w:tcW w:w="5000" w:type="pct"/>
            <w:gridSpan w:val="4"/>
            <w:tcBorders>
              <w:top w:val="nil"/>
              <w:left w:val="nil"/>
              <w:bottom w:val="nil"/>
              <w:right w:val="nil"/>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p>
        </w:tc>
      </w:tr>
      <w:tr w:rsidR="006D6461" w:rsidRPr="006D6461" w:rsidTr="006D6461">
        <w:trPr>
          <w:trHeight w:val="300"/>
        </w:trPr>
        <w:tc>
          <w:tcPr>
            <w:tcW w:w="2918" w:type="pct"/>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u w:val="single"/>
                <w:lang w:val="pt-BR" w:eastAsia="pt-BR"/>
              </w:rPr>
            </w:pPr>
            <w:r w:rsidRPr="006D6461">
              <w:rPr>
                <w:rFonts w:eastAsia="Times New Roman"/>
                <w:b/>
                <w:bCs/>
                <w:sz w:val="18"/>
                <w:szCs w:val="18"/>
                <w:u w:val="single"/>
                <w:lang w:val="pt-BR" w:eastAsia="pt-BR"/>
              </w:rPr>
              <w:t>DESPESAS EXECUTADAS</w:t>
            </w:r>
          </w:p>
        </w:tc>
        <w:tc>
          <w:tcPr>
            <w:tcW w:w="674" w:type="pct"/>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2017</w:t>
            </w:r>
          </w:p>
        </w:tc>
        <w:tc>
          <w:tcPr>
            <w:tcW w:w="674" w:type="pct"/>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2016</w:t>
            </w:r>
          </w:p>
        </w:tc>
        <w:tc>
          <w:tcPr>
            <w:tcW w:w="734" w:type="pct"/>
            <w:vMerge w:val="restart"/>
            <w:tcBorders>
              <w:top w:val="single" w:sz="8" w:space="0" w:color="auto"/>
              <w:left w:val="single" w:sz="4" w:space="0" w:color="auto"/>
              <w:bottom w:val="single" w:sz="8" w:space="0" w:color="000000"/>
              <w:right w:val="single" w:sz="8"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2015</w:t>
            </w:r>
          </w:p>
        </w:tc>
      </w:tr>
      <w:tr w:rsidR="006D6461" w:rsidRPr="006D6461" w:rsidTr="006D6461">
        <w:trPr>
          <w:trHeight w:val="300"/>
        </w:trPr>
        <w:tc>
          <w:tcPr>
            <w:tcW w:w="2918" w:type="pct"/>
            <w:vMerge/>
            <w:tcBorders>
              <w:top w:val="single" w:sz="8" w:space="0" w:color="auto"/>
              <w:left w:val="single" w:sz="8"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u w:val="single"/>
                <w:lang w:val="pt-BR" w:eastAsia="pt-BR"/>
              </w:rPr>
            </w:pPr>
          </w:p>
        </w:tc>
        <w:tc>
          <w:tcPr>
            <w:tcW w:w="674" w:type="pct"/>
            <w:vMerge/>
            <w:tcBorders>
              <w:top w:val="single" w:sz="8" w:space="0" w:color="auto"/>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674" w:type="pct"/>
            <w:vMerge/>
            <w:tcBorders>
              <w:top w:val="single" w:sz="8" w:space="0" w:color="auto"/>
              <w:left w:val="single" w:sz="4" w:space="0" w:color="auto"/>
              <w:bottom w:val="single" w:sz="8" w:space="0" w:color="000000"/>
              <w:right w:val="single" w:sz="4"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c>
          <w:tcPr>
            <w:tcW w:w="734" w:type="pct"/>
            <w:vMerge/>
            <w:tcBorders>
              <w:top w:val="single" w:sz="8" w:space="0" w:color="auto"/>
              <w:left w:val="single" w:sz="4" w:space="0" w:color="auto"/>
              <w:bottom w:val="single" w:sz="8" w:space="0" w:color="000000"/>
              <w:right w:val="single" w:sz="8" w:space="0" w:color="auto"/>
            </w:tcBorders>
            <w:vAlign w:val="center"/>
            <w:hideMark/>
          </w:tcPr>
          <w:p w:rsidR="006D6461" w:rsidRPr="006D6461" w:rsidRDefault="006D6461" w:rsidP="006D6461">
            <w:pPr>
              <w:widowControl/>
              <w:autoSpaceDE/>
              <w:autoSpaceDN/>
              <w:rPr>
                <w:rFonts w:eastAsia="Times New Roman"/>
                <w:b/>
                <w:bCs/>
                <w:sz w:val="18"/>
                <w:szCs w:val="18"/>
                <w:lang w:val="pt-BR" w:eastAsia="pt-BR"/>
              </w:rPr>
            </w:pPr>
          </w:p>
        </w:tc>
      </w:tr>
      <w:tr w:rsidR="006D6461" w:rsidRPr="006D6461" w:rsidTr="006D6461">
        <w:trPr>
          <w:trHeight w:val="300"/>
        </w:trPr>
        <w:tc>
          <w:tcPr>
            <w:tcW w:w="2918" w:type="pct"/>
            <w:tcBorders>
              <w:top w:val="nil"/>
              <w:left w:val="single" w:sz="8" w:space="0" w:color="auto"/>
              <w:bottom w:val="nil"/>
              <w:right w:val="single" w:sz="4" w:space="0" w:color="auto"/>
            </w:tcBorders>
            <w:shd w:val="clear" w:color="000000" w:fill="D9D9D9"/>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APLICAÇÃO DOS RECURSOS DA ALIENAÇÃO DE ATIVOS (II)</w:t>
            </w:r>
          </w:p>
        </w:tc>
        <w:tc>
          <w:tcPr>
            <w:tcW w:w="674" w:type="pct"/>
            <w:tcBorders>
              <w:top w:val="nil"/>
              <w:left w:val="nil"/>
              <w:bottom w:val="nil"/>
              <w:right w:val="single" w:sz="4" w:space="0" w:color="auto"/>
            </w:tcBorders>
            <w:shd w:val="clear" w:color="000000" w:fill="D9D9D9"/>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w:t>
            </w:r>
          </w:p>
        </w:tc>
        <w:tc>
          <w:tcPr>
            <w:tcW w:w="674" w:type="pct"/>
            <w:tcBorders>
              <w:top w:val="nil"/>
              <w:left w:val="nil"/>
              <w:bottom w:val="nil"/>
              <w:right w:val="single" w:sz="4" w:space="0" w:color="auto"/>
            </w:tcBorders>
            <w:shd w:val="clear" w:color="000000" w:fill="D9D9D9"/>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3.586,77</w:t>
            </w:r>
          </w:p>
        </w:tc>
        <w:tc>
          <w:tcPr>
            <w:tcW w:w="734" w:type="pct"/>
            <w:tcBorders>
              <w:top w:val="nil"/>
              <w:left w:val="nil"/>
              <w:bottom w:val="nil"/>
              <w:right w:val="single" w:sz="8" w:space="0" w:color="auto"/>
            </w:tcBorders>
            <w:shd w:val="clear" w:color="000000" w:fill="D9D9D9"/>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101.750,00</w:t>
            </w:r>
          </w:p>
        </w:tc>
      </w:tr>
      <w:tr w:rsidR="006D6461" w:rsidRPr="006D6461" w:rsidTr="006D6461">
        <w:trPr>
          <w:trHeight w:val="300"/>
        </w:trPr>
        <w:tc>
          <w:tcPr>
            <w:tcW w:w="2918" w:type="pct"/>
            <w:tcBorders>
              <w:top w:val="nil"/>
              <w:left w:val="single" w:sz="8" w:space="0" w:color="auto"/>
              <w:bottom w:val="nil"/>
              <w:right w:val="single" w:sz="4" w:space="0" w:color="auto"/>
            </w:tcBorders>
            <w:shd w:val="clear" w:color="000000" w:fill="D9D9D9"/>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DESPESAS DE CAPITAL</w:t>
            </w:r>
          </w:p>
        </w:tc>
        <w:tc>
          <w:tcPr>
            <w:tcW w:w="674" w:type="pct"/>
            <w:tcBorders>
              <w:top w:val="nil"/>
              <w:left w:val="nil"/>
              <w:bottom w:val="nil"/>
              <w:right w:val="single" w:sz="4" w:space="0" w:color="auto"/>
            </w:tcBorders>
            <w:shd w:val="clear" w:color="000000" w:fill="D9D9D9"/>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w:t>
            </w:r>
          </w:p>
        </w:tc>
        <w:tc>
          <w:tcPr>
            <w:tcW w:w="674" w:type="pct"/>
            <w:tcBorders>
              <w:top w:val="nil"/>
              <w:left w:val="nil"/>
              <w:bottom w:val="nil"/>
              <w:right w:val="single" w:sz="4" w:space="0" w:color="auto"/>
            </w:tcBorders>
            <w:shd w:val="clear" w:color="000000" w:fill="D9D9D9"/>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3.586,77</w:t>
            </w:r>
          </w:p>
        </w:tc>
        <w:tc>
          <w:tcPr>
            <w:tcW w:w="734" w:type="pct"/>
            <w:tcBorders>
              <w:top w:val="nil"/>
              <w:left w:val="nil"/>
              <w:bottom w:val="nil"/>
              <w:right w:val="single" w:sz="8" w:space="0" w:color="auto"/>
            </w:tcBorders>
            <w:shd w:val="clear" w:color="000000" w:fill="D9D9D9"/>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101.750,00</w:t>
            </w:r>
          </w:p>
        </w:tc>
      </w:tr>
      <w:tr w:rsidR="006D6461" w:rsidRPr="006D6461" w:rsidTr="006D6461">
        <w:trPr>
          <w:trHeight w:val="300"/>
        </w:trPr>
        <w:tc>
          <w:tcPr>
            <w:tcW w:w="2918" w:type="pct"/>
            <w:tcBorders>
              <w:top w:val="nil"/>
              <w:left w:val="single" w:sz="8" w:space="0" w:color="auto"/>
              <w:bottom w:val="nil"/>
              <w:right w:val="single" w:sz="4" w:space="0" w:color="auto"/>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Investimentos</w:t>
            </w:r>
          </w:p>
        </w:tc>
        <w:tc>
          <w:tcPr>
            <w:tcW w:w="674" w:type="pct"/>
            <w:tcBorders>
              <w:top w:val="nil"/>
              <w:left w:val="nil"/>
              <w:bottom w:val="nil"/>
              <w:right w:val="single" w:sz="4" w:space="0" w:color="auto"/>
            </w:tcBorders>
            <w:shd w:val="clear" w:color="auto" w:fill="auto"/>
            <w:noWrap/>
            <w:vAlign w:val="bottom"/>
            <w:hideMark/>
          </w:tcPr>
          <w:p w:rsidR="006D6461" w:rsidRPr="006D6461" w:rsidRDefault="006D6461" w:rsidP="006D6461">
            <w:pPr>
              <w:widowControl/>
              <w:autoSpaceDE/>
              <w:autoSpaceDN/>
              <w:jc w:val="right"/>
              <w:rPr>
                <w:rFonts w:eastAsia="Times New Roman"/>
                <w:sz w:val="20"/>
                <w:szCs w:val="20"/>
                <w:lang w:val="pt-BR" w:eastAsia="pt-BR"/>
              </w:rPr>
            </w:pPr>
            <w:r w:rsidRPr="006D6461">
              <w:rPr>
                <w:rFonts w:eastAsia="Times New Roman"/>
                <w:sz w:val="20"/>
                <w:szCs w:val="20"/>
                <w:lang w:val="pt-BR" w:eastAsia="pt-BR"/>
              </w:rPr>
              <w:t>0,00</w:t>
            </w:r>
          </w:p>
        </w:tc>
        <w:tc>
          <w:tcPr>
            <w:tcW w:w="674" w:type="pct"/>
            <w:tcBorders>
              <w:top w:val="nil"/>
              <w:left w:val="nil"/>
              <w:bottom w:val="nil"/>
              <w:right w:val="single" w:sz="4"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3.586,77</w:t>
            </w:r>
          </w:p>
        </w:tc>
        <w:tc>
          <w:tcPr>
            <w:tcW w:w="734" w:type="pct"/>
            <w:tcBorders>
              <w:top w:val="nil"/>
              <w:left w:val="nil"/>
              <w:bottom w:val="nil"/>
              <w:right w:val="single" w:sz="8"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101.750,00</w:t>
            </w:r>
          </w:p>
        </w:tc>
      </w:tr>
      <w:tr w:rsidR="006D6461" w:rsidRPr="006D6461" w:rsidTr="006D6461">
        <w:trPr>
          <w:trHeight w:val="300"/>
        </w:trPr>
        <w:tc>
          <w:tcPr>
            <w:tcW w:w="2918" w:type="pct"/>
            <w:tcBorders>
              <w:top w:val="nil"/>
              <w:left w:val="single" w:sz="8" w:space="0" w:color="auto"/>
              <w:bottom w:val="nil"/>
              <w:right w:val="single" w:sz="4" w:space="0" w:color="auto"/>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Inversões Financeiras</w:t>
            </w:r>
          </w:p>
        </w:tc>
        <w:tc>
          <w:tcPr>
            <w:tcW w:w="674" w:type="pct"/>
            <w:tcBorders>
              <w:top w:val="nil"/>
              <w:left w:val="nil"/>
              <w:bottom w:val="nil"/>
              <w:right w:val="single" w:sz="4"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w:t>
            </w:r>
          </w:p>
        </w:tc>
        <w:tc>
          <w:tcPr>
            <w:tcW w:w="674" w:type="pct"/>
            <w:tcBorders>
              <w:top w:val="nil"/>
              <w:left w:val="nil"/>
              <w:bottom w:val="nil"/>
              <w:right w:val="single" w:sz="4"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w:t>
            </w:r>
          </w:p>
        </w:tc>
        <w:tc>
          <w:tcPr>
            <w:tcW w:w="734" w:type="pct"/>
            <w:tcBorders>
              <w:top w:val="nil"/>
              <w:left w:val="nil"/>
              <w:bottom w:val="nil"/>
              <w:right w:val="single" w:sz="8"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w:t>
            </w:r>
          </w:p>
        </w:tc>
      </w:tr>
      <w:tr w:rsidR="006D6461" w:rsidRPr="006D6461" w:rsidTr="006D6461">
        <w:trPr>
          <w:trHeight w:val="300"/>
        </w:trPr>
        <w:tc>
          <w:tcPr>
            <w:tcW w:w="2918" w:type="pct"/>
            <w:tcBorders>
              <w:top w:val="nil"/>
              <w:left w:val="single" w:sz="8" w:space="0" w:color="auto"/>
              <w:bottom w:val="nil"/>
              <w:right w:val="single" w:sz="4" w:space="0" w:color="auto"/>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Amortização da Dívida</w:t>
            </w:r>
          </w:p>
        </w:tc>
        <w:tc>
          <w:tcPr>
            <w:tcW w:w="674" w:type="pct"/>
            <w:tcBorders>
              <w:top w:val="nil"/>
              <w:left w:val="nil"/>
              <w:bottom w:val="nil"/>
              <w:right w:val="single" w:sz="4" w:space="0" w:color="auto"/>
            </w:tcBorders>
            <w:shd w:val="clear" w:color="auto" w:fill="auto"/>
            <w:noWrap/>
            <w:vAlign w:val="bottom"/>
            <w:hideMark/>
          </w:tcPr>
          <w:p w:rsidR="006D6461" w:rsidRPr="006D6461" w:rsidRDefault="006D6461" w:rsidP="006D6461">
            <w:pPr>
              <w:widowControl/>
              <w:autoSpaceDE/>
              <w:autoSpaceDN/>
              <w:jc w:val="right"/>
              <w:rPr>
                <w:rFonts w:eastAsia="Times New Roman"/>
                <w:sz w:val="20"/>
                <w:szCs w:val="20"/>
                <w:lang w:val="pt-BR" w:eastAsia="pt-BR"/>
              </w:rPr>
            </w:pPr>
            <w:r w:rsidRPr="006D6461">
              <w:rPr>
                <w:rFonts w:eastAsia="Times New Roman"/>
                <w:sz w:val="20"/>
                <w:szCs w:val="20"/>
                <w:lang w:val="pt-BR" w:eastAsia="pt-BR"/>
              </w:rPr>
              <w:t>0,00</w:t>
            </w:r>
          </w:p>
        </w:tc>
        <w:tc>
          <w:tcPr>
            <w:tcW w:w="674" w:type="pct"/>
            <w:tcBorders>
              <w:top w:val="nil"/>
              <w:left w:val="nil"/>
              <w:bottom w:val="nil"/>
              <w:right w:val="single" w:sz="4"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w:t>
            </w:r>
          </w:p>
        </w:tc>
        <w:tc>
          <w:tcPr>
            <w:tcW w:w="734" w:type="pct"/>
            <w:tcBorders>
              <w:top w:val="nil"/>
              <w:left w:val="nil"/>
              <w:bottom w:val="nil"/>
              <w:right w:val="single" w:sz="8"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0,00</w:t>
            </w:r>
          </w:p>
        </w:tc>
      </w:tr>
      <w:tr w:rsidR="006D6461" w:rsidRPr="006D6461" w:rsidTr="006D6461">
        <w:trPr>
          <w:trHeight w:val="300"/>
        </w:trPr>
        <w:tc>
          <w:tcPr>
            <w:tcW w:w="2918" w:type="pct"/>
            <w:tcBorders>
              <w:top w:val="nil"/>
              <w:left w:val="single" w:sz="8" w:space="0" w:color="auto"/>
              <w:bottom w:val="nil"/>
              <w:right w:val="single" w:sz="4" w:space="0" w:color="auto"/>
            </w:tcBorders>
            <w:shd w:val="clear" w:color="000000" w:fill="D9D9D9"/>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DESPESAS CORRENTES DOS REGIMES DE PREVIDÊNCIA</w:t>
            </w:r>
          </w:p>
        </w:tc>
        <w:tc>
          <w:tcPr>
            <w:tcW w:w="674" w:type="pct"/>
            <w:tcBorders>
              <w:top w:val="nil"/>
              <w:left w:val="nil"/>
              <w:bottom w:val="nil"/>
              <w:right w:val="single" w:sz="4" w:space="0" w:color="auto"/>
            </w:tcBorders>
            <w:shd w:val="clear" w:color="000000" w:fill="D9D9D9"/>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 </w:t>
            </w:r>
          </w:p>
        </w:tc>
        <w:tc>
          <w:tcPr>
            <w:tcW w:w="674" w:type="pct"/>
            <w:tcBorders>
              <w:top w:val="nil"/>
              <w:left w:val="nil"/>
              <w:bottom w:val="nil"/>
              <w:right w:val="single" w:sz="4" w:space="0" w:color="auto"/>
            </w:tcBorders>
            <w:shd w:val="clear" w:color="000000" w:fill="D9D9D9"/>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 </w:t>
            </w:r>
          </w:p>
        </w:tc>
        <w:tc>
          <w:tcPr>
            <w:tcW w:w="734" w:type="pct"/>
            <w:tcBorders>
              <w:top w:val="nil"/>
              <w:left w:val="nil"/>
              <w:bottom w:val="nil"/>
              <w:right w:val="single" w:sz="8" w:space="0" w:color="auto"/>
            </w:tcBorders>
            <w:shd w:val="clear" w:color="000000" w:fill="D9D9D9"/>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 </w:t>
            </w:r>
          </w:p>
        </w:tc>
      </w:tr>
      <w:tr w:rsidR="006D6461" w:rsidRPr="006D6461" w:rsidTr="006D6461">
        <w:trPr>
          <w:trHeight w:val="300"/>
        </w:trPr>
        <w:tc>
          <w:tcPr>
            <w:tcW w:w="2918" w:type="pct"/>
            <w:tcBorders>
              <w:top w:val="nil"/>
              <w:left w:val="single" w:sz="8" w:space="0" w:color="auto"/>
              <w:bottom w:val="single" w:sz="8" w:space="0" w:color="auto"/>
              <w:right w:val="single" w:sz="4" w:space="0" w:color="auto"/>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Regime Próprio de Previdência dos Servidores</w:t>
            </w:r>
          </w:p>
        </w:tc>
        <w:tc>
          <w:tcPr>
            <w:tcW w:w="674" w:type="pct"/>
            <w:tcBorders>
              <w:top w:val="nil"/>
              <w:left w:val="nil"/>
              <w:bottom w:val="single" w:sz="8" w:space="0" w:color="auto"/>
              <w:right w:val="single" w:sz="4" w:space="0" w:color="auto"/>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 </w:t>
            </w:r>
          </w:p>
        </w:tc>
        <w:tc>
          <w:tcPr>
            <w:tcW w:w="674" w:type="pct"/>
            <w:tcBorders>
              <w:top w:val="nil"/>
              <w:left w:val="nil"/>
              <w:bottom w:val="single" w:sz="8" w:space="0" w:color="auto"/>
              <w:right w:val="single" w:sz="4" w:space="0" w:color="auto"/>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 </w:t>
            </w:r>
          </w:p>
        </w:tc>
        <w:tc>
          <w:tcPr>
            <w:tcW w:w="734" w:type="pct"/>
            <w:tcBorders>
              <w:top w:val="nil"/>
              <w:left w:val="nil"/>
              <w:bottom w:val="single" w:sz="8" w:space="0" w:color="auto"/>
              <w:right w:val="single" w:sz="8" w:space="0" w:color="auto"/>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 xml:space="preserve">                            - </w:t>
            </w:r>
          </w:p>
        </w:tc>
      </w:tr>
      <w:tr w:rsidR="006D6461" w:rsidRPr="006D6461" w:rsidTr="006D6461">
        <w:trPr>
          <w:trHeight w:val="300"/>
        </w:trPr>
        <w:tc>
          <w:tcPr>
            <w:tcW w:w="2918" w:type="pct"/>
            <w:tcBorders>
              <w:top w:val="nil"/>
              <w:left w:val="nil"/>
              <w:bottom w:val="nil"/>
              <w:right w:val="nil"/>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p>
        </w:tc>
        <w:tc>
          <w:tcPr>
            <w:tcW w:w="674" w:type="pct"/>
            <w:tcBorders>
              <w:top w:val="nil"/>
              <w:left w:val="nil"/>
              <w:bottom w:val="nil"/>
              <w:right w:val="nil"/>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p>
        </w:tc>
        <w:tc>
          <w:tcPr>
            <w:tcW w:w="674" w:type="pct"/>
            <w:tcBorders>
              <w:top w:val="nil"/>
              <w:left w:val="nil"/>
              <w:bottom w:val="nil"/>
              <w:right w:val="nil"/>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p>
        </w:tc>
        <w:tc>
          <w:tcPr>
            <w:tcW w:w="734" w:type="pct"/>
            <w:tcBorders>
              <w:top w:val="nil"/>
              <w:left w:val="nil"/>
              <w:bottom w:val="nil"/>
              <w:right w:val="nil"/>
            </w:tcBorders>
            <w:shd w:val="clear" w:color="auto" w:fill="auto"/>
            <w:hideMark/>
          </w:tcPr>
          <w:p w:rsidR="006D6461" w:rsidRPr="006D6461" w:rsidRDefault="006D6461" w:rsidP="006D6461">
            <w:pPr>
              <w:widowControl/>
              <w:autoSpaceDE/>
              <w:autoSpaceDN/>
              <w:rPr>
                <w:rFonts w:eastAsia="Times New Roman"/>
                <w:sz w:val="18"/>
                <w:szCs w:val="18"/>
                <w:lang w:val="pt-BR" w:eastAsia="pt-BR"/>
              </w:rPr>
            </w:pPr>
          </w:p>
        </w:tc>
      </w:tr>
      <w:tr w:rsidR="006D6461" w:rsidRPr="006D6461" w:rsidTr="006D6461">
        <w:trPr>
          <w:trHeight w:val="600"/>
        </w:trPr>
        <w:tc>
          <w:tcPr>
            <w:tcW w:w="2918" w:type="pct"/>
            <w:tcBorders>
              <w:top w:val="single" w:sz="8" w:space="0" w:color="auto"/>
              <w:left w:val="single" w:sz="8" w:space="0" w:color="auto"/>
              <w:bottom w:val="single" w:sz="8" w:space="0" w:color="auto"/>
              <w:right w:val="single" w:sz="4"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u w:val="single"/>
                <w:lang w:val="pt-BR" w:eastAsia="pt-BR"/>
              </w:rPr>
            </w:pPr>
            <w:r w:rsidRPr="006D6461">
              <w:rPr>
                <w:rFonts w:eastAsia="Times New Roman"/>
                <w:b/>
                <w:bCs/>
                <w:sz w:val="18"/>
                <w:szCs w:val="18"/>
                <w:u w:val="single"/>
                <w:lang w:val="pt-BR" w:eastAsia="pt-BR"/>
              </w:rPr>
              <w:t>SALDO FINANCEIRO</w:t>
            </w:r>
          </w:p>
        </w:tc>
        <w:tc>
          <w:tcPr>
            <w:tcW w:w="674" w:type="pct"/>
            <w:tcBorders>
              <w:top w:val="single" w:sz="8" w:space="0" w:color="auto"/>
              <w:left w:val="nil"/>
              <w:bottom w:val="single" w:sz="8" w:space="0" w:color="auto"/>
              <w:right w:val="nil"/>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2017</w:t>
            </w:r>
          </w:p>
        </w:tc>
        <w:tc>
          <w:tcPr>
            <w:tcW w:w="674" w:type="pct"/>
            <w:tcBorders>
              <w:top w:val="single" w:sz="8" w:space="0" w:color="auto"/>
              <w:left w:val="single" w:sz="4" w:space="0" w:color="auto"/>
              <w:bottom w:val="single" w:sz="8" w:space="0" w:color="auto"/>
              <w:right w:val="nil"/>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2016</w:t>
            </w:r>
          </w:p>
        </w:tc>
        <w:tc>
          <w:tcPr>
            <w:tcW w:w="734" w:type="pct"/>
            <w:tcBorders>
              <w:top w:val="single" w:sz="8" w:space="0" w:color="auto"/>
              <w:left w:val="single" w:sz="4" w:space="0" w:color="auto"/>
              <w:bottom w:val="single" w:sz="8" w:space="0" w:color="auto"/>
              <w:right w:val="single" w:sz="8" w:space="0" w:color="auto"/>
            </w:tcBorders>
            <w:shd w:val="clear" w:color="000000" w:fill="BFBFBF"/>
            <w:vAlign w:val="center"/>
            <w:hideMark/>
          </w:tcPr>
          <w:p w:rsidR="006D6461" w:rsidRPr="006D6461" w:rsidRDefault="006D6461" w:rsidP="006D6461">
            <w:pPr>
              <w:widowControl/>
              <w:autoSpaceDE/>
              <w:autoSpaceDN/>
              <w:jc w:val="center"/>
              <w:rPr>
                <w:rFonts w:eastAsia="Times New Roman"/>
                <w:b/>
                <w:bCs/>
                <w:sz w:val="18"/>
                <w:szCs w:val="18"/>
                <w:lang w:val="pt-BR" w:eastAsia="pt-BR"/>
              </w:rPr>
            </w:pPr>
            <w:r w:rsidRPr="006D6461">
              <w:rPr>
                <w:rFonts w:eastAsia="Times New Roman"/>
                <w:b/>
                <w:bCs/>
                <w:sz w:val="18"/>
                <w:szCs w:val="18"/>
                <w:lang w:val="pt-BR" w:eastAsia="pt-BR"/>
              </w:rPr>
              <w:t>2015</w:t>
            </w:r>
          </w:p>
        </w:tc>
      </w:tr>
      <w:tr w:rsidR="006D6461" w:rsidRPr="006D6461" w:rsidTr="006D6461">
        <w:trPr>
          <w:trHeight w:val="300"/>
        </w:trPr>
        <w:tc>
          <w:tcPr>
            <w:tcW w:w="2918" w:type="pct"/>
            <w:tcBorders>
              <w:top w:val="nil"/>
              <w:left w:val="single" w:sz="8" w:space="0" w:color="auto"/>
              <w:bottom w:val="single" w:sz="8" w:space="0" w:color="auto"/>
              <w:right w:val="nil"/>
            </w:tcBorders>
            <w:shd w:val="clear" w:color="auto" w:fill="auto"/>
            <w:vAlign w:val="center"/>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VALOR (III)</w:t>
            </w:r>
          </w:p>
        </w:tc>
        <w:tc>
          <w:tcPr>
            <w:tcW w:w="674" w:type="pct"/>
            <w:tcBorders>
              <w:top w:val="nil"/>
              <w:left w:val="single" w:sz="4" w:space="0" w:color="auto"/>
              <w:bottom w:val="single" w:sz="8" w:space="0" w:color="auto"/>
              <w:right w:val="single" w:sz="8"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81.130,00</w:t>
            </w:r>
          </w:p>
        </w:tc>
        <w:tc>
          <w:tcPr>
            <w:tcW w:w="674" w:type="pct"/>
            <w:tcBorders>
              <w:top w:val="nil"/>
              <w:left w:val="single" w:sz="4" w:space="0" w:color="auto"/>
              <w:bottom w:val="single" w:sz="8" w:space="0" w:color="auto"/>
              <w:right w:val="single" w:sz="8"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-3.586,77</w:t>
            </w:r>
          </w:p>
        </w:tc>
        <w:tc>
          <w:tcPr>
            <w:tcW w:w="734" w:type="pct"/>
            <w:tcBorders>
              <w:top w:val="nil"/>
              <w:left w:val="single" w:sz="4" w:space="0" w:color="auto"/>
              <w:bottom w:val="single" w:sz="8" w:space="0" w:color="auto"/>
              <w:right w:val="single" w:sz="8" w:space="0" w:color="auto"/>
            </w:tcBorders>
            <w:shd w:val="clear" w:color="auto" w:fill="auto"/>
            <w:hideMark/>
          </w:tcPr>
          <w:p w:rsidR="006D6461" w:rsidRPr="006D6461" w:rsidRDefault="006D6461" w:rsidP="006D6461">
            <w:pPr>
              <w:widowControl/>
              <w:autoSpaceDE/>
              <w:autoSpaceDN/>
              <w:jc w:val="right"/>
              <w:rPr>
                <w:rFonts w:eastAsia="Times New Roman"/>
                <w:sz w:val="18"/>
                <w:szCs w:val="18"/>
                <w:lang w:val="pt-BR" w:eastAsia="pt-BR"/>
              </w:rPr>
            </w:pPr>
            <w:r w:rsidRPr="006D6461">
              <w:rPr>
                <w:rFonts w:eastAsia="Times New Roman"/>
                <w:sz w:val="18"/>
                <w:szCs w:val="18"/>
                <w:lang w:val="pt-BR" w:eastAsia="pt-BR"/>
              </w:rPr>
              <w:t>-5.167,00</w:t>
            </w:r>
          </w:p>
        </w:tc>
      </w:tr>
      <w:tr w:rsidR="006D6461" w:rsidRPr="006D6461" w:rsidTr="006D6461">
        <w:trPr>
          <w:trHeight w:val="300"/>
        </w:trPr>
        <w:tc>
          <w:tcPr>
            <w:tcW w:w="5000" w:type="pct"/>
            <w:gridSpan w:val="4"/>
            <w:tcBorders>
              <w:top w:val="nil"/>
              <w:left w:val="nil"/>
              <w:bottom w:val="nil"/>
              <w:right w:val="nil"/>
            </w:tcBorders>
            <w:shd w:val="clear" w:color="auto" w:fill="auto"/>
            <w:noWrap/>
            <w:vAlign w:val="bottom"/>
            <w:hideMark/>
          </w:tcPr>
          <w:p w:rsidR="006D6461" w:rsidRPr="006D6461" w:rsidRDefault="006D6461" w:rsidP="006D6461">
            <w:pPr>
              <w:widowControl/>
              <w:autoSpaceDE/>
              <w:autoSpaceDN/>
              <w:rPr>
                <w:rFonts w:eastAsia="Times New Roman"/>
                <w:sz w:val="18"/>
                <w:szCs w:val="18"/>
                <w:lang w:val="pt-BR" w:eastAsia="pt-BR"/>
              </w:rPr>
            </w:pPr>
            <w:r w:rsidRPr="006D6461">
              <w:rPr>
                <w:rFonts w:eastAsia="Times New Roman"/>
                <w:sz w:val="18"/>
                <w:szCs w:val="18"/>
                <w:lang w:val="pt-BR" w:eastAsia="pt-BR"/>
              </w:rPr>
              <w:t>FONTE: Demonstrativo da Receita Alienação de Ativos e Aplicação dos Recursos dos exercícios de 2015, 2016 e 2017.</w:t>
            </w:r>
          </w:p>
        </w:tc>
      </w:tr>
    </w:tbl>
    <w:p w:rsidR="006D6461" w:rsidRDefault="006D6461"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tbl>
      <w:tblPr>
        <w:tblW w:w="5000" w:type="pct"/>
        <w:tblCellMar>
          <w:left w:w="70" w:type="dxa"/>
          <w:right w:w="70" w:type="dxa"/>
        </w:tblCellMar>
        <w:tblLook w:val="04A0" w:firstRow="1" w:lastRow="0" w:firstColumn="1" w:lastColumn="0" w:noHBand="0" w:noVBand="1"/>
      </w:tblPr>
      <w:tblGrid>
        <w:gridCol w:w="2741"/>
        <w:gridCol w:w="2742"/>
        <w:gridCol w:w="3205"/>
        <w:gridCol w:w="1644"/>
        <w:gridCol w:w="1615"/>
        <w:gridCol w:w="1705"/>
        <w:gridCol w:w="2308"/>
      </w:tblGrid>
      <w:tr w:rsidR="00337983" w:rsidRPr="00337983" w:rsidTr="00337983">
        <w:trPr>
          <w:trHeight w:val="270"/>
        </w:trPr>
        <w:tc>
          <w:tcPr>
            <w:tcW w:w="5000" w:type="pct"/>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337983" w:rsidRPr="00337983" w:rsidRDefault="00337983" w:rsidP="00337983">
            <w:pPr>
              <w:widowControl/>
              <w:autoSpaceDE/>
              <w:autoSpaceDN/>
              <w:jc w:val="center"/>
              <w:rPr>
                <w:rFonts w:eastAsia="Times New Roman"/>
                <w:sz w:val="18"/>
                <w:szCs w:val="18"/>
                <w:lang w:val="pt-BR" w:eastAsia="pt-BR"/>
              </w:rPr>
            </w:pPr>
            <w:r w:rsidRPr="00337983">
              <w:rPr>
                <w:rFonts w:eastAsia="Times New Roman"/>
                <w:sz w:val="18"/>
                <w:szCs w:val="18"/>
                <w:lang w:val="pt-BR" w:eastAsia="pt-BR"/>
              </w:rPr>
              <w:t>MUNICÍPIO DE FRANCISCO BELTRÃO - ESTADO DO PARANÁ</w:t>
            </w:r>
          </w:p>
        </w:tc>
      </w:tr>
      <w:tr w:rsidR="00337983" w:rsidRPr="00337983" w:rsidTr="00337983">
        <w:trPr>
          <w:trHeight w:val="270"/>
        </w:trPr>
        <w:tc>
          <w:tcPr>
            <w:tcW w:w="5000" w:type="pct"/>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337983" w:rsidRPr="00337983" w:rsidRDefault="00337983" w:rsidP="00337983">
            <w:pPr>
              <w:widowControl/>
              <w:autoSpaceDE/>
              <w:autoSpaceDN/>
              <w:jc w:val="center"/>
              <w:rPr>
                <w:rFonts w:eastAsia="Times New Roman"/>
                <w:b/>
                <w:bCs/>
                <w:sz w:val="18"/>
                <w:szCs w:val="18"/>
                <w:lang w:val="pt-BR" w:eastAsia="pt-BR"/>
              </w:rPr>
            </w:pPr>
            <w:r w:rsidRPr="00337983">
              <w:rPr>
                <w:rFonts w:eastAsia="Times New Roman"/>
                <w:b/>
                <w:bCs/>
                <w:sz w:val="18"/>
                <w:szCs w:val="18"/>
                <w:lang w:val="pt-BR" w:eastAsia="pt-BR"/>
              </w:rPr>
              <w:t>LEI DE DIRETRIZES ORÇAMENTÁRIAS</w:t>
            </w:r>
          </w:p>
        </w:tc>
      </w:tr>
      <w:tr w:rsidR="00337983" w:rsidRPr="00337983" w:rsidTr="00337983">
        <w:trPr>
          <w:trHeight w:val="270"/>
        </w:trPr>
        <w:tc>
          <w:tcPr>
            <w:tcW w:w="5000" w:type="pct"/>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337983" w:rsidRPr="00337983" w:rsidRDefault="007D036B" w:rsidP="00337983">
            <w:pPr>
              <w:widowControl/>
              <w:autoSpaceDE/>
              <w:autoSpaceDN/>
              <w:jc w:val="center"/>
              <w:rPr>
                <w:rFonts w:eastAsia="Times New Roman"/>
                <w:sz w:val="18"/>
                <w:szCs w:val="18"/>
                <w:lang w:val="pt-BR" w:eastAsia="pt-BR"/>
              </w:rPr>
            </w:pPr>
            <w:r>
              <w:rPr>
                <w:rFonts w:eastAsia="Times New Roman"/>
                <w:sz w:val="18"/>
                <w:szCs w:val="18"/>
                <w:lang w:val="pt-BR" w:eastAsia="pt-BR"/>
              </w:rPr>
              <w:t xml:space="preserve">ANEXO DE </w:t>
            </w:r>
            <w:r w:rsidR="00337983" w:rsidRPr="00337983">
              <w:rPr>
                <w:rFonts w:eastAsia="Times New Roman"/>
                <w:sz w:val="18"/>
                <w:szCs w:val="18"/>
                <w:lang w:val="pt-BR" w:eastAsia="pt-BR"/>
              </w:rPr>
              <w:t>METAS FISCAIS</w:t>
            </w:r>
          </w:p>
        </w:tc>
      </w:tr>
      <w:tr w:rsidR="00337983" w:rsidRPr="00337983" w:rsidTr="00337983">
        <w:trPr>
          <w:trHeight w:val="270"/>
        </w:trPr>
        <w:tc>
          <w:tcPr>
            <w:tcW w:w="5000" w:type="pct"/>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337983" w:rsidRPr="00337983" w:rsidRDefault="00337983" w:rsidP="00337983">
            <w:pPr>
              <w:widowControl/>
              <w:autoSpaceDE/>
              <w:autoSpaceDN/>
              <w:jc w:val="center"/>
              <w:rPr>
                <w:rFonts w:eastAsia="Times New Roman"/>
                <w:b/>
                <w:bCs/>
                <w:sz w:val="18"/>
                <w:szCs w:val="18"/>
                <w:lang w:val="pt-BR" w:eastAsia="pt-BR"/>
              </w:rPr>
            </w:pPr>
            <w:r w:rsidRPr="00337983">
              <w:rPr>
                <w:rFonts w:eastAsia="Times New Roman"/>
                <w:b/>
                <w:bCs/>
                <w:sz w:val="18"/>
                <w:szCs w:val="18"/>
                <w:lang w:val="pt-BR" w:eastAsia="pt-BR"/>
              </w:rPr>
              <w:t>ESTIMATIVA E COMPENSAÇÃO DA RENÚNCIA DE RECEITA</w:t>
            </w:r>
          </w:p>
        </w:tc>
      </w:tr>
      <w:tr w:rsidR="00337983" w:rsidRPr="00337983" w:rsidTr="00337983">
        <w:trPr>
          <w:trHeight w:val="270"/>
        </w:trPr>
        <w:tc>
          <w:tcPr>
            <w:tcW w:w="5000" w:type="pct"/>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337983" w:rsidRPr="00337983" w:rsidRDefault="00337983" w:rsidP="00337983">
            <w:pPr>
              <w:widowControl/>
              <w:autoSpaceDE/>
              <w:autoSpaceDN/>
              <w:jc w:val="center"/>
              <w:rPr>
                <w:rFonts w:eastAsia="Times New Roman"/>
                <w:b/>
                <w:bCs/>
                <w:sz w:val="18"/>
                <w:szCs w:val="18"/>
                <w:lang w:val="pt-BR" w:eastAsia="pt-BR"/>
              </w:rPr>
            </w:pPr>
            <w:r w:rsidRPr="00337983">
              <w:rPr>
                <w:rFonts w:eastAsia="Times New Roman"/>
                <w:b/>
                <w:bCs/>
                <w:sz w:val="18"/>
                <w:szCs w:val="18"/>
                <w:lang w:val="pt-BR" w:eastAsia="pt-BR"/>
              </w:rPr>
              <w:t>2019</w:t>
            </w:r>
          </w:p>
        </w:tc>
      </w:tr>
      <w:tr w:rsidR="00337983" w:rsidRPr="00337983" w:rsidTr="00337983">
        <w:trPr>
          <w:trHeight w:val="300"/>
        </w:trPr>
        <w:tc>
          <w:tcPr>
            <w:tcW w:w="859" w:type="pct"/>
            <w:tcBorders>
              <w:top w:val="nil"/>
              <w:left w:val="single" w:sz="4" w:space="0" w:color="FFFFFF"/>
              <w:bottom w:val="single" w:sz="4" w:space="0" w:color="FFFFFF"/>
              <w:right w:val="nil"/>
            </w:tcBorders>
            <w:shd w:val="clear" w:color="auto" w:fill="auto"/>
            <w:noWrap/>
            <w:vAlign w:val="bottom"/>
            <w:hideMark/>
          </w:tcPr>
          <w:p w:rsidR="00337983" w:rsidRPr="00337983" w:rsidRDefault="00337983" w:rsidP="00337983">
            <w:pPr>
              <w:widowControl/>
              <w:autoSpaceDE/>
              <w:autoSpaceDN/>
              <w:jc w:val="center"/>
              <w:rPr>
                <w:rFonts w:eastAsia="Times New Roman"/>
                <w:sz w:val="24"/>
                <w:szCs w:val="24"/>
                <w:lang w:val="pt-BR" w:eastAsia="pt-BR"/>
              </w:rPr>
            </w:pPr>
            <w:r w:rsidRPr="00337983">
              <w:rPr>
                <w:rFonts w:eastAsia="Times New Roman"/>
                <w:sz w:val="24"/>
                <w:szCs w:val="24"/>
                <w:lang w:val="pt-BR" w:eastAsia="pt-BR"/>
              </w:rPr>
              <w:t> </w:t>
            </w:r>
          </w:p>
        </w:tc>
        <w:tc>
          <w:tcPr>
            <w:tcW w:w="859" w:type="pct"/>
            <w:tcBorders>
              <w:top w:val="nil"/>
              <w:left w:val="nil"/>
              <w:bottom w:val="single" w:sz="4" w:space="0" w:color="FFFFFF"/>
              <w:right w:val="nil"/>
            </w:tcBorders>
            <w:shd w:val="clear" w:color="auto" w:fill="auto"/>
            <w:noWrap/>
            <w:vAlign w:val="bottom"/>
            <w:hideMark/>
          </w:tcPr>
          <w:p w:rsidR="00337983" w:rsidRPr="00337983" w:rsidRDefault="00337983" w:rsidP="00337983">
            <w:pPr>
              <w:widowControl/>
              <w:autoSpaceDE/>
              <w:autoSpaceDN/>
              <w:jc w:val="center"/>
              <w:rPr>
                <w:rFonts w:eastAsia="Times New Roman"/>
                <w:sz w:val="24"/>
                <w:szCs w:val="24"/>
                <w:lang w:val="pt-BR" w:eastAsia="pt-BR"/>
              </w:rPr>
            </w:pPr>
            <w:r w:rsidRPr="00337983">
              <w:rPr>
                <w:rFonts w:eastAsia="Times New Roman"/>
                <w:sz w:val="24"/>
                <w:szCs w:val="24"/>
                <w:lang w:val="pt-BR" w:eastAsia="pt-BR"/>
              </w:rPr>
              <w:t> </w:t>
            </w:r>
          </w:p>
        </w:tc>
        <w:tc>
          <w:tcPr>
            <w:tcW w:w="1004" w:type="pct"/>
            <w:tcBorders>
              <w:top w:val="nil"/>
              <w:left w:val="nil"/>
              <w:bottom w:val="single" w:sz="4" w:space="0" w:color="FFFFFF"/>
              <w:right w:val="nil"/>
            </w:tcBorders>
            <w:shd w:val="clear" w:color="auto" w:fill="auto"/>
            <w:noWrap/>
            <w:vAlign w:val="bottom"/>
            <w:hideMark/>
          </w:tcPr>
          <w:p w:rsidR="00337983" w:rsidRPr="00337983" w:rsidRDefault="00337983" w:rsidP="00337983">
            <w:pPr>
              <w:widowControl/>
              <w:autoSpaceDE/>
              <w:autoSpaceDN/>
              <w:jc w:val="center"/>
              <w:rPr>
                <w:rFonts w:eastAsia="Times New Roman"/>
                <w:sz w:val="24"/>
                <w:szCs w:val="24"/>
                <w:lang w:val="pt-BR" w:eastAsia="pt-BR"/>
              </w:rPr>
            </w:pPr>
            <w:r w:rsidRPr="00337983">
              <w:rPr>
                <w:rFonts w:eastAsia="Times New Roman"/>
                <w:sz w:val="24"/>
                <w:szCs w:val="24"/>
                <w:lang w:val="pt-BR" w:eastAsia="pt-BR"/>
              </w:rPr>
              <w:t> </w:t>
            </w:r>
          </w:p>
        </w:tc>
        <w:tc>
          <w:tcPr>
            <w:tcW w:w="515" w:type="pct"/>
            <w:tcBorders>
              <w:top w:val="nil"/>
              <w:left w:val="nil"/>
              <w:bottom w:val="single" w:sz="4" w:space="0" w:color="FFFFFF"/>
              <w:right w:val="nil"/>
            </w:tcBorders>
            <w:shd w:val="clear" w:color="auto" w:fill="auto"/>
            <w:noWrap/>
            <w:vAlign w:val="bottom"/>
            <w:hideMark/>
          </w:tcPr>
          <w:p w:rsidR="00337983" w:rsidRPr="00337983" w:rsidRDefault="00337983" w:rsidP="00337983">
            <w:pPr>
              <w:widowControl/>
              <w:autoSpaceDE/>
              <w:autoSpaceDN/>
              <w:jc w:val="center"/>
              <w:rPr>
                <w:rFonts w:eastAsia="Times New Roman"/>
                <w:sz w:val="24"/>
                <w:szCs w:val="24"/>
                <w:lang w:val="pt-BR" w:eastAsia="pt-BR"/>
              </w:rPr>
            </w:pPr>
            <w:r w:rsidRPr="00337983">
              <w:rPr>
                <w:rFonts w:eastAsia="Times New Roman"/>
                <w:sz w:val="24"/>
                <w:szCs w:val="24"/>
                <w:lang w:val="pt-BR" w:eastAsia="pt-BR"/>
              </w:rPr>
              <w:t> </w:t>
            </w:r>
          </w:p>
        </w:tc>
        <w:tc>
          <w:tcPr>
            <w:tcW w:w="506" w:type="pct"/>
            <w:tcBorders>
              <w:top w:val="nil"/>
              <w:left w:val="nil"/>
              <w:bottom w:val="single" w:sz="4" w:space="0" w:color="FFFFFF"/>
              <w:right w:val="nil"/>
            </w:tcBorders>
            <w:shd w:val="clear" w:color="auto" w:fill="auto"/>
            <w:noWrap/>
            <w:vAlign w:val="bottom"/>
            <w:hideMark/>
          </w:tcPr>
          <w:p w:rsidR="00337983" w:rsidRPr="00337983" w:rsidRDefault="00337983" w:rsidP="00337983">
            <w:pPr>
              <w:widowControl/>
              <w:autoSpaceDE/>
              <w:autoSpaceDN/>
              <w:jc w:val="center"/>
              <w:rPr>
                <w:rFonts w:eastAsia="Times New Roman"/>
                <w:sz w:val="24"/>
                <w:szCs w:val="24"/>
                <w:lang w:val="pt-BR" w:eastAsia="pt-BR"/>
              </w:rPr>
            </w:pPr>
            <w:r w:rsidRPr="00337983">
              <w:rPr>
                <w:rFonts w:eastAsia="Times New Roman"/>
                <w:sz w:val="24"/>
                <w:szCs w:val="24"/>
                <w:lang w:val="pt-BR" w:eastAsia="pt-BR"/>
              </w:rPr>
              <w:t> </w:t>
            </w:r>
          </w:p>
        </w:tc>
        <w:tc>
          <w:tcPr>
            <w:tcW w:w="533" w:type="pct"/>
            <w:tcBorders>
              <w:top w:val="nil"/>
              <w:left w:val="nil"/>
              <w:bottom w:val="single" w:sz="4" w:space="0" w:color="FFFFFF"/>
              <w:right w:val="nil"/>
            </w:tcBorders>
            <w:shd w:val="clear" w:color="auto" w:fill="auto"/>
            <w:noWrap/>
            <w:vAlign w:val="bottom"/>
            <w:hideMark/>
          </w:tcPr>
          <w:p w:rsidR="00337983" w:rsidRPr="00337983" w:rsidRDefault="00337983" w:rsidP="00337983">
            <w:pPr>
              <w:widowControl/>
              <w:autoSpaceDE/>
              <w:autoSpaceDN/>
              <w:jc w:val="center"/>
              <w:rPr>
                <w:rFonts w:eastAsia="Times New Roman"/>
                <w:sz w:val="24"/>
                <w:szCs w:val="24"/>
                <w:lang w:val="pt-BR" w:eastAsia="pt-BR"/>
              </w:rPr>
            </w:pPr>
            <w:r w:rsidRPr="00337983">
              <w:rPr>
                <w:rFonts w:eastAsia="Times New Roman"/>
                <w:sz w:val="24"/>
                <w:szCs w:val="24"/>
                <w:lang w:val="pt-BR" w:eastAsia="pt-BR"/>
              </w:rPr>
              <w:t> </w:t>
            </w:r>
          </w:p>
        </w:tc>
        <w:tc>
          <w:tcPr>
            <w:tcW w:w="723" w:type="pct"/>
            <w:tcBorders>
              <w:top w:val="nil"/>
              <w:left w:val="nil"/>
              <w:bottom w:val="single" w:sz="4" w:space="0" w:color="FFFFFF"/>
              <w:right w:val="single" w:sz="4" w:space="0" w:color="FFFFFF"/>
            </w:tcBorders>
            <w:shd w:val="clear" w:color="auto" w:fill="auto"/>
            <w:noWrap/>
            <w:vAlign w:val="bottom"/>
            <w:hideMark/>
          </w:tcPr>
          <w:p w:rsidR="00337983" w:rsidRPr="00337983" w:rsidRDefault="00337983" w:rsidP="00337983">
            <w:pPr>
              <w:widowControl/>
              <w:autoSpaceDE/>
              <w:autoSpaceDN/>
              <w:jc w:val="center"/>
              <w:rPr>
                <w:rFonts w:eastAsia="Times New Roman"/>
                <w:sz w:val="24"/>
                <w:szCs w:val="24"/>
                <w:lang w:val="pt-BR" w:eastAsia="pt-BR"/>
              </w:rPr>
            </w:pPr>
            <w:r w:rsidRPr="00337983">
              <w:rPr>
                <w:rFonts w:eastAsia="Times New Roman"/>
                <w:sz w:val="24"/>
                <w:szCs w:val="24"/>
                <w:lang w:val="pt-BR" w:eastAsia="pt-BR"/>
              </w:rPr>
              <w:t> </w:t>
            </w:r>
          </w:p>
        </w:tc>
      </w:tr>
      <w:tr w:rsidR="00337983" w:rsidRPr="00337983" w:rsidTr="00337983">
        <w:trPr>
          <w:trHeight w:val="300"/>
        </w:trPr>
        <w:tc>
          <w:tcPr>
            <w:tcW w:w="2722" w:type="pct"/>
            <w:gridSpan w:val="3"/>
            <w:tcBorders>
              <w:top w:val="single" w:sz="4" w:space="0" w:color="FFFFFF"/>
              <w:left w:val="single" w:sz="4" w:space="0" w:color="FFFFFF"/>
              <w:bottom w:val="nil"/>
              <w:right w:val="nil"/>
            </w:tcBorders>
            <w:shd w:val="clear" w:color="auto" w:fill="auto"/>
            <w:noWrap/>
            <w:vAlign w:val="bottom"/>
            <w:hideMark/>
          </w:tcPr>
          <w:p w:rsidR="00337983" w:rsidRPr="00337983" w:rsidRDefault="00337983" w:rsidP="00337983">
            <w:pPr>
              <w:widowControl/>
              <w:autoSpaceDE/>
              <w:autoSpaceDN/>
              <w:rPr>
                <w:rFonts w:eastAsia="Times New Roman"/>
                <w:sz w:val="18"/>
                <w:szCs w:val="18"/>
                <w:lang w:val="pt-BR" w:eastAsia="pt-BR"/>
              </w:rPr>
            </w:pPr>
            <w:r w:rsidRPr="00337983">
              <w:rPr>
                <w:rFonts w:eastAsia="Times New Roman"/>
                <w:sz w:val="18"/>
                <w:szCs w:val="18"/>
                <w:lang w:val="pt-BR" w:eastAsia="pt-BR"/>
              </w:rPr>
              <w:t xml:space="preserve">AMF - Demonstrativo </w:t>
            </w:r>
            <w:proofErr w:type="gramStart"/>
            <w:r w:rsidRPr="00337983">
              <w:rPr>
                <w:rFonts w:eastAsia="Times New Roman"/>
                <w:sz w:val="18"/>
                <w:szCs w:val="18"/>
                <w:lang w:val="pt-BR" w:eastAsia="pt-BR"/>
              </w:rPr>
              <w:t>7</w:t>
            </w:r>
            <w:proofErr w:type="gramEnd"/>
            <w:r w:rsidRPr="00337983">
              <w:rPr>
                <w:rFonts w:eastAsia="Times New Roman"/>
                <w:sz w:val="18"/>
                <w:szCs w:val="18"/>
                <w:lang w:val="pt-BR" w:eastAsia="pt-BR"/>
              </w:rPr>
              <w:t xml:space="preserve"> (LRF, art. 4°, § 2°, inciso V)</w:t>
            </w:r>
          </w:p>
        </w:tc>
        <w:tc>
          <w:tcPr>
            <w:tcW w:w="515" w:type="pct"/>
            <w:tcBorders>
              <w:top w:val="nil"/>
              <w:left w:val="nil"/>
              <w:bottom w:val="nil"/>
              <w:right w:val="nil"/>
            </w:tcBorders>
            <w:shd w:val="clear" w:color="auto" w:fill="auto"/>
            <w:vAlign w:val="bottom"/>
            <w:hideMark/>
          </w:tcPr>
          <w:p w:rsidR="00337983" w:rsidRPr="00337983" w:rsidRDefault="00337983" w:rsidP="00337983">
            <w:pPr>
              <w:widowControl/>
              <w:autoSpaceDE/>
              <w:autoSpaceDN/>
              <w:rPr>
                <w:rFonts w:eastAsia="Times New Roman"/>
                <w:sz w:val="18"/>
                <w:szCs w:val="18"/>
                <w:lang w:val="pt-BR" w:eastAsia="pt-BR"/>
              </w:rPr>
            </w:pPr>
            <w:r w:rsidRPr="00337983">
              <w:rPr>
                <w:rFonts w:eastAsia="Times New Roman"/>
                <w:sz w:val="18"/>
                <w:szCs w:val="18"/>
                <w:lang w:val="pt-BR" w:eastAsia="pt-BR"/>
              </w:rPr>
              <w:t> </w:t>
            </w:r>
          </w:p>
        </w:tc>
        <w:tc>
          <w:tcPr>
            <w:tcW w:w="506" w:type="pct"/>
            <w:tcBorders>
              <w:top w:val="nil"/>
              <w:left w:val="nil"/>
              <w:bottom w:val="nil"/>
              <w:right w:val="nil"/>
            </w:tcBorders>
            <w:shd w:val="clear" w:color="auto" w:fill="auto"/>
            <w:vAlign w:val="bottom"/>
            <w:hideMark/>
          </w:tcPr>
          <w:p w:rsidR="00337983" w:rsidRPr="00337983" w:rsidRDefault="00337983" w:rsidP="00337983">
            <w:pPr>
              <w:widowControl/>
              <w:autoSpaceDE/>
              <w:autoSpaceDN/>
              <w:rPr>
                <w:rFonts w:eastAsia="Times New Roman"/>
                <w:sz w:val="18"/>
                <w:szCs w:val="18"/>
                <w:lang w:val="pt-BR" w:eastAsia="pt-BR"/>
              </w:rPr>
            </w:pPr>
            <w:r w:rsidRPr="00337983">
              <w:rPr>
                <w:rFonts w:eastAsia="Times New Roman"/>
                <w:sz w:val="18"/>
                <w:szCs w:val="18"/>
                <w:lang w:val="pt-BR" w:eastAsia="pt-BR"/>
              </w:rPr>
              <w:t> </w:t>
            </w:r>
          </w:p>
        </w:tc>
        <w:tc>
          <w:tcPr>
            <w:tcW w:w="533" w:type="pct"/>
            <w:tcBorders>
              <w:top w:val="nil"/>
              <w:left w:val="nil"/>
              <w:bottom w:val="nil"/>
              <w:right w:val="single" w:sz="4" w:space="0" w:color="FFFFFF"/>
            </w:tcBorders>
            <w:shd w:val="clear" w:color="auto" w:fill="auto"/>
            <w:vAlign w:val="bottom"/>
            <w:hideMark/>
          </w:tcPr>
          <w:p w:rsidR="00337983" w:rsidRPr="00337983" w:rsidRDefault="00337983" w:rsidP="00337983">
            <w:pPr>
              <w:widowControl/>
              <w:autoSpaceDE/>
              <w:autoSpaceDN/>
              <w:rPr>
                <w:rFonts w:eastAsia="Times New Roman"/>
                <w:sz w:val="18"/>
                <w:szCs w:val="18"/>
                <w:lang w:val="pt-BR" w:eastAsia="pt-BR"/>
              </w:rPr>
            </w:pPr>
            <w:r w:rsidRPr="00337983">
              <w:rPr>
                <w:rFonts w:eastAsia="Times New Roman"/>
                <w:sz w:val="18"/>
                <w:szCs w:val="18"/>
                <w:lang w:val="pt-BR" w:eastAsia="pt-BR"/>
              </w:rPr>
              <w:t> </w:t>
            </w:r>
          </w:p>
        </w:tc>
        <w:tc>
          <w:tcPr>
            <w:tcW w:w="723" w:type="pct"/>
            <w:tcBorders>
              <w:top w:val="nil"/>
              <w:left w:val="nil"/>
              <w:bottom w:val="nil"/>
              <w:right w:val="single" w:sz="4" w:space="0" w:color="FFFFFF"/>
            </w:tcBorders>
            <w:shd w:val="clear" w:color="auto" w:fill="auto"/>
            <w:vAlign w:val="bottom"/>
            <w:hideMark/>
          </w:tcPr>
          <w:p w:rsidR="00337983" w:rsidRPr="00337983" w:rsidRDefault="00337983" w:rsidP="00337983">
            <w:pPr>
              <w:widowControl/>
              <w:autoSpaceDE/>
              <w:autoSpaceDN/>
              <w:jc w:val="right"/>
              <w:rPr>
                <w:rFonts w:eastAsia="Times New Roman"/>
                <w:sz w:val="18"/>
                <w:szCs w:val="18"/>
                <w:lang w:val="pt-BR" w:eastAsia="pt-BR"/>
              </w:rPr>
            </w:pPr>
            <w:r w:rsidRPr="00337983">
              <w:rPr>
                <w:rFonts w:eastAsia="Times New Roman"/>
                <w:sz w:val="18"/>
                <w:szCs w:val="18"/>
                <w:lang w:val="pt-BR" w:eastAsia="pt-BR"/>
              </w:rPr>
              <w:t xml:space="preserve">R$ 1,00 </w:t>
            </w:r>
          </w:p>
        </w:tc>
      </w:tr>
      <w:tr w:rsidR="00337983" w:rsidRPr="00337983" w:rsidTr="00337983">
        <w:trPr>
          <w:trHeight w:val="300"/>
        </w:trPr>
        <w:tc>
          <w:tcPr>
            <w:tcW w:w="859" w:type="pct"/>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rsidR="00337983" w:rsidRPr="00337983" w:rsidRDefault="00337983" w:rsidP="00337983">
            <w:pPr>
              <w:widowControl/>
              <w:autoSpaceDE/>
              <w:autoSpaceDN/>
              <w:jc w:val="center"/>
              <w:rPr>
                <w:rFonts w:eastAsia="Times New Roman"/>
                <w:b/>
                <w:bCs/>
                <w:sz w:val="18"/>
                <w:szCs w:val="18"/>
                <w:lang w:val="pt-BR" w:eastAsia="pt-BR"/>
              </w:rPr>
            </w:pPr>
            <w:r w:rsidRPr="00337983">
              <w:rPr>
                <w:rFonts w:eastAsia="Times New Roman"/>
                <w:b/>
                <w:bCs/>
                <w:sz w:val="18"/>
                <w:szCs w:val="18"/>
                <w:lang w:val="pt-BR" w:eastAsia="pt-BR"/>
              </w:rPr>
              <w:t>TRIBUTO</w:t>
            </w:r>
          </w:p>
        </w:tc>
        <w:tc>
          <w:tcPr>
            <w:tcW w:w="859" w:type="pct"/>
            <w:vMerge w:val="restart"/>
            <w:tcBorders>
              <w:top w:val="single" w:sz="8" w:space="0" w:color="auto"/>
              <w:left w:val="single" w:sz="4" w:space="0" w:color="auto"/>
              <w:bottom w:val="single" w:sz="8" w:space="0" w:color="000000"/>
              <w:right w:val="nil"/>
            </w:tcBorders>
            <w:shd w:val="clear" w:color="000000" w:fill="BFBFBF"/>
            <w:vAlign w:val="center"/>
            <w:hideMark/>
          </w:tcPr>
          <w:p w:rsidR="00337983" w:rsidRPr="00337983" w:rsidRDefault="00337983" w:rsidP="00337983">
            <w:pPr>
              <w:widowControl/>
              <w:autoSpaceDE/>
              <w:autoSpaceDN/>
              <w:jc w:val="center"/>
              <w:rPr>
                <w:rFonts w:eastAsia="Times New Roman"/>
                <w:b/>
                <w:bCs/>
                <w:sz w:val="18"/>
                <w:szCs w:val="18"/>
                <w:lang w:val="pt-BR" w:eastAsia="pt-BR"/>
              </w:rPr>
            </w:pPr>
            <w:r w:rsidRPr="00337983">
              <w:rPr>
                <w:rFonts w:eastAsia="Times New Roman"/>
                <w:b/>
                <w:bCs/>
                <w:sz w:val="18"/>
                <w:szCs w:val="18"/>
                <w:lang w:val="pt-BR" w:eastAsia="pt-BR"/>
              </w:rPr>
              <w:t>MODALIDADE</w:t>
            </w:r>
          </w:p>
        </w:tc>
        <w:tc>
          <w:tcPr>
            <w:tcW w:w="1004" w:type="pct"/>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337983" w:rsidRPr="00337983" w:rsidRDefault="00337983" w:rsidP="00337983">
            <w:pPr>
              <w:widowControl/>
              <w:autoSpaceDE/>
              <w:autoSpaceDN/>
              <w:jc w:val="center"/>
              <w:rPr>
                <w:rFonts w:eastAsia="Times New Roman"/>
                <w:b/>
                <w:bCs/>
                <w:sz w:val="18"/>
                <w:szCs w:val="18"/>
                <w:lang w:val="pt-BR" w:eastAsia="pt-BR"/>
              </w:rPr>
            </w:pPr>
            <w:r w:rsidRPr="00337983">
              <w:rPr>
                <w:rFonts w:eastAsia="Times New Roman"/>
                <w:b/>
                <w:bCs/>
                <w:sz w:val="18"/>
                <w:szCs w:val="18"/>
                <w:lang w:val="pt-BR" w:eastAsia="pt-BR"/>
              </w:rPr>
              <w:t>SETOR/ PROGRAMA/ BENEFICIÁRIO</w:t>
            </w:r>
          </w:p>
        </w:tc>
        <w:tc>
          <w:tcPr>
            <w:tcW w:w="1555" w:type="pct"/>
            <w:gridSpan w:val="3"/>
            <w:vMerge w:val="restart"/>
            <w:tcBorders>
              <w:top w:val="single" w:sz="8" w:space="0" w:color="auto"/>
              <w:left w:val="single" w:sz="4" w:space="0" w:color="auto"/>
              <w:bottom w:val="single" w:sz="8" w:space="0" w:color="000000"/>
              <w:right w:val="single" w:sz="4" w:space="0" w:color="000000"/>
            </w:tcBorders>
            <w:shd w:val="clear" w:color="000000" w:fill="BFBFBF"/>
            <w:vAlign w:val="center"/>
            <w:hideMark/>
          </w:tcPr>
          <w:p w:rsidR="00337983" w:rsidRPr="00337983" w:rsidRDefault="00337983" w:rsidP="00337983">
            <w:pPr>
              <w:widowControl/>
              <w:autoSpaceDE/>
              <w:autoSpaceDN/>
              <w:jc w:val="center"/>
              <w:rPr>
                <w:rFonts w:eastAsia="Times New Roman"/>
                <w:b/>
                <w:bCs/>
                <w:sz w:val="18"/>
                <w:szCs w:val="18"/>
                <w:lang w:val="pt-BR" w:eastAsia="pt-BR"/>
              </w:rPr>
            </w:pPr>
            <w:r w:rsidRPr="00337983">
              <w:rPr>
                <w:rFonts w:eastAsia="Times New Roman"/>
                <w:b/>
                <w:bCs/>
                <w:sz w:val="18"/>
                <w:szCs w:val="18"/>
                <w:lang w:val="pt-BR" w:eastAsia="pt-BR"/>
              </w:rPr>
              <w:t>RENÚNCIA DE RECEITA PREVISTA</w:t>
            </w:r>
          </w:p>
        </w:tc>
        <w:tc>
          <w:tcPr>
            <w:tcW w:w="723" w:type="pct"/>
            <w:vMerge w:val="restart"/>
            <w:tcBorders>
              <w:top w:val="single" w:sz="8" w:space="0" w:color="auto"/>
              <w:left w:val="single" w:sz="4" w:space="0" w:color="auto"/>
              <w:bottom w:val="single" w:sz="8" w:space="0" w:color="000000"/>
              <w:right w:val="single" w:sz="8" w:space="0" w:color="auto"/>
            </w:tcBorders>
            <w:shd w:val="clear" w:color="000000" w:fill="BFBFBF"/>
            <w:vAlign w:val="center"/>
            <w:hideMark/>
          </w:tcPr>
          <w:p w:rsidR="00337983" w:rsidRPr="00337983" w:rsidRDefault="00337983" w:rsidP="00337983">
            <w:pPr>
              <w:widowControl/>
              <w:autoSpaceDE/>
              <w:autoSpaceDN/>
              <w:jc w:val="center"/>
              <w:rPr>
                <w:rFonts w:eastAsia="Times New Roman"/>
                <w:b/>
                <w:bCs/>
                <w:sz w:val="18"/>
                <w:szCs w:val="18"/>
                <w:lang w:val="pt-BR" w:eastAsia="pt-BR"/>
              </w:rPr>
            </w:pPr>
            <w:r w:rsidRPr="00337983">
              <w:rPr>
                <w:rFonts w:eastAsia="Times New Roman"/>
                <w:b/>
                <w:bCs/>
                <w:sz w:val="18"/>
                <w:szCs w:val="18"/>
                <w:lang w:val="pt-BR" w:eastAsia="pt-BR"/>
              </w:rPr>
              <w:t>COMPENSAÇÃO</w:t>
            </w:r>
          </w:p>
        </w:tc>
      </w:tr>
      <w:tr w:rsidR="00337983" w:rsidRPr="00337983" w:rsidTr="00337983">
        <w:trPr>
          <w:trHeight w:val="300"/>
        </w:trPr>
        <w:tc>
          <w:tcPr>
            <w:tcW w:w="859" w:type="pct"/>
            <w:vMerge/>
            <w:tcBorders>
              <w:top w:val="single" w:sz="8" w:space="0" w:color="auto"/>
              <w:left w:val="single" w:sz="8" w:space="0" w:color="auto"/>
              <w:bottom w:val="single" w:sz="8" w:space="0" w:color="000000"/>
              <w:right w:val="single" w:sz="4" w:space="0" w:color="auto"/>
            </w:tcBorders>
            <w:vAlign w:val="center"/>
            <w:hideMark/>
          </w:tcPr>
          <w:p w:rsidR="00337983" w:rsidRPr="00337983" w:rsidRDefault="00337983" w:rsidP="00337983">
            <w:pPr>
              <w:widowControl/>
              <w:autoSpaceDE/>
              <w:autoSpaceDN/>
              <w:rPr>
                <w:rFonts w:eastAsia="Times New Roman"/>
                <w:b/>
                <w:bCs/>
                <w:sz w:val="18"/>
                <w:szCs w:val="18"/>
                <w:lang w:val="pt-BR" w:eastAsia="pt-BR"/>
              </w:rPr>
            </w:pPr>
          </w:p>
        </w:tc>
        <w:tc>
          <w:tcPr>
            <w:tcW w:w="859" w:type="pct"/>
            <w:vMerge/>
            <w:tcBorders>
              <w:top w:val="single" w:sz="8" w:space="0" w:color="auto"/>
              <w:left w:val="single" w:sz="4" w:space="0" w:color="auto"/>
              <w:bottom w:val="single" w:sz="8" w:space="0" w:color="000000"/>
              <w:right w:val="nil"/>
            </w:tcBorders>
            <w:vAlign w:val="center"/>
            <w:hideMark/>
          </w:tcPr>
          <w:p w:rsidR="00337983" w:rsidRPr="00337983" w:rsidRDefault="00337983" w:rsidP="00337983">
            <w:pPr>
              <w:widowControl/>
              <w:autoSpaceDE/>
              <w:autoSpaceDN/>
              <w:rPr>
                <w:rFonts w:eastAsia="Times New Roman"/>
                <w:b/>
                <w:bCs/>
                <w:sz w:val="18"/>
                <w:szCs w:val="18"/>
                <w:lang w:val="pt-BR" w:eastAsia="pt-BR"/>
              </w:rPr>
            </w:pPr>
          </w:p>
        </w:tc>
        <w:tc>
          <w:tcPr>
            <w:tcW w:w="1004" w:type="pct"/>
            <w:vMerge/>
            <w:tcBorders>
              <w:top w:val="single" w:sz="8" w:space="0" w:color="auto"/>
              <w:left w:val="single" w:sz="4" w:space="0" w:color="auto"/>
              <w:bottom w:val="single" w:sz="8" w:space="0" w:color="000000"/>
              <w:right w:val="single" w:sz="4" w:space="0" w:color="auto"/>
            </w:tcBorders>
            <w:vAlign w:val="center"/>
            <w:hideMark/>
          </w:tcPr>
          <w:p w:rsidR="00337983" w:rsidRPr="00337983" w:rsidRDefault="00337983" w:rsidP="00337983">
            <w:pPr>
              <w:widowControl/>
              <w:autoSpaceDE/>
              <w:autoSpaceDN/>
              <w:rPr>
                <w:rFonts w:eastAsia="Times New Roman"/>
                <w:b/>
                <w:bCs/>
                <w:sz w:val="18"/>
                <w:szCs w:val="18"/>
                <w:lang w:val="pt-BR" w:eastAsia="pt-BR"/>
              </w:rPr>
            </w:pPr>
          </w:p>
        </w:tc>
        <w:tc>
          <w:tcPr>
            <w:tcW w:w="1555" w:type="pct"/>
            <w:gridSpan w:val="3"/>
            <w:vMerge/>
            <w:tcBorders>
              <w:top w:val="single" w:sz="8" w:space="0" w:color="auto"/>
              <w:left w:val="single" w:sz="4" w:space="0" w:color="auto"/>
              <w:bottom w:val="single" w:sz="8" w:space="0" w:color="000000"/>
              <w:right w:val="single" w:sz="4" w:space="0" w:color="000000"/>
            </w:tcBorders>
            <w:vAlign w:val="center"/>
            <w:hideMark/>
          </w:tcPr>
          <w:p w:rsidR="00337983" w:rsidRPr="00337983" w:rsidRDefault="00337983" w:rsidP="00337983">
            <w:pPr>
              <w:widowControl/>
              <w:autoSpaceDE/>
              <w:autoSpaceDN/>
              <w:rPr>
                <w:rFonts w:eastAsia="Times New Roman"/>
                <w:b/>
                <w:bCs/>
                <w:sz w:val="18"/>
                <w:szCs w:val="18"/>
                <w:lang w:val="pt-BR" w:eastAsia="pt-BR"/>
              </w:rPr>
            </w:pPr>
          </w:p>
        </w:tc>
        <w:tc>
          <w:tcPr>
            <w:tcW w:w="723" w:type="pct"/>
            <w:vMerge/>
            <w:tcBorders>
              <w:top w:val="single" w:sz="8" w:space="0" w:color="auto"/>
              <w:left w:val="single" w:sz="4" w:space="0" w:color="auto"/>
              <w:bottom w:val="single" w:sz="8" w:space="0" w:color="000000"/>
              <w:right w:val="single" w:sz="8" w:space="0" w:color="auto"/>
            </w:tcBorders>
            <w:vAlign w:val="center"/>
            <w:hideMark/>
          </w:tcPr>
          <w:p w:rsidR="00337983" w:rsidRPr="00337983" w:rsidRDefault="00337983" w:rsidP="00337983">
            <w:pPr>
              <w:widowControl/>
              <w:autoSpaceDE/>
              <w:autoSpaceDN/>
              <w:rPr>
                <w:rFonts w:eastAsia="Times New Roman"/>
                <w:b/>
                <w:bCs/>
                <w:sz w:val="18"/>
                <w:szCs w:val="18"/>
                <w:lang w:val="pt-BR" w:eastAsia="pt-BR"/>
              </w:rPr>
            </w:pPr>
          </w:p>
        </w:tc>
      </w:tr>
      <w:tr w:rsidR="00337983" w:rsidRPr="00337983" w:rsidTr="00337983">
        <w:trPr>
          <w:trHeight w:val="300"/>
        </w:trPr>
        <w:tc>
          <w:tcPr>
            <w:tcW w:w="859" w:type="pct"/>
            <w:vMerge/>
            <w:tcBorders>
              <w:top w:val="single" w:sz="8" w:space="0" w:color="auto"/>
              <w:left w:val="single" w:sz="8" w:space="0" w:color="auto"/>
              <w:bottom w:val="single" w:sz="8" w:space="0" w:color="000000"/>
              <w:right w:val="single" w:sz="4" w:space="0" w:color="auto"/>
            </w:tcBorders>
            <w:vAlign w:val="center"/>
            <w:hideMark/>
          </w:tcPr>
          <w:p w:rsidR="00337983" w:rsidRPr="00337983" w:rsidRDefault="00337983" w:rsidP="00337983">
            <w:pPr>
              <w:widowControl/>
              <w:autoSpaceDE/>
              <w:autoSpaceDN/>
              <w:rPr>
                <w:rFonts w:eastAsia="Times New Roman"/>
                <w:b/>
                <w:bCs/>
                <w:sz w:val="18"/>
                <w:szCs w:val="18"/>
                <w:lang w:val="pt-BR" w:eastAsia="pt-BR"/>
              </w:rPr>
            </w:pPr>
          </w:p>
        </w:tc>
        <w:tc>
          <w:tcPr>
            <w:tcW w:w="859" w:type="pct"/>
            <w:vMerge/>
            <w:tcBorders>
              <w:top w:val="single" w:sz="8" w:space="0" w:color="auto"/>
              <w:left w:val="single" w:sz="4" w:space="0" w:color="auto"/>
              <w:bottom w:val="single" w:sz="8" w:space="0" w:color="000000"/>
              <w:right w:val="nil"/>
            </w:tcBorders>
            <w:vAlign w:val="center"/>
            <w:hideMark/>
          </w:tcPr>
          <w:p w:rsidR="00337983" w:rsidRPr="00337983" w:rsidRDefault="00337983" w:rsidP="00337983">
            <w:pPr>
              <w:widowControl/>
              <w:autoSpaceDE/>
              <w:autoSpaceDN/>
              <w:rPr>
                <w:rFonts w:eastAsia="Times New Roman"/>
                <w:b/>
                <w:bCs/>
                <w:sz w:val="18"/>
                <w:szCs w:val="18"/>
                <w:lang w:val="pt-BR" w:eastAsia="pt-BR"/>
              </w:rPr>
            </w:pPr>
          </w:p>
        </w:tc>
        <w:tc>
          <w:tcPr>
            <w:tcW w:w="1004" w:type="pct"/>
            <w:vMerge/>
            <w:tcBorders>
              <w:top w:val="single" w:sz="8" w:space="0" w:color="auto"/>
              <w:left w:val="single" w:sz="4" w:space="0" w:color="auto"/>
              <w:bottom w:val="single" w:sz="8" w:space="0" w:color="000000"/>
              <w:right w:val="single" w:sz="4" w:space="0" w:color="auto"/>
            </w:tcBorders>
            <w:vAlign w:val="center"/>
            <w:hideMark/>
          </w:tcPr>
          <w:p w:rsidR="00337983" w:rsidRPr="00337983" w:rsidRDefault="00337983" w:rsidP="00337983">
            <w:pPr>
              <w:widowControl/>
              <w:autoSpaceDE/>
              <w:autoSpaceDN/>
              <w:rPr>
                <w:rFonts w:eastAsia="Times New Roman"/>
                <w:b/>
                <w:bCs/>
                <w:sz w:val="18"/>
                <w:szCs w:val="18"/>
                <w:lang w:val="pt-BR" w:eastAsia="pt-BR"/>
              </w:rPr>
            </w:pPr>
          </w:p>
        </w:tc>
        <w:tc>
          <w:tcPr>
            <w:tcW w:w="515" w:type="pct"/>
            <w:tcBorders>
              <w:top w:val="nil"/>
              <w:left w:val="single" w:sz="8" w:space="0" w:color="auto"/>
              <w:bottom w:val="single" w:sz="8" w:space="0" w:color="auto"/>
              <w:right w:val="single" w:sz="4" w:space="0" w:color="auto"/>
            </w:tcBorders>
            <w:shd w:val="clear" w:color="000000" w:fill="BFBFBF"/>
            <w:hideMark/>
          </w:tcPr>
          <w:p w:rsidR="00337983" w:rsidRPr="00337983" w:rsidRDefault="00337983" w:rsidP="00337983">
            <w:pPr>
              <w:widowControl/>
              <w:autoSpaceDE/>
              <w:autoSpaceDN/>
              <w:jc w:val="center"/>
              <w:rPr>
                <w:rFonts w:eastAsia="Times New Roman"/>
                <w:b/>
                <w:bCs/>
                <w:sz w:val="18"/>
                <w:szCs w:val="18"/>
                <w:lang w:val="pt-BR" w:eastAsia="pt-BR"/>
              </w:rPr>
            </w:pPr>
            <w:r w:rsidRPr="00337983">
              <w:rPr>
                <w:rFonts w:eastAsia="Times New Roman"/>
                <w:b/>
                <w:bCs/>
                <w:sz w:val="18"/>
                <w:szCs w:val="18"/>
                <w:lang w:val="pt-BR" w:eastAsia="pt-BR"/>
              </w:rPr>
              <w:t>2019</w:t>
            </w:r>
          </w:p>
        </w:tc>
        <w:tc>
          <w:tcPr>
            <w:tcW w:w="506" w:type="pct"/>
            <w:tcBorders>
              <w:top w:val="nil"/>
              <w:left w:val="nil"/>
              <w:bottom w:val="single" w:sz="8" w:space="0" w:color="auto"/>
              <w:right w:val="single" w:sz="4" w:space="0" w:color="auto"/>
            </w:tcBorders>
            <w:shd w:val="clear" w:color="000000" w:fill="BFBFBF"/>
            <w:hideMark/>
          </w:tcPr>
          <w:p w:rsidR="00337983" w:rsidRPr="00337983" w:rsidRDefault="00337983" w:rsidP="00337983">
            <w:pPr>
              <w:widowControl/>
              <w:autoSpaceDE/>
              <w:autoSpaceDN/>
              <w:jc w:val="center"/>
              <w:rPr>
                <w:rFonts w:eastAsia="Times New Roman"/>
                <w:b/>
                <w:bCs/>
                <w:sz w:val="18"/>
                <w:szCs w:val="18"/>
                <w:lang w:val="pt-BR" w:eastAsia="pt-BR"/>
              </w:rPr>
            </w:pPr>
            <w:r w:rsidRPr="00337983">
              <w:rPr>
                <w:rFonts w:eastAsia="Times New Roman"/>
                <w:b/>
                <w:bCs/>
                <w:sz w:val="18"/>
                <w:szCs w:val="18"/>
                <w:lang w:val="pt-BR" w:eastAsia="pt-BR"/>
              </w:rPr>
              <w:t>2020</w:t>
            </w:r>
          </w:p>
        </w:tc>
        <w:tc>
          <w:tcPr>
            <w:tcW w:w="533" w:type="pct"/>
            <w:tcBorders>
              <w:top w:val="nil"/>
              <w:left w:val="nil"/>
              <w:bottom w:val="single" w:sz="8" w:space="0" w:color="auto"/>
              <w:right w:val="single" w:sz="8" w:space="0" w:color="auto"/>
            </w:tcBorders>
            <w:shd w:val="clear" w:color="000000" w:fill="BFBFBF"/>
            <w:hideMark/>
          </w:tcPr>
          <w:p w:rsidR="00337983" w:rsidRPr="00337983" w:rsidRDefault="00337983" w:rsidP="00337983">
            <w:pPr>
              <w:widowControl/>
              <w:autoSpaceDE/>
              <w:autoSpaceDN/>
              <w:jc w:val="center"/>
              <w:rPr>
                <w:rFonts w:eastAsia="Times New Roman"/>
                <w:b/>
                <w:bCs/>
                <w:sz w:val="18"/>
                <w:szCs w:val="18"/>
                <w:lang w:val="pt-BR" w:eastAsia="pt-BR"/>
              </w:rPr>
            </w:pPr>
            <w:r w:rsidRPr="00337983">
              <w:rPr>
                <w:rFonts w:eastAsia="Times New Roman"/>
                <w:b/>
                <w:bCs/>
                <w:sz w:val="18"/>
                <w:szCs w:val="18"/>
                <w:lang w:val="pt-BR" w:eastAsia="pt-BR"/>
              </w:rPr>
              <w:t>2021</w:t>
            </w:r>
          </w:p>
        </w:tc>
        <w:tc>
          <w:tcPr>
            <w:tcW w:w="723" w:type="pct"/>
            <w:vMerge/>
            <w:tcBorders>
              <w:top w:val="single" w:sz="8" w:space="0" w:color="auto"/>
              <w:left w:val="single" w:sz="4" w:space="0" w:color="auto"/>
              <w:bottom w:val="single" w:sz="8" w:space="0" w:color="000000"/>
              <w:right w:val="single" w:sz="8" w:space="0" w:color="auto"/>
            </w:tcBorders>
            <w:vAlign w:val="center"/>
            <w:hideMark/>
          </w:tcPr>
          <w:p w:rsidR="00337983" w:rsidRPr="00337983" w:rsidRDefault="00337983" w:rsidP="00337983">
            <w:pPr>
              <w:widowControl/>
              <w:autoSpaceDE/>
              <w:autoSpaceDN/>
              <w:rPr>
                <w:rFonts w:eastAsia="Times New Roman"/>
                <w:b/>
                <w:bCs/>
                <w:sz w:val="18"/>
                <w:szCs w:val="18"/>
                <w:lang w:val="pt-BR" w:eastAsia="pt-BR"/>
              </w:rPr>
            </w:pPr>
          </w:p>
        </w:tc>
      </w:tr>
      <w:tr w:rsidR="00337983" w:rsidRPr="00337983" w:rsidTr="00337983">
        <w:trPr>
          <w:trHeight w:val="300"/>
        </w:trPr>
        <w:tc>
          <w:tcPr>
            <w:tcW w:w="859" w:type="pct"/>
            <w:tcBorders>
              <w:top w:val="nil"/>
              <w:left w:val="single" w:sz="8" w:space="0" w:color="auto"/>
              <w:bottom w:val="nil"/>
              <w:right w:val="single" w:sz="4" w:space="0" w:color="auto"/>
            </w:tcBorders>
            <w:shd w:val="clear" w:color="auto" w:fill="auto"/>
            <w:vAlign w:val="bottom"/>
            <w:hideMark/>
          </w:tcPr>
          <w:p w:rsidR="00337983" w:rsidRPr="00337983" w:rsidRDefault="00337983" w:rsidP="00337983">
            <w:pPr>
              <w:widowControl/>
              <w:autoSpaceDE/>
              <w:autoSpaceDN/>
              <w:jc w:val="center"/>
              <w:rPr>
                <w:rFonts w:eastAsia="Times New Roman"/>
                <w:sz w:val="18"/>
                <w:szCs w:val="18"/>
                <w:lang w:val="pt-BR" w:eastAsia="pt-BR"/>
              </w:rPr>
            </w:pPr>
            <w:r w:rsidRPr="00337983">
              <w:rPr>
                <w:rFonts w:eastAsia="Times New Roman"/>
                <w:sz w:val="18"/>
                <w:szCs w:val="18"/>
                <w:lang w:val="pt-BR" w:eastAsia="pt-BR"/>
              </w:rPr>
              <w:t>-</w:t>
            </w:r>
          </w:p>
        </w:tc>
        <w:tc>
          <w:tcPr>
            <w:tcW w:w="859" w:type="pct"/>
            <w:tcBorders>
              <w:top w:val="nil"/>
              <w:left w:val="nil"/>
              <w:bottom w:val="nil"/>
              <w:right w:val="single" w:sz="4" w:space="0" w:color="auto"/>
            </w:tcBorders>
            <w:shd w:val="clear" w:color="auto" w:fill="auto"/>
            <w:vAlign w:val="bottom"/>
            <w:hideMark/>
          </w:tcPr>
          <w:p w:rsidR="00337983" w:rsidRPr="00337983" w:rsidRDefault="00337983" w:rsidP="00337983">
            <w:pPr>
              <w:widowControl/>
              <w:autoSpaceDE/>
              <w:autoSpaceDN/>
              <w:jc w:val="center"/>
              <w:rPr>
                <w:rFonts w:eastAsia="Times New Roman"/>
                <w:sz w:val="18"/>
                <w:szCs w:val="18"/>
                <w:lang w:val="pt-BR" w:eastAsia="pt-BR"/>
              </w:rPr>
            </w:pPr>
            <w:r w:rsidRPr="00337983">
              <w:rPr>
                <w:rFonts w:eastAsia="Times New Roman"/>
                <w:sz w:val="18"/>
                <w:szCs w:val="18"/>
                <w:lang w:val="pt-BR" w:eastAsia="pt-BR"/>
              </w:rPr>
              <w:t>-</w:t>
            </w:r>
          </w:p>
        </w:tc>
        <w:tc>
          <w:tcPr>
            <w:tcW w:w="1004" w:type="pct"/>
            <w:tcBorders>
              <w:top w:val="nil"/>
              <w:left w:val="nil"/>
              <w:bottom w:val="nil"/>
              <w:right w:val="single" w:sz="4" w:space="0" w:color="auto"/>
            </w:tcBorders>
            <w:shd w:val="clear" w:color="auto" w:fill="auto"/>
            <w:vAlign w:val="bottom"/>
            <w:hideMark/>
          </w:tcPr>
          <w:p w:rsidR="00337983" w:rsidRPr="00337983" w:rsidRDefault="00337983" w:rsidP="00337983">
            <w:pPr>
              <w:widowControl/>
              <w:autoSpaceDE/>
              <w:autoSpaceDN/>
              <w:jc w:val="center"/>
              <w:rPr>
                <w:rFonts w:eastAsia="Times New Roman"/>
                <w:sz w:val="18"/>
                <w:szCs w:val="18"/>
                <w:lang w:val="pt-BR" w:eastAsia="pt-BR"/>
              </w:rPr>
            </w:pPr>
            <w:r w:rsidRPr="00337983">
              <w:rPr>
                <w:rFonts w:eastAsia="Times New Roman"/>
                <w:sz w:val="18"/>
                <w:szCs w:val="18"/>
                <w:lang w:val="pt-BR" w:eastAsia="pt-BR"/>
              </w:rPr>
              <w:t>-</w:t>
            </w:r>
          </w:p>
        </w:tc>
        <w:tc>
          <w:tcPr>
            <w:tcW w:w="515" w:type="pct"/>
            <w:tcBorders>
              <w:top w:val="nil"/>
              <w:left w:val="nil"/>
              <w:bottom w:val="nil"/>
              <w:right w:val="single" w:sz="4" w:space="0" w:color="auto"/>
            </w:tcBorders>
            <w:shd w:val="clear" w:color="auto" w:fill="auto"/>
            <w:vAlign w:val="bottom"/>
            <w:hideMark/>
          </w:tcPr>
          <w:p w:rsidR="00337983" w:rsidRPr="00337983" w:rsidRDefault="00337983" w:rsidP="00337983">
            <w:pPr>
              <w:widowControl/>
              <w:autoSpaceDE/>
              <w:autoSpaceDN/>
              <w:jc w:val="center"/>
              <w:rPr>
                <w:rFonts w:eastAsia="Times New Roman"/>
                <w:sz w:val="18"/>
                <w:szCs w:val="18"/>
                <w:lang w:val="pt-BR" w:eastAsia="pt-BR"/>
              </w:rPr>
            </w:pPr>
            <w:r w:rsidRPr="00337983">
              <w:rPr>
                <w:rFonts w:eastAsia="Times New Roman"/>
                <w:sz w:val="18"/>
                <w:szCs w:val="18"/>
                <w:lang w:val="pt-BR" w:eastAsia="pt-BR"/>
              </w:rPr>
              <w:t> </w:t>
            </w:r>
          </w:p>
        </w:tc>
        <w:tc>
          <w:tcPr>
            <w:tcW w:w="506" w:type="pct"/>
            <w:tcBorders>
              <w:top w:val="nil"/>
              <w:left w:val="nil"/>
              <w:bottom w:val="nil"/>
              <w:right w:val="single" w:sz="4" w:space="0" w:color="auto"/>
            </w:tcBorders>
            <w:shd w:val="clear" w:color="auto" w:fill="auto"/>
            <w:vAlign w:val="bottom"/>
            <w:hideMark/>
          </w:tcPr>
          <w:p w:rsidR="00337983" w:rsidRPr="00337983" w:rsidRDefault="00337983" w:rsidP="00337983">
            <w:pPr>
              <w:widowControl/>
              <w:autoSpaceDE/>
              <w:autoSpaceDN/>
              <w:jc w:val="center"/>
              <w:rPr>
                <w:rFonts w:eastAsia="Times New Roman"/>
                <w:sz w:val="18"/>
                <w:szCs w:val="18"/>
                <w:lang w:val="pt-BR" w:eastAsia="pt-BR"/>
              </w:rPr>
            </w:pPr>
            <w:r w:rsidRPr="00337983">
              <w:rPr>
                <w:rFonts w:eastAsia="Times New Roman"/>
                <w:sz w:val="18"/>
                <w:szCs w:val="18"/>
                <w:lang w:val="pt-BR" w:eastAsia="pt-BR"/>
              </w:rPr>
              <w:t>-</w:t>
            </w:r>
          </w:p>
        </w:tc>
        <w:tc>
          <w:tcPr>
            <w:tcW w:w="533" w:type="pct"/>
            <w:tcBorders>
              <w:top w:val="nil"/>
              <w:left w:val="nil"/>
              <w:bottom w:val="nil"/>
              <w:right w:val="single" w:sz="4" w:space="0" w:color="auto"/>
            </w:tcBorders>
            <w:shd w:val="clear" w:color="auto" w:fill="auto"/>
            <w:vAlign w:val="bottom"/>
            <w:hideMark/>
          </w:tcPr>
          <w:p w:rsidR="00337983" w:rsidRPr="00337983" w:rsidRDefault="00337983" w:rsidP="00337983">
            <w:pPr>
              <w:widowControl/>
              <w:autoSpaceDE/>
              <w:autoSpaceDN/>
              <w:jc w:val="center"/>
              <w:rPr>
                <w:rFonts w:eastAsia="Times New Roman"/>
                <w:sz w:val="18"/>
                <w:szCs w:val="18"/>
                <w:lang w:val="pt-BR" w:eastAsia="pt-BR"/>
              </w:rPr>
            </w:pPr>
            <w:r w:rsidRPr="00337983">
              <w:rPr>
                <w:rFonts w:eastAsia="Times New Roman"/>
                <w:sz w:val="18"/>
                <w:szCs w:val="18"/>
                <w:lang w:val="pt-BR" w:eastAsia="pt-BR"/>
              </w:rPr>
              <w:t>-</w:t>
            </w:r>
          </w:p>
        </w:tc>
        <w:tc>
          <w:tcPr>
            <w:tcW w:w="723" w:type="pct"/>
            <w:tcBorders>
              <w:top w:val="nil"/>
              <w:left w:val="nil"/>
              <w:bottom w:val="nil"/>
              <w:right w:val="single" w:sz="8" w:space="0" w:color="auto"/>
            </w:tcBorders>
            <w:shd w:val="clear" w:color="auto" w:fill="auto"/>
            <w:vAlign w:val="bottom"/>
            <w:hideMark/>
          </w:tcPr>
          <w:p w:rsidR="00337983" w:rsidRPr="00337983" w:rsidRDefault="00337983" w:rsidP="00337983">
            <w:pPr>
              <w:widowControl/>
              <w:autoSpaceDE/>
              <w:autoSpaceDN/>
              <w:jc w:val="center"/>
              <w:rPr>
                <w:rFonts w:eastAsia="Times New Roman"/>
                <w:sz w:val="18"/>
                <w:szCs w:val="18"/>
                <w:lang w:val="pt-BR" w:eastAsia="pt-BR"/>
              </w:rPr>
            </w:pPr>
            <w:r w:rsidRPr="00337983">
              <w:rPr>
                <w:rFonts w:eastAsia="Times New Roman"/>
                <w:sz w:val="18"/>
                <w:szCs w:val="18"/>
                <w:lang w:val="pt-BR" w:eastAsia="pt-BR"/>
              </w:rPr>
              <w:t>-</w:t>
            </w:r>
          </w:p>
        </w:tc>
      </w:tr>
      <w:tr w:rsidR="00337983" w:rsidRPr="00337983" w:rsidTr="00337983">
        <w:trPr>
          <w:trHeight w:val="300"/>
        </w:trPr>
        <w:tc>
          <w:tcPr>
            <w:tcW w:w="859" w:type="pct"/>
            <w:tcBorders>
              <w:top w:val="single" w:sz="4" w:space="0" w:color="auto"/>
              <w:left w:val="single" w:sz="8" w:space="0" w:color="auto"/>
              <w:bottom w:val="single" w:sz="8" w:space="0" w:color="auto"/>
              <w:right w:val="single" w:sz="4" w:space="0" w:color="auto"/>
            </w:tcBorders>
            <w:shd w:val="clear" w:color="000000" w:fill="BFBFBF"/>
            <w:vAlign w:val="bottom"/>
            <w:hideMark/>
          </w:tcPr>
          <w:p w:rsidR="00337983" w:rsidRPr="00337983" w:rsidRDefault="00337983" w:rsidP="00337983">
            <w:pPr>
              <w:widowControl/>
              <w:autoSpaceDE/>
              <w:autoSpaceDN/>
              <w:rPr>
                <w:rFonts w:eastAsia="Times New Roman"/>
                <w:sz w:val="18"/>
                <w:szCs w:val="18"/>
                <w:lang w:val="pt-BR" w:eastAsia="pt-BR"/>
              </w:rPr>
            </w:pPr>
            <w:r w:rsidRPr="00337983">
              <w:rPr>
                <w:rFonts w:eastAsia="Times New Roman"/>
                <w:sz w:val="18"/>
                <w:szCs w:val="18"/>
                <w:lang w:val="pt-BR" w:eastAsia="pt-BR"/>
              </w:rPr>
              <w:t>TOTAL</w:t>
            </w:r>
          </w:p>
        </w:tc>
        <w:tc>
          <w:tcPr>
            <w:tcW w:w="859" w:type="pct"/>
            <w:tcBorders>
              <w:top w:val="single" w:sz="4" w:space="0" w:color="auto"/>
              <w:left w:val="nil"/>
              <w:bottom w:val="single" w:sz="8" w:space="0" w:color="auto"/>
              <w:right w:val="single" w:sz="4" w:space="0" w:color="auto"/>
            </w:tcBorders>
            <w:shd w:val="clear" w:color="000000" w:fill="BFBFBF"/>
            <w:vAlign w:val="bottom"/>
            <w:hideMark/>
          </w:tcPr>
          <w:p w:rsidR="00337983" w:rsidRPr="00337983" w:rsidRDefault="00337983" w:rsidP="00337983">
            <w:pPr>
              <w:widowControl/>
              <w:autoSpaceDE/>
              <w:autoSpaceDN/>
              <w:jc w:val="center"/>
              <w:rPr>
                <w:rFonts w:eastAsia="Times New Roman"/>
                <w:sz w:val="18"/>
                <w:szCs w:val="18"/>
                <w:lang w:val="pt-BR" w:eastAsia="pt-BR"/>
              </w:rPr>
            </w:pPr>
            <w:r w:rsidRPr="00337983">
              <w:rPr>
                <w:rFonts w:eastAsia="Times New Roman"/>
                <w:sz w:val="18"/>
                <w:szCs w:val="18"/>
                <w:lang w:val="pt-BR" w:eastAsia="pt-BR"/>
              </w:rPr>
              <w:t>-</w:t>
            </w:r>
          </w:p>
        </w:tc>
        <w:tc>
          <w:tcPr>
            <w:tcW w:w="1004" w:type="pct"/>
            <w:tcBorders>
              <w:top w:val="single" w:sz="4" w:space="0" w:color="auto"/>
              <w:left w:val="nil"/>
              <w:bottom w:val="single" w:sz="8" w:space="0" w:color="auto"/>
              <w:right w:val="single" w:sz="4" w:space="0" w:color="auto"/>
            </w:tcBorders>
            <w:shd w:val="clear" w:color="000000" w:fill="BFBFBF"/>
            <w:vAlign w:val="bottom"/>
            <w:hideMark/>
          </w:tcPr>
          <w:p w:rsidR="00337983" w:rsidRPr="00337983" w:rsidRDefault="00337983" w:rsidP="00337983">
            <w:pPr>
              <w:widowControl/>
              <w:autoSpaceDE/>
              <w:autoSpaceDN/>
              <w:jc w:val="center"/>
              <w:rPr>
                <w:rFonts w:eastAsia="Times New Roman"/>
                <w:sz w:val="18"/>
                <w:szCs w:val="18"/>
                <w:lang w:val="pt-BR" w:eastAsia="pt-BR"/>
              </w:rPr>
            </w:pPr>
            <w:r w:rsidRPr="00337983">
              <w:rPr>
                <w:rFonts w:eastAsia="Times New Roman"/>
                <w:sz w:val="18"/>
                <w:szCs w:val="18"/>
                <w:lang w:val="pt-BR" w:eastAsia="pt-BR"/>
              </w:rPr>
              <w:t>-</w:t>
            </w:r>
          </w:p>
        </w:tc>
        <w:tc>
          <w:tcPr>
            <w:tcW w:w="515" w:type="pct"/>
            <w:tcBorders>
              <w:top w:val="single" w:sz="4" w:space="0" w:color="auto"/>
              <w:left w:val="nil"/>
              <w:bottom w:val="single" w:sz="8" w:space="0" w:color="auto"/>
              <w:right w:val="single" w:sz="4" w:space="0" w:color="auto"/>
            </w:tcBorders>
            <w:shd w:val="clear" w:color="000000" w:fill="BFBFBF"/>
            <w:vAlign w:val="bottom"/>
            <w:hideMark/>
          </w:tcPr>
          <w:p w:rsidR="00337983" w:rsidRPr="00337983" w:rsidRDefault="00337983" w:rsidP="00337983">
            <w:pPr>
              <w:widowControl/>
              <w:autoSpaceDE/>
              <w:autoSpaceDN/>
              <w:jc w:val="center"/>
              <w:rPr>
                <w:rFonts w:eastAsia="Times New Roman"/>
                <w:sz w:val="18"/>
                <w:szCs w:val="18"/>
                <w:lang w:val="pt-BR" w:eastAsia="pt-BR"/>
              </w:rPr>
            </w:pPr>
            <w:r w:rsidRPr="00337983">
              <w:rPr>
                <w:rFonts w:eastAsia="Times New Roman"/>
                <w:sz w:val="18"/>
                <w:szCs w:val="18"/>
                <w:lang w:val="pt-BR" w:eastAsia="pt-BR"/>
              </w:rPr>
              <w:t> </w:t>
            </w:r>
          </w:p>
        </w:tc>
        <w:tc>
          <w:tcPr>
            <w:tcW w:w="506" w:type="pct"/>
            <w:tcBorders>
              <w:top w:val="single" w:sz="4" w:space="0" w:color="auto"/>
              <w:left w:val="nil"/>
              <w:bottom w:val="single" w:sz="8" w:space="0" w:color="auto"/>
              <w:right w:val="single" w:sz="4" w:space="0" w:color="auto"/>
            </w:tcBorders>
            <w:shd w:val="clear" w:color="000000" w:fill="BFBFBF"/>
            <w:vAlign w:val="bottom"/>
            <w:hideMark/>
          </w:tcPr>
          <w:p w:rsidR="00337983" w:rsidRPr="00337983" w:rsidRDefault="00337983" w:rsidP="00337983">
            <w:pPr>
              <w:widowControl/>
              <w:autoSpaceDE/>
              <w:autoSpaceDN/>
              <w:jc w:val="center"/>
              <w:rPr>
                <w:rFonts w:eastAsia="Times New Roman"/>
                <w:sz w:val="18"/>
                <w:szCs w:val="18"/>
                <w:lang w:val="pt-BR" w:eastAsia="pt-BR"/>
              </w:rPr>
            </w:pPr>
            <w:r w:rsidRPr="00337983">
              <w:rPr>
                <w:rFonts w:eastAsia="Times New Roman"/>
                <w:sz w:val="18"/>
                <w:szCs w:val="18"/>
                <w:lang w:val="pt-BR" w:eastAsia="pt-BR"/>
              </w:rPr>
              <w:t>-</w:t>
            </w:r>
          </w:p>
        </w:tc>
        <w:tc>
          <w:tcPr>
            <w:tcW w:w="533" w:type="pct"/>
            <w:tcBorders>
              <w:top w:val="single" w:sz="4" w:space="0" w:color="auto"/>
              <w:left w:val="nil"/>
              <w:bottom w:val="single" w:sz="8" w:space="0" w:color="auto"/>
              <w:right w:val="single" w:sz="4" w:space="0" w:color="auto"/>
            </w:tcBorders>
            <w:shd w:val="clear" w:color="000000" w:fill="BFBFBF"/>
            <w:vAlign w:val="bottom"/>
            <w:hideMark/>
          </w:tcPr>
          <w:p w:rsidR="00337983" w:rsidRPr="00337983" w:rsidRDefault="00337983" w:rsidP="00337983">
            <w:pPr>
              <w:widowControl/>
              <w:autoSpaceDE/>
              <w:autoSpaceDN/>
              <w:jc w:val="center"/>
              <w:rPr>
                <w:rFonts w:eastAsia="Times New Roman"/>
                <w:sz w:val="18"/>
                <w:szCs w:val="18"/>
                <w:lang w:val="pt-BR" w:eastAsia="pt-BR"/>
              </w:rPr>
            </w:pPr>
            <w:r w:rsidRPr="00337983">
              <w:rPr>
                <w:rFonts w:eastAsia="Times New Roman"/>
                <w:sz w:val="18"/>
                <w:szCs w:val="18"/>
                <w:lang w:val="pt-BR" w:eastAsia="pt-BR"/>
              </w:rPr>
              <w:t>-</w:t>
            </w:r>
          </w:p>
        </w:tc>
        <w:tc>
          <w:tcPr>
            <w:tcW w:w="723" w:type="pct"/>
            <w:tcBorders>
              <w:top w:val="single" w:sz="4" w:space="0" w:color="auto"/>
              <w:left w:val="nil"/>
              <w:bottom w:val="single" w:sz="8" w:space="0" w:color="auto"/>
              <w:right w:val="single" w:sz="8" w:space="0" w:color="auto"/>
            </w:tcBorders>
            <w:shd w:val="clear" w:color="000000" w:fill="BFBFBF"/>
            <w:vAlign w:val="bottom"/>
            <w:hideMark/>
          </w:tcPr>
          <w:p w:rsidR="00337983" w:rsidRPr="00337983" w:rsidRDefault="00337983" w:rsidP="00337983">
            <w:pPr>
              <w:widowControl/>
              <w:autoSpaceDE/>
              <w:autoSpaceDN/>
              <w:jc w:val="center"/>
              <w:rPr>
                <w:rFonts w:eastAsia="Times New Roman"/>
                <w:sz w:val="18"/>
                <w:szCs w:val="18"/>
                <w:lang w:val="pt-BR" w:eastAsia="pt-BR"/>
              </w:rPr>
            </w:pPr>
            <w:r w:rsidRPr="00337983">
              <w:rPr>
                <w:rFonts w:eastAsia="Times New Roman"/>
                <w:sz w:val="18"/>
                <w:szCs w:val="18"/>
                <w:lang w:val="pt-BR" w:eastAsia="pt-BR"/>
              </w:rPr>
              <w:t>-</w:t>
            </w:r>
          </w:p>
        </w:tc>
      </w:tr>
    </w:tbl>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337983" w:rsidRDefault="00337983"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tbl>
      <w:tblPr>
        <w:tblW w:w="5000" w:type="pct"/>
        <w:tblCellMar>
          <w:left w:w="70" w:type="dxa"/>
          <w:right w:w="70" w:type="dxa"/>
        </w:tblCellMar>
        <w:tblLook w:val="04A0" w:firstRow="1" w:lastRow="0" w:firstColumn="1" w:lastColumn="0" w:noHBand="0" w:noVBand="1"/>
      </w:tblPr>
      <w:tblGrid>
        <w:gridCol w:w="10294"/>
        <w:gridCol w:w="5666"/>
      </w:tblGrid>
      <w:tr w:rsidR="00501827" w:rsidRPr="00501827" w:rsidTr="00501827">
        <w:trPr>
          <w:trHeight w:val="27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MUNICÍPIO DE FRANCISCO BELTRÃO - ESTADO DO PARANÁ</w:t>
            </w:r>
          </w:p>
        </w:tc>
      </w:tr>
      <w:tr w:rsidR="00501827" w:rsidRPr="00501827" w:rsidTr="00501827">
        <w:trPr>
          <w:trHeight w:val="27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LEI DE DIRETRIZES ORÇAMENTÁRIAS</w:t>
            </w:r>
          </w:p>
        </w:tc>
      </w:tr>
      <w:tr w:rsidR="00501827" w:rsidRPr="00501827" w:rsidTr="00501827">
        <w:trPr>
          <w:trHeight w:val="27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ANEXO DE</w:t>
            </w:r>
            <w:proofErr w:type="gramStart"/>
            <w:r w:rsidRPr="00501827">
              <w:rPr>
                <w:rFonts w:eastAsia="Times New Roman"/>
                <w:sz w:val="18"/>
                <w:szCs w:val="18"/>
                <w:lang w:val="pt-BR" w:eastAsia="pt-BR"/>
              </w:rPr>
              <w:t xml:space="preserve">  </w:t>
            </w:r>
            <w:proofErr w:type="gramEnd"/>
            <w:r w:rsidRPr="00501827">
              <w:rPr>
                <w:rFonts w:eastAsia="Times New Roman"/>
                <w:sz w:val="18"/>
                <w:szCs w:val="18"/>
                <w:lang w:val="pt-BR" w:eastAsia="pt-BR"/>
              </w:rPr>
              <w:t>METAS FISCAIS</w:t>
            </w:r>
          </w:p>
        </w:tc>
      </w:tr>
      <w:tr w:rsidR="00501827" w:rsidRPr="00501827" w:rsidTr="00501827">
        <w:trPr>
          <w:trHeight w:val="27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MARGEM DE EXPANSÃO DAS DESPESAS OBRIGATÓRIAS</w:t>
            </w:r>
            <w:r w:rsidRPr="00501827">
              <w:rPr>
                <w:rFonts w:eastAsia="Times New Roman"/>
                <w:b/>
                <w:bCs/>
                <w:sz w:val="18"/>
                <w:szCs w:val="18"/>
                <w:lang w:val="pt-BR" w:eastAsia="pt-BR"/>
              </w:rPr>
              <w:br/>
              <w:t xml:space="preserve"> DE CARÁTER CONTINUADO</w:t>
            </w:r>
          </w:p>
        </w:tc>
      </w:tr>
      <w:tr w:rsidR="00501827" w:rsidRPr="00501827" w:rsidTr="00501827">
        <w:trPr>
          <w:trHeight w:val="27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2019</w:t>
            </w:r>
          </w:p>
        </w:tc>
      </w:tr>
      <w:tr w:rsidR="00501827" w:rsidRPr="00501827" w:rsidTr="00501827">
        <w:trPr>
          <w:trHeight w:val="30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501827" w:rsidRPr="00501827" w:rsidRDefault="00501827" w:rsidP="00501827">
            <w:pPr>
              <w:widowControl/>
              <w:autoSpaceDE/>
              <w:autoSpaceDN/>
              <w:jc w:val="center"/>
              <w:rPr>
                <w:rFonts w:eastAsia="Times New Roman"/>
                <w:sz w:val="24"/>
                <w:szCs w:val="24"/>
                <w:lang w:val="pt-BR" w:eastAsia="pt-BR"/>
              </w:rPr>
            </w:pPr>
            <w:r w:rsidRPr="00501827">
              <w:rPr>
                <w:rFonts w:eastAsia="Times New Roman"/>
                <w:sz w:val="24"/>
                <w:szCs w:val="24"/>
                <w:lang w:val="pt-BR" w:eastAsia="pt-BR"/>
              </w:rPr>
              <w:t> </w:t>
            </w:r>
          </w:p>
        </w:tc>
      </w:tr>
      <w:tr w:rsidR="00501827" w:rsidRPr="00501827" w:rsidTr="00501827">
        <w:trPr>
          <w:trHeight w:val="300"/>
        </w:trPr>
        <w:tc>
          <w:tcPr>
            <w:tcW w:w="3225" w:type="pct"/>
            <w:tcBorders>
              <w:top w:val="nil"/>
              <w:left w:val="single" w:sz="4" w:space="0" w:color="FFFFFF"/>
              <w:bottom w:val="nil"/>
              <w:right w:val="single" w:sz="4" w:space="0" w:color="FFFFFF"/>
            </w:tcBorders>
            <w:shd w:val="clear" w:color="auto" w:fill="auto"/>
            <w:vAlign w:val="bottom"/>
            <w:hideMark/>
          </w:tcPr>
          <w:p w:rsidR="00501827" w:rsidRPr="00501827" w:rsidRDefault="00501827" w:rsidP="00501827">
            <w:pPr>
              <w:widowControl/>
              <w:autoSpaceDE/>
              <w:autoSpaceDN/>
              <w:rPr>
                <w:rFonts w:eastAsia="Times New Roman"/>
                <w:sz w:val="16"/>
                <w:szCs w:val="16"/>
                <w:lang w:val="pt-BR" w:eastAsia="pt-BR"/>
              </w:rPr>
            </w:pPr>
            <w:r w:rsidRPr="00501827">
              <w:rPr>
                <w:rFonts w:eastAsia="Times New Roman"/>
                <w:sz w:val="16"/>
                <w:szCs w:val="16"/>
                <w:lang w:val="pt-BR" w:eastAsia="pt-BR"/>
              </w:rPr>
              <w:t xml:space="preserve">AMF - Demonstrativo </w:t>
            </w:r>
            <w:proofErr w:type="gramStart"/>
            <w:r w:rsidRPr="00501827">
              <w:rPr>
                <w:rFonts w:eastAsia="Times New Roman"/>
                <w:sz w:val="16"/>
                <w:szCs w:val="16"/>
                <w:lang w:val="pt-BR" w:eastAsia="pt-BR"/>
              </w:rPr>
              <w:t>8</w:t>
            </w:r>
            <w:proofErr w:type="gramEnd"/>
            <w:r w:rsidRPr="00501827">
              <w:rPr>
                <w:rFonts w:eastAsia="Times New Roman"/>
                <w:sz w:val="16"/>
                <w:szCs w:val="16"/>
                <w:lang w:val="pt-BR" w:eastAsia="pt-BR"/>
              </w:rPr>
              <w:t xml:space="preserve"> (LRF, art. 4°, § 2°, inciso V)</w:t>
            </w:r>
          </w:p>
        </w:tc>
        <w:tc>
          <w:tcPr>
            <w:tcW w:w="1775" w:type="pct"/>
            <w:tcBorders>
              <w:top w:val="nil"/>
              <w:left w:val="nil"/>
              <w:bottom w:val="nil"/>
              <w:right w:val="single" w:sz="4" w:space="0" w:color="FFFFFF"/>
            </w:tcBorders>
            <w:shd w:val="clear" w:color="auto" w:fill="auto"/>
            <w:vAlign w:val="bottom"/>
            <w:hideMark/>
          </w:tcPr>
          <w:p w:rsidR="00501827" w:rsidRPr="00501827" w:rsidRDefault="00501827" w:rsidP="00501827">
            <w:pPr>
              <w:widowControl/>
              <w:autoSpaceDE/>
              <w:autoSpaceDN/>
              <w:jc w:val="right"/>
              <w:rPr>
                <w:rFonts w:eastAsia="Times New Roman"/>
                <w:sz w:val="16"/>
                <w:szCs w:val="16"/>
                <w:lang w:val="pt-BR" w:eastAsia="pt-BR"/>
              </w:rPr>
            </w:pPr>
            <w:r w:rsidRPr="00501827">
              <w:rPr>
                <w:rFonts w:eastAsia="Times New Roman"/>
                <w:sz w:val="16"/>
                <w:szCs w:val="16"/>
                <w:lang w:val="pt-BR" w:eastAsia="pt-BR"/>
              </w:rPr>
              <w:t xml:space="preserve">R$ 1,00 </w:t>
            </w:r>
          </w:p>
        </w:tc>
      </w:tr>
      <w:tr w:rsidR="00501827" w:rsidRPr="00501827" w:rsidTr="00501827">
        <w:trPr>
          <w:trHeight w:val="300"/>
        </w:trPr>
        <w:tc>
          <w:tcPr>
            <w:tcW w:w="3225" w:type="pct"/>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EVENTOS</w:t>
            </w:r>
          </w:p>
        </w:tc>
        <w:tc>
          <w:tcPr>
            <w:tcW w:w="1775" w:type="pct"/>
            <w:vMerge w:val="restart"/>
            <w:tcBorders>
              <w:top w:val="single" w:sz="8" w:space="0" w:color="auto"/>
              <w:left w:val="nil"/>
              <w:bottom w:val="single" w:sz="8" w:space="0" w:color="000000"/>
              <w:right w:val="single" w:sz="8"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Valor Previsto para 2019</w:t>
            </w:r>
          </w:p>
        </w:tc>
      </w:tr>
      <w:tr w:rsidR="00501827" w:rsidRPr="00501827" w:rsidTr="00501827">
        <w:trPr>
          <w:trHeight w:val="300"/>
        </w:trPr>
        <w:tc>
          <w:tcPr>
            <w:tcW w:w="3225" w:type="pct"/>
            <w:vMerge/>
            <w:tcBorders>
              <w:top w:val="single" w:sz="8" w:space="0" w:color="auto"/>
              <w:left w:val="single" w:sz="8" w:space="0" w:color="auto"/>
              <w:bottom w:val="single" w:sz="8" w:space="0" w:color="000000"/>
              <w:right w:val="single" w:sz="4" w:space="0" w:color="auto"/>
            </w:tcBorders>
            <w:vAlign w:val="center"/>
            <w:hideMark/>
          </w:tcPr>
          <w:p w:rsidR="00501827" w:rsidRPr="00501827" w:rsidRDefault="00501827" w:rsidP="00501827">
            <w:pPr>
              <w:widowControl/>
              <w:autoSpaceDE/>
              <w:autoSpaceDN/>
              <w:rPr>
                <w:rFonts w:eastAsia="Times New Roman"/>
                <w:b/>
                <w:bCs/>
                <w:sz w:val="18"/>
                <w:szCs w:val="18"/>
                <w:lang w:val="pt-BR" w:eastAsia="pt-BR"/>
              </w:rPr>
            </w:pPr>
          </w:p>
        </w:tc>
        <w:tc>
          <w:tcPr>
            <w:tcW w:w="1775" w:type="pct"/>
            <w:vMerge/>
            <w:tcBorders>
              <w:top w:val="single" w:sz="8" w:space="0" w:color="auto"/>
              <w:left w:val="nil"/>
              <w:bottom w:val="single" w:sz="8" w:space="0" w:color="000000"/>
              <w:right w:val="single" w:sz="8" w:space="0" w:color="auto"/>
            </w:tcBorders>
            <w:vAlign w:val="center"/>
            <w:hideMark/>
          </w:tcPr>
          <w:p w:rsidR="00501827" w:rsidRPr="00501827" w:rsidRDefault="00501827" w:rsidP="00501827">
            <w:pPr>
              <w:widowControl/>
              <w:autoSpaceDE/>
              <w:autoSpaceDN/>
              <w:rPr>
                <w:rFonts w:eastAsia="Times New Roman"/>
                <w:b/>
                <w:bCs/>
                <w:sz w:val="18"/>
                <w:szCs w:val="18"/>
                <w:lang w:val="pt-BR" w:eastAsia="pt-BR"/>
              </w:rPr>
            </w:pPr>
          </w:p>
        </w:tc>
      </w:tr>
      <w:tr w:rsidR="00501827" w:rsidRPr="00501827" w:rsidTr="00501827">
        <w:trPr>
          <w:trHeight w:val="300"/>
        </w:trPr>
        <w:tc>
          <w:tcPr>
            <w:tcW w:w="3225" w:type="pct"/>
            <w:tcBorders>
              <w:top w:val="nil"/>
              <w:left w:val="single" w:sz="8" w:space="0" w:color="auto"/>
              <w:bottom w:val="nil"/>
              <w:right w:val="single" w:sz="4" w:space="0" w:color="auto"/>
            </w:tcBorders>
            <w:shd w:val="clear" w:color="auto" w:fill="auto"/>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Aumento Permanente da Receita</w:t>
            </w:r>
            <w:proofErr w:type="gramStart"/>
            <w:r w:rsidRPr="00501827">
              <w:rPr>
                <w:rFonts w:eastAsia="Times New Roman"/>
                <w:sz w:val="18"/>
                <w:szCs w:val="18"/>
                <w:lang w:val="pt-BR" w:eastAsia="pt-BR"/>
              </w:rPr>
              <w:t xml:space="preserve">  </w:t>
            </w:r>
          </w:p>
        </w:tc>
        <w:tc>
          <w:tcPr>
            <w:tcW w:w="1775" w:type="pct"/>
            <w:tcBorders>
              <w:top w:val="nil"/>
              <w:left w:val="nil"/>
              <w:bottom w:val="nil"/>
              <w:right w:val="single" w:sz="8"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proofErr w:type="gramEnd"/>
            <w:r w:rsidRPr="00501827">
              <w:rPr>
                <w:rFonts w:eastAsia="Times New Roman"/>
                <w:sz w:val="18"/>
                <w:szCs w:val="18"/>
                <w:lang w:val="pt-BR" w:eastAsia="pt-BR"/>
              </w:rPr>
              <w:t>0,00</w:t>
            </w:r>
          </w:p>
        </w:tc>
      </w:tr>
      <w:tr w:rsidR="00501827" w:rsidRPr="00501827" w:rsidTr="00501827">
        <w:trPr>
          <w:trHeight w:val="300"/>
        </w:trPr>
        <w:tc>
          <w:tcPr>
            <w:tcW w:w="3225" w:type="pct"/>
            <w:tcBorders>
              <w:top w:val="nil"/>
              <w:left w:val="single" w:sz="8" w:space="0" w:color="auto"/>
              <w:bottom w:val="nil"/>
              <w:right w:val="single" w:sz="4" w:space="0" w:color="auto"/>
            </w:tcBorders>
            <w:shd w:val="clear" w:color="auto" w:fill="auto"/>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w:t>
            </w:r>
            <w:proofErr w:type="gramStart"/>
            <w:r w:rsidRPr="00501827">
              <w:rPr>
                <w:rFonts w:eastAsia="Times New Roman"/>
                <w:sz w:val="18"/>
                <w:szCs w:val="18"/>
                <w:lang w:val="pt-BR" w:eastAsia="pt-BR"/>
              </w:rPr>
              <w:t xml:space="preserve">  </w:t>
            </w:r>
            <w:proofErr w:type="gramEnd"/>
            <w:r w:rsidRPr="00501827">
              <w:rPr>
                <w:rFonts w:eastAsia="Times New Roman"/>
                <w:sz w:val="18"/>
                <w:szCs w:val="18"/>
                <w:lang w:val="pt-BR" w:eastAsia="pt-BR"/>
              </w:rPr>
              <w:t>Transferências Constitucionais</w:t>
            </w:r>
          </w:p>
        </w:tc>
        <w:tc>
          <w:tcPr>
            <w:tcW w:w="1775" w:type="pct"/>
            <w:tcBorders>
              <w:top w:val="nil"/>
              <w:left w:val="nil"/>
              <w:bottom w:val="nil"/>
              <w:right w:val="single" w:sz="8"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r>
      <w:tr w:rsidR="00501827" w:rsidRPr="00501827" w:rsidTr="00501827">
        <w:trPr>
          <w:trHeight w:val="300"/>
        </w:trPr>
        <w:tc>
          <w:tcPr>
            <w:tcW w:w="3225" w:type="pct"/>
            <w:tcBorders>
              <w:top w:val="nil"/>
              <w:left w:val="single" w:sz="8" w:space="0" w:color="auto"/>
              <w:bottom w:val="single" w:sz="4" w:space="0" w:color="auto"/>
              <w:right w:val="single" w:sz="4" w:space="0" w:color="auto"/>
            </w:tcBorders>
            <w:shd w:val="clear" w:color="auto" w:fill="auto"/>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w:t>
            </w:r>
            <w:proofErr w:type="gramStart"/>
            <w:r w:rsidRPr="00501827">
              <w:rPr>
                <w:rFonts w:eastAsia="Times New Roman"/>
                <w:sz w:val="18"/>
                <w:szCs w:val="18"/>
                <w:lang w:val="pt-BR" w:eastAsia="pt-BR"/>
              </w:rPr>
              <w:t xml:space="preserve">  </w:t>
            </w:r>
            <w:proofErr w:type="gramEnd"/>
            <w:r w:rsidRPr="00501827">
              <w:rPr>
                <w:rFonts w:eastAsia="Times New Roman"/>
                <w:sz w:val="18"/>
                <w:szCs w:val="18"/>
                <w:lang w:val="pt-BR" w:eastAsia="pt-BR"/>
              </w:rPr>
              <w:t>Transferências ao FUNDEB</w:t>
            </w:r>
          </w:p>
        </w:tc>
        <w:tc>
          <w:tcPr>
            <w:tcW w:w="1775"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r>
      <w:tr w:rsidR="00501827" w:rsidRPr="00501827" w:rsidTr="00501827">
        <w:trPr>
          <w:trHeight w:val="300"/>
        </w:trPr>
        <w:tc>
          <w:tcPr>
            <w:tcW w:w="3225" w:type="pct"/>
            <w:tcBorders>
              <w:top w:val="nil"/>
              <w:left w:val="single" w:sz="8" w:space="0" w:color="auto"/>
              <w:bottom w:val="single" w:sz="4" w:space="0" w:color="auto"/>
              <w:right w:val="single" w:sz="4" w:space="0" w:color="auto"/>
            </w:tcBorders>
            <w:shd w:val="clear" w:color="auto" w:fill="auto"/>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Saldo Final do Aumento Permanente de Receita</w:t>
            </w:r>
            <w:proofErr w:type="gramStart"/>
            <w:r w:rsidRPr="00501827">
              <w:rPr>
                <w:rFonts w:eastAsia="Times New Roman"/>
                <w:sz w:val="18"/>
                <w:szCs w:val="18"/>
                <w:lang w:val="pt-BR" w:eastAsia="pt-BR"/>
              </w:rPr>
              <w:t xml:space="preserve">  </w:t>
            </w:r>
            <w:proofErr w:type="gramEnd"/>
            <w:r w:rsidRPr="00501827">
              <w:rPr>
                <w:rFonts w:eastAsia="Times New Roman"/>
                <w:sz w:val="18"/>
                <w:szCs w:val="18"/>
                <w:lang w:val="pt-BR" w:eastAsia="pt-BR"/>
              </w:rPr>
              <w:t>(I)</w:t>
            </w:r>
          </w:p>
        </w:tc>
        <w:tc>
          <w:tcPr>
            <w:tcW w:w="1775"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r>
      <w:tr w:rsidR="00501827" w:rsidRPr="00501827" w:rsidTr="00501827">
        <w:trPr>
          <w:trHeight w:val="300"/>
        </w:trPr>
        <w:tc>
          <w:tcPr>
            <w:tcW w:w="3225" w:type="pct"/>
            <w:tcBorders>
              <w:top w:val="nil"/>
              <w:left w:val="single" w:sz="8" w:space="0" w:color="auto"/>
              <w:bottom w:val="single" w:sz="4" w:space="0" w:color="auto"/>
              <w:right w:val="single" w:sz="4" w:space="0" w:color="auto"/>
            </w:tcBorders>
            <w:shd w:val="clear" w:color="auto" w:fill="auto"/>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Redução Permanente de Despesa (II)</w:t>
            </w:r>
          </w:p>
        </w:tc>
        <w:tc>
          <w:tcPr>
            <w:tcW w:w="1775"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r>
      <w:tr w:rsidR="00501827" w:rsidRPr="00501827" w:rsidTr="00501827">
        <w:trPr>
          <w:trHeight w:val="300"/>
        </w:trPr>
        <w:tc>
          <w:tcPr>
            <w:tcW w:w="3225" w:type="pct"/>
            <w:tcBorders>
              <w:top w:val="nil"/>
              <w:left w:val="single" w:sz="8" w:space="0" w:color="auto"/>
              <w:bottom w:val="single" w:sz="4" w:space="0" w:color="auto"/>
              <w:right w:val="single" w:sz="4" w:space="0" w:color="auto"/>
            </w:tcBorders>
            <w:shd w:val="clear" w:color="auto" w:fill="auto"/>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Margem Bruta</w:t>
            </w:r>
            <w:proofErr w:type="gramStart"/>
            <w:r w:rsidRPr="00501827">
              <w:rPr>
                <w:rFonts w:eastAsia="Times New Roman"/>
                <w:sz w:val="18"/>
                <w:szCs w:val="18"/>
                <w:lang w:val="pt-BR" w:eastAsia="pt-BR"/>
              </w:rPr>
              <w:t xml:space="preserve">  </w:t>
            </w:r>
            <w:proofErr w:type="gramEnd"/>
            <w:r w:rsidRPr="00501827">
              <w:rPr>
                <w:rFonts w:eastAsia="Times New Roman"/>
                <w:sz w:val="18"/>
                <w:szCs w:val="18"/>
                <w:lang w:val="pt-BR" w:eastAsia="pt-BR"/>
              </w:rPr>
              <w:t>(III) = (I+II)</w:t>
            </w:r>
          </w:p>
        </w:tc>
        <w:tc>
          <w:tcPr>
            <w:tcW w:w="1775"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r>
      <w:tr w:rsidR="00501827" w:rsidRPr="00501827" w:rsidTr="00501827">
        <w:trPr>
          <w:trHeight w:val="300"/>
        </w:trPr>
        <w:tc>
          <w:tcPr>
            <w:tcW w:w="3225" w:type="pct"/>
            <w:tcBorders>
              <w:top w:val="nil"/>
              <w:left w:val="single" w:sz="8" w:space="0" w:color="auto"/>
              <w:bottom w:val="nil"/>
              <w:right w:val="single" w:sz="4" w:space="0" w:color="auto"/>
            </w:tcBorders>
            <w:shd w:val="clear" w:color="auto" w:fill="auto"/>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Saldo Utilizado da Margem Bruta (IV)</w:t>
            </w:r>
          </w:p>
        </w:tc>
        <w:tc>
          <w:tcPr>
            <w:tcW w:w="1775" w:type="pct"/>
            <w:tcBorders>
              <w:top w:val="nil"/>
              <w:left w:val="nil"/>
              <w:bottom w:val="nil"/>
              <w:right w:val="single" w:sz="8"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r>
      <w:tr w:rsidR="00501827" w:rsidRPr="00501827" w:rsidTr="00501827">
        <w:trPr>
          <w:trHeight w:val="300"/>
        </w:trPr>
        <w:tc>
          <w:tcPr>
            <w:tcW w:w="3225" w:type="pct"/>
            <w:tcBorders>
              <w:top w:val="nil"/>
              <w:left w:val="single" w:sz="8" w:space="0" w:color="auto"/>
              <w:bottom w:val="nil"/>
              <w:right w:val="single" w:sz="4" w:space="0" w:color="auto"/>
            </w:tcBorders>
            <w:shd w:val="clear" w:color="auto" w:fill="auto"/>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Novas DOCC</w:t>
            </w:r>
          </w:p>
        </w:tc>
        <w:tc>
          <w:tcPr>
            <w:tcW w:w="1775" w:type="pct"/>
            <w:tcBorders>
              <w:top w:val="nil"/>
              <w:left w:val="nil"/>
              <w:bottom w:val="nil"/>
              <w:right w:val="single" w:sz="8"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r>
      <w:tr w:rsidR="00501827" w:rsidRPr="00501827" w:rsidTr="00501827">
        <w:trPr>
          <w:trHeight w:val="300"/>
        </w:trPr>
        <w:tc>
          <w:tcPr>
            <w:tcW w:w="3225" w:type="pct"/>
            <w:tcBorders>
              <w:top w:val="nil"/>
              <w:left w:val="single" w:sz="8" w:space="0" w:color="auto"/>
              <w:bottom w:val="single" w:sz="4" w:space="0" w:color="auto"/>
              <w:right w:val="single" w:sz="4" w:space="0" w:color="auto"/>
            </w:tcBorders>
            <w:shd w:val="clear" w:color="auto" w:fill="auto"/>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Novas DOCC geradas por PPP</w:t>
            </w:r>
          </w:p>
        </w:tc>
        <w:tc>
          <w:tcPr>
            <w:tcW w:w="1775"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r>
      <w:tr w:rsidR="00501827" w:rsidRPr="00501827" w:rsidTr="00501827">
        <w:trPr>
          <w:trHeight w:val="300"/>
        </w:trPr>
        <w:tc>
          <w:tcPr>
            <w:tcW w:w="3225" w:type="pct"/>
            <w:tcBorders>
              <w:top w:val="nil"/>
              <w:left w:val="single" w:sz="8" w:space="0" w:color="auto"/>
              <w:bottom w:val="single" w:sz="8" w:space="0" w:color="auto"/>
              <w:right w:val="single" w:sz="4" w:space="0" w:color="auto"/>
            </w:tcBorders>
            <w:shd w:val="clear" w:color="auto" w:fill="auto"/>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Margem Líquida de Expansão de DOCC (V) = (III-IV)</w:t>
            </w:r>
          </w:p>
        </w:tc>
        <w:tc>
          <w:tcPr>
            <w:tcW w:w="1775" w:type="pct"/>
            <w:tcBorders>
              <w:top w:val="nil"/>
              <w:left w:val="nil"/>
              <w:bottom w:val="single" w:sz="8" w:space="0" w:color="auto"/>
              <w:right w:val="single" w:sz="8"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r>
    </w:tbl>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7D036B" w:rsidRDefault="007D036B"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tbl>
      <w:tblPr>
        <w:tblW w:w="5000" w:type="pct"/>
        <w:tblCellMar>
          <w:left w:w="70" w:type="dxa"/>
          <w:right w:w="70" w:type="dxa"/>
        </w:tblCellMar>
        <w:tblLook w:val="04A0" w:firstRow="1" w:lastRow="0" w:firstColumn="1" w:lastColumn="0" w:noHBand="0" w:noVBand="1"/>
      </w:tblPr>
      <w:tblGrid>
        <w:gridCol w:w="5430"/>
        <w:gridCol w:w="1516"/>
        <w:gridCol w:w="1516"/>
        <w:gridCol w:w="1516"/>
        <w:gridCol w:w="1443"/>
        <w:gridCol w:w="1516"/>
        <w:gridCol w:w="1516"/>
        <w:gridCol w:w="1507"/>
      </w:tblGrid>
      <w:tr w:rsidR="00501827" w:rsidRPr="00501827" w:rsidTr="00501827">
        <w:trPr>
          <w:trHeight w:val="270"/>
        </w:trPr>
        <w:tc>
          <w:tcPr>
            <w:tcW w:w="5000" w:type="pct"/>
            <w:gridSpan w:val="8"/>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MUNICÍPIO DE FRANCISCO BELTRÃO - ESTADO DO PARANÁ</w:t>
            </w:r>
          </w:p>
        </w:tc>
      </w:tr>
      <w:tr w:rsidR="00501827" w:rsidRPr="00501827" w:rsidTr="00501827">
        <w:trPr>
          <w:trHeight w:val="270"/>
        </w:trPr>
        <w:tc>
          <w:tcPr>
            <w:tcW w:w="5000" w:type="pct"/>
            <w:gridSpan w:val="8"/>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LEI DE DIRETRIZES ORÇAMENTÁRIAS</w:t>
            </w:r>
          </w:p>
        </w:tc>
      </w:tr>
      <w:tr w:rsidR="00501827" w:rsidRPr="00501827" w:rsidTr="00501827">
        <w:trPr>
          <w:trHeight w:val="270"/>
        </w:trPr>
        <w:tc>
          <w:tcPr>
            <w:tcW w:w="5000" w:type="pct"/>
            <w:gridSpan w:val="8"/>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ANEXO DE METAS FISCAIS</w:t>
            </w:r>
          </w:p>
        </w:tc>
      </w:tr>
      <w:tr w:rsidR="00501827" w:rsidRPr="00501827" w:rsidTr="00501827">
        <w:trPr>
          <w:trHeight w:val="270"/>
        </w:trPr>
        <w:tc>
          <w:tcPr>
            <w:tcW w:w="5000" w:type="pct"/>
            <w:gridSpan w:val="8"/>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META FISCAL - RESULTADO NOMINAL</w:t>
            </w:r>
          </w:p>
        </w:tc>
      </w:tr>
      <w:tr w:rsidR="00501827" w:rsidRPr="00501827" w:rsidTr="00501827">
        <w:trPr>
          <w:trHeight w:val="270"/>
        </w:trPr>
        <w:tc>
          <w:tcPr>
            <w:tcW w:w="5000" w:type="pct"/>
            <w:gridSpan w:val="8"/>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2019</w:t>
            </w:r>
          </w:p>
        </w:tc>
      </w:tr>
      <w:tr w:rsidR="00501827" w:rsidRPr="00501827" w:rsidTr="00501827">
        <w:trPr>
          <w:trHeight w:val="300"/>
        </w:trPr>
        <w:tc>
          <w:tcPr>
            <w:tcW w:w="170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sz w:val="16"/>
                <w:szCs w:val="16"/>
                <w:lang w:val="pt-BR" w:eastAsia="pt-BR"/>
              </w:rPr>
            </w:pPr>
          </w:p>
        </w:tc>
        <w:tc>
          <w:tcPr>
            <w:tcW w:w="475"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sz w:val="16"/>
                <w:szCs w:val="16"/>
                <w:lang w:val="pt-BR" w:eastAsia="pt-BR"/>
              </w:rPr>
            </w:pPr>
          </w:p>
        </w:tc>
        <w:tc>
          <w:tcPr>
            <w:tcW w:w="475"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sz w:val="16"/>
                <w:szCs w:val="16"/>
                <w:lang w:val="pt-BR" w:eastAsia="pt-BR"/>
              </w:rPr>
            </w:pPr>
          </w:p>
        </w:tc>
        <w:tc>
          <w:tcPr>
            <w:tcW w:w="475"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sz w:val="16"/>
                <w:szCs w:val="16"/>
                <w:lang w:val="pt-BR" w:eastAsia="pt-BR"/>
              </w:rPr>
            </w:pPr>
          </w:p>
        </w:tc>
        <w:tc>
          <w:tcPr>
            <w:tcW w:w="45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sz w:val="16"/>
                <w:szCs w:val="16"/>
                <w:lang w:val="pt-BR" w:eastAsia="pt-BR"/>
              </w:rPr>
            </w:pPr>
          </w:p>
        </w:tc>
        <w:tc>
          <w:tcPr>
            <w:tcW w:w="475"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sz w:val="16"/>
                <w:szCs w:val="16"/>
                <w:lang w:val="pt-BR" w:eastAsia="pt-BR"/>
              </w:rPr>
            </w:pPr>
          </w:p>
        </w:tc>
        <w:tc>
          <w:tcPr>
            <w:tcW w:w="475"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sz w:val="16"/>
                <w:szCs w:val="16"/>
                <w:lang w:val="pt-BR" w:eastAsia="pt-BR"/>
              </w:rPr>
            </w:pPr>
          </w:p>
        </w:tc>
        <w:tc>
          <w:tcPr>
            <w:tcW w:w="475"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sz w:val="16"/>
                <w:szCs w:val="16"/>
                <w:lang w:val="pt-BR" w:eastAsia="pt-BR"/>
              </w:rPr>
            </w:pPr>
          </w:p>
        </w:tc>
      </w:tr>
      <w:tr w:rsidR="00501827" w:rsidRPr="00501827" w:rsidTr="00501827">
        <w:trPr>
          <w:trHeight w:val="300"/>
        </w:trPr>
        <w:tc>
          <w:tcPr>
            <w:tcW w:w="1701" w:type="pct"/>
            <w:tcBorders>
              <w:top w:val="single" w:sz="8" w:space="0" w:color="auto"/>
              <w:left w:val="single" w:sz="8" w:space="0" w:color="auto"/>
              <w:bottom w:val="single" w:sz="4"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ESPECIFICAÇÃO</w:t>
            </w:r>
          </w:p>
        </w:tc>
        <w:tc>
          <w:tcPr>
            <w:tcW w:w="475" w:type="pct"/>
            <w:tcBorders>
              <w:top w:val="single" w:sz="8" w:space="0" w:color="auto"/>
              <w:left w:val="nil"/>
              <w:bottom w:val="single" w:sz="4"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2015</w:t>
            </w:r>
          </w:p>
        </w:tc>
        <w:tc>
          <w:tcPr>
            <w:tcW w:w="475" w:type="pct"/>
            <w:tcBorders>
              <w:top w:val="single" w:sz="8" w:space="0" w:color="auto"/>
              <w:left w:val="nil"/>
              <w:bottom w:val="single" w:sz="4"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2016</w:t>
            </w:r>
          </w:p>
        </w:tc>
        <w:tc>
          <w:tcPr>
            <w:tcW w:w="475" w:type="pct"/>
            <w:tcBorders>
              <w:top w:val="single" w:sz="8" w:space="0" w:color="auto"/>
              <w:left w:val="nil"/>
              <w:bottom w:val="single" w:sz="4"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2017</w:t>
            </w:r>
          </w:p>
        </w:tc>
        <w:tc>
          <w:tcPr>
            <w:tcW w:w="452" w:type="pct"/>
            <w:tcBorders>
              <w:top w:val="single" w:sz="8" w:space="0" w:color="auto"/>
              <w:left w:val="nil"/>
              <w:bottom w:val="single" w:sz="4"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2018</w:t>
            </w:r>
          </w:p>
        </w:tc>
        <w:tc>
          <w:tcPr>
            <w:tcW w:w="475" w:type="pct"/>
            <w:tcBorders>
              <w:top w:val="single" w:sz="8" w:space="0" w:color="auto"/>
              <w:left w:val="nil"/>
              <w:bottom w:val="single" w:sz="4"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2019</w:t>
            </w:r>
          </w:p>
        </w:tc>
        <w:tc>
          <w:tcPr>
            <w:tcW w:w="475" w:type="pct"/>
            <w:tcBorders>
              <w:top w:val="single" w:sz="8" w:space="0" w:color="auto"/>
              <w:left w:val="nil"/>
              <w:bottom w:val="single" w:sz="4" w:space="0" w:color="auto"/>
              <w:right w:val="nil"/>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2020</w:t>
            </w:r>
          </w:p>
        </w:tc>
        <w:tc>
          <w:tcPr>
            <w:tcW w:w="475" w:type="pct"/>
            <w:tcBorders>
              <w:top w:val="single" w:sz="8" w:space="0" w:color="auto"/>
              <w:left w:val="single" w:sz="4" w:space="0" w:color="auto"/>
              <w:bottom w:val="single" w:sz="4" w:space="0" w:color="auto"/>
              <w:right w:val="single" w:sz="8"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2021</w:t>
            </w:r>
          </w:p>
        </w:tc>
      </w:tr>
      <w:tr w:rsidR="00501827" w:rsidRPr="00501827" w:rsidTr="00501827">
        <w:trPr>
          <w:trHeight w:val="300"/>
        </w:trPr>
        <w:tc>
          <w:tcPr>
            <w:tcW w:w="1701" w:type="pct"/>
            <w:tcBorders>
              <w:top w:val="nil"/>
              <w:left w:val="single" w:sz="8" w:space="0" w:color="auto"/>
              <w:bottom w:val="nil"/>
              <w:right w:val="nil"/>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 </w:t>
            </w:r>
          </w:p>
        </w:tc>
        <w:tc>
          <w:tcPr>
            <w:tcW w:w="475" w:type="pct"/>
            <w:tcBorders>
              <w:top w:val="nil"/>
              <w:left w:val="single" w:sz="4" w:space="0" w:color="auto"/>
              <w:bottom w:val="nil"/>
              <w:right w:val="nil"/>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B</w:t>
            </w:r>
          </w:p>
        </w:tc>
        <w:tc>
          <w:tcPr>
            <w:tcW w:w="475" w:type="pct"/>
            <w:tcBorders>
              <w:top w:val="nil"/>
              <w:left w:val="single" w:sz="4" w:space="0" w:color="auto"/>
              <w:bottom w:val="nil"/>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C</w:t>
            </w:r>
          </w:p>
        </w:tc>
        <w:tc>
          <w:tcPr>
            <w:tcW w:w="475" w:type="pct"/>
            <w:tcBorders>
              <w:top w:val="nil"/>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D</w:t>
            </w:r>
          </w:p>
        </w:tc>
        <w:tc>
          <w:tcPr>
            <w:tcW w:w="452" w:type="pct"/>
            <w:tcBorders>
              <w:top w:val="nil"/>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F</w:t>
            </w:r>
          </w:p>
        </w:tc>
        <w:tc>
          <w:tcPr>
            <w:tcW w:w="475" w:type="pct"/>
            <w:tcBorders>
              <w:top w:val="nil"/>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G</w:t>
            </w:r>
          </w:p>
        </w:tc>
        <w:tc>
          <w:tcPr>
            <w:tcW w:w="475" w:type="pct"/>
            <w:tcBorders>
              <w:top w:val="nil"/>
              <w:left w:val="nil"/>
              <w:bottom w:val="nil"/>
              <w:right w:val="nil"/>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H</w:t>
            </w:r>
          </w:p>
        </w:tc>
        <w:tc>
          <w:tcPr>
            <w:tcW w:w="475" w:type="pct"/>
            <w:tcBorders>
              <w:top w:val="nil"/>
              <w:left w:val="single" w:sz="4" w:space="0" w:color="auto"/>
              <w:bottom w:val="nil"/>
              <w:right w:val="single" w:sz="8"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I</w:t>
            </w:r>
          </w:p>
        </w:tc>
      </w:tr>
      <w:tr w:rsidR="00501827" w:rsidRPr="00501827" w:rsidTr="00501827">
        <w:trPr>
          <w:trHeight w:val="300"/>
        </w:trPr>
        <w:tc>
          <w:tcPr>
            <w:tcW w:w="1701" w:type="pct"/>
            <w:tcBorders>
              <w:top w:val="single" w:sz="8" w:space="0" w:color="auto"/>
              <w:left w:val="single" w:sz="8" w:space="0" w:color="auto"/>
              <w:bottom w:val="nil"/>
              <w:right w:val="nil"/>
            </w:tcBorders>
            <w:shd w:val="clear" w:color="auto" w:fill="auto"/>
            <w:noWrap/>
            <w:vAlign w:val="center"/>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DÍVIDA CONSOLIDADA (I)</w:t>
            </w:r>
          </w:p>
        </w:tc>
        <w:tc>
          <w:tcPr>
            <w:tcW w:w="475" w:type="pct"/>
            <w:tcBorders>
              <w:top w:val="single" w:sz="8" w:space="0" w:color="auto"/>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29.650.983,38</w:t>
            </w:r>
          </w:p>
        </w:tc>
        <w:tc>
          <w:tcPr>
            <w:tcW w:w="475" w:type="pct"/>
            <w:tcBorders>
              <w:top w:val="single" w:sz="8" w:space="0" w:color="auto"/>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32.091.545,02</w:t>
            </w:r>
          </w:p>
        </w:tc>
        <w:tc>
          <w:tcPr>
            <w:tcW w:w="475" w:type="pct"/>
            <w:tcBorders>
              <w:top w:val="single" w:sz="8" w:space="0" w:color="auto"/>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37.117.234,50</w:t>
            </w:r>
          </w:p>
        </w:tc>
        <w:tc>
          <w:tcPr>
            <w:tcW w:w="452" w:type="pct"/>
            <w:tcBorders>
              <w:top w:val="single" w:sz="8" w:space="0" w:color="auto"/>
              <w:left w:val="nil"/>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40.005.036,00</w:t>
            </w:r>
          </w:p>
        </w:tc>
        <w:tc>
          <w:tcPr>
            <w:tcW w:w="475" w:type="pct"/>
            <w:tcBorders>
              <w:top w:val="single" w:sz="8" w:space="0" w:color="auto"/>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41.161.548,00</w:t>
            </w:r>
          </w:p>
        </w:tc>
        <w:tc>
          <w:tcPr>
            <w:tcW w:w="475" w:type="pct"/>
            <w:tcBorders>
              <w:top w:val="single" w:sz="8" w:space="0" w:color="auto"/>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43.267.770,00</w:t>
            </w:r>
          </w:p>
        </w:tc>
        <w:tc>
          <w:tcPr>
            <w:tcW w:w="475" w:type="pct"/>
            <w:tcBorders>
              <w:top w:val="single" w:sz="8" w:space="0" w:color="auto"/>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47.343.933,00</w:t>
            </w:r>
          </w:p>
        </w:tc>
      </w:tr>
      <w:tr w:rsidR="00501827" w:rsidRPr="00501827" w:rsidTr="00501827">
        <w:trPr>
          <w:trHeight w:val="300"/>
        </w:trPr>
        <w:tc>
          <w:tcPr>
            <w:tcW w:w="1701" w:type="pct"/>
            <w:tcBorders>
              <w:top w:val="nil"/>
              <w:left w:val="single" w:sz="8" w:space="0" w:color="auto"/>
              <w:bottom w:val="nil"/>
              <w:right w:val="nil"/>
            </w:tcBorders>
            <w:shd w:val="clear" w:color="auto" w:fill="auto"/>
            <w:noWrap/>
            <w:vAlign w:val="center"/>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DEDUÇÕES (II)</w:t>
            </w:r>
          </w:p>
        </w:tc>
        <w:tc>
          <w:tcPr>
            <w:tcW w:w="47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16.160.277,72</w:t>
            </w:r>
          </w:p>
        </w:tc>
        <w:tc>
          <w:tcPr>
            <w:tcW w:w="47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16.834.038,82</w:t>
            </w:r>
          </w:p>
        </w:tc>
        <w:tc>
          <w:tcPr>
            <w:tcW w:w="47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54.140.723,69</w:t>
            </w:r>
          </w:p>
        </w:tc>
        <w:tc>
          <w:tcPr>
            <w:tcW w:w="45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21.804.235,00</w:t>
            </w:r>
          </w:p>
        </w:tc>
        <w:tc>
          <w:tcPr>
            <w:tcW w:w="47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24.023.715,00</w:t>
            </w:r>
          </w:p>
        </w:tc>
        <w:tc>
          <w:tcPr>
            <w:tcW w:w="475"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24.337.110,00</w:t>
            </w:r>
          </w:p>
        </w:tc>
        <w:tc>
          <w:tcPr>
            <w:tcW w:w="475"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26.391.162,00</w:t>
            </w:r>
          </w:p>
        </w:tc>
      </w:tr>
      <w:tr w:rsidR="00501827" w:rsidRPr="00501827" w:rsidTr="00501827">
        <w:trPr>
          <w:trHeight w:val="300"/>
        </w:trPr>
        <w:tc>
          <w:tcPr>
            <w:tcW w:w="1701" w:type="pct"/>
            <w:tcBorders>
              <w:top w:val="nil"/>
              <w:left w:val="single" w:sz="8" w:space="0" w:color="auto"/>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Disponibilidade de Caixa bruta</w:t>
            </w:r>
          </w:p>
        </w:tc>
        <w:tc>
          <w:tcPr>
            <w:tcW w:w="47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19.637.721,21</w:t>
            </w:r>
          </w:p>
        </w:tc>
        <w:tc>
          <w:tcPr>
            <w:tcW w:w="47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17.944.800,23</w:t>
            </w:r>
          </w:p>
        </w:tc>
        <w:tc>
          <w:tcPr>
            <w:tcW w:w="47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57.622.245,05</w:t>
            </w:r>
          </w:p>
        </w:tc>
        <w:tc>
          <w:tcPr>
            <w:tcW w:w="45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26.495.000,00</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29.192.000,00</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30.000.000,00</w:t>
            </w:r>
          </w:p>
        </w:tc>
        <w:tc>
          <w:tcPr>
            <w:tcW w:w="475"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32.532.000,00</w:t>
            </w:r>
          </w:p>
        </w:tc>
      </w:tr>
      <w:tr w:rsidR="00501827" w:rsidRPr="00501827" w:rsidTr="00501827">
        <w:trPr>
          <w:trHeight w:val="300"/>
        </w:trPr>
        <w:tc>
          <w:tcPr>
            <w:tcW w:w="1701" w:type="pct"/>
            <w:tcBorders>
              <w:top w:val="nil"/>
              <w:left w:val="single" w:sz="8" w:space="0" w:color="auto"/>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Demais Haveres Financeiros</w:t>
            </w:r>
          </w:p>
        </w:tc>
        <w:tc>
          <w:tcPr>
            <w:tcW w:w="47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60.054,47</w:t>
            </w:r>
          </w:p>
        </w:tc>
        <w:tc>
          <w:tcPr>
            <w:tcW w:w="47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69.531,36</w:t>
            </w:r>
          </w:p>
        </w:tc>
        <w:tc>
          <w:tcPr>
            <w:tcW w:w="47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c>
          <w:tcPr>
            <w:tcW w:w="45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81.025,00</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89.273,00</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97.816,00</w:t>
            </w:r>
          </w:p>
        </w:tc>
        <w:tc>
          <w:tcPr>
            <w:tcW w:w="475"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106.071,00</w:t>
            </w:r>
          </w:p>
        </w:tc>
      </w:tr>
      <w:tr w:rsidR="00501827" w:rsidRPr="00501827" w:rsidTr="00501827">
        <w:trPr>
          <w:trHeight w:val="300"/>
        </w:trPr>
        <w:tc>
          <w:tcPr>
            <w:tcW w:w="1701" w:type="pct"/>
            <w:tcBorders>
              <w:top w:val="nil"/>
              <w:left w:val="single" w:sz="8" w:space="0" w:color="auto"/>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 Restos a Pagar Processados (Exceto precatórios)</w:t>
            </w:r>
          </w:p>
        </w:tc>
        <w:tc>
          <w:tcPr>
            <w:tcW w:w="47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3.537.497,96</w:t>
            </w:r>
          </w:p>
        </w:tc>
        <w:tc>
          <w:tcPr>
            <w:tcW w:w="47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1.180.292,77</w:t>
            </w:r>
          </w:p>
        </w:tc>
        <w:tc>
          <w:tcPr>
            <w:tcW w:w="47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3.481.521,36</w:t>
            </w:r>
          </w:p>
        </w:tc>
        <w:tc>
          <w:tcPr>
            <w:tcW w:w="45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4.771.790,00</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5.257.558,00</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5.760.706,00</w:t>
            </w:r>
          </w:p>
        </w:tc>
        <w:tc>
          <w:tcPr>
            <w:tcW w:w="475"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6.246.909,00</w:t>
            </w:r>
          </w:p>
        </w:tc>
      </w:tr>
      <w:tr w:rsidR="00501827" w:rsidRPr="00501827" w:rsidTr="00501827">
        <w:trPr>
          <w:trHeight w:val="300"/>
        </w:trPr>
        <w:tc>
          <w:tcPr>
            <w:tcW w:w="1701" w:type="pct"/>
            <w:tcBorders>
              <w:top w:val="nil"/>
              <w:left w:val="single" w:sz="8" w:space="0" w:color="auto"/>
              <w:bottom w:val="nil"/>
              <w:right w:val="nil"/>
            </w:tcBorders>
            <w:shd w:val="clear" w:color="000000" w:fill="BFBFBF"/>
            <w:noWrap/>
            <w:vAlign w:val="center"/>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DÍVIDA CONSOLIDADA LÍQUIDA (III) = (I - II)</w:t>
            </w:r>
          </w:p>
        </w:tc>
        <w:tc>
          <w:tcPr>
            <w:tcW w:w="475" w:type="pct"/>
            <w:tcBorders>
              <w:top w:val="nil"/>
              <w:left w:val="single" w:sz="4" w:space="0" w:color="auto"/>
              <w:bottom w:val="nil"/>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13.490.705,66</w:t>
            </w:r>
          </w:p>
        </w:tc>
        <w:tc>
          <w:tcPr>
            <w:tcW w:w="475" w:type="pct"/>
            <w:tcBorders>
              <w:top w:val="nil"/>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15.257.506,20</w:t>
            </w:r>
          </w:p>
        </w:tc>
        <w:tc>
          <w:tcPr>
            <w:tcW w:w="475" w:type="pct"/>
            <w:tcBorders>
              <w:top w:val="nil"/>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-17.023.489,19</w:t>
            </w:r>
          </w:p>
        </w:tc>
        <w:tc>
          <w:tcPr>
            <w:tcW w:w="452" w:type="pct"/>
            <w:tcBorders>
              <w:top w:val="nil"/>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18.200.801,00</w:t>
            </w:r>
          </w:p>
        </w:tc>
        <w:tc>
          <w:tcPr>
            <w:tcW w:w="475" w:type="pct"/>
            <w:tcBorders>
              <w:top w:val="nil"/>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17.137.833,00</w:t>
            </w:r>
          </w:p>
        </w:tc>
        <w:tc>
          <w:tcPr>
            <w:tcW w:w="475" w:type="pct"/>
            <w:tcBorders>
              <w:top w:val="nil"/>
              <w:left w:val="nil"/>
              <w:bottom w:val="nil"/>
              <w:right w:val="nil"/>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18.930.660,00</w:t>
            </w:r>
          </w:p>
        </w:tc>
        <w:tc>
          <w:tcPr>
            <w:tcW w:w="475" w:type="pct"/>
            <w:tcBorders>
              <w:top w:val="nil"/>
              <w:left w:val="single" w:sz="4" w:space="0" w:color="auto"/>
              <w:bottom w:val="nil"/>
              <w:right w:val="single" w:sz="8"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20.952.771,00</w:t>
            </w:r>
          </w:p>
        </w:tc>
      </w:tr>
      <w:tr w:rsidR="00501827" w:rsidRPr="00501827" w:rsidTr="00501827">
        <w:trPr>
          <w:trHeight w:val="300"/>
        </w:trPr>
        <w:tc>
          <w:tcPr>
            <w:tcW w:w="1701" w:type="pct"/>
            <w:tcBorders>
              <w:top w:val="nil"/>
              <w:left w:val="single" w:sz="8" w:space="0" w:color="auto"/>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RECEITA DE PRIVATIZAÇÕES (IV)</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c>
          <w:tcPr>
            <w:tcW w:w="45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c>
          <w:tcPr>
            <w:tcW w:w="475"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0,00</w:t>
            </w:r>
          </w:p>
        </w:tc>
      </w:tr>
      <w:tr w:rsidR="00501827" w:rsidRPr="00501827" w:rsidTr="00501827">
        <w:trPr>
          <w:trHeight w:val="300"/>
        </w:trPr>
        <w:tc>
          <w:tcPr>
            <w:tcW w:w="1701" w:type="pct"/>
            <w:tcBorders>
              <w:top w:val="nil"/>
              <w:left w:val="single" w:sz="8" w:space="0" w:color="auto"/>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PASSIVOS RECONHECIDOS (V)</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24.979.634,57</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25.336.174,83</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24.302.892,45</w:t>
            </w:r>
          </w:p>
        </w:tc>
        <w:tc>
          <w:tcPr>
            <w:tcW w:w="45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27.000.000,00</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30.000.000,00</w:t>
            </w:r>
          </w:p>
        </w:tc>
        <w:tc>
          <w:tcPr>
            <w:tcW w:w="47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32.871.000,00</w:t>
            </w:r>
          </w:p>
        </w:tc>
        <w:tc>
          <w:tcPr>
            <w:tcW w:w="475"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35.645.000,00</w:t>
            </w:r>
          </w:p>
        </w:tc>
      </w:tr>
      <w:tr w:rsidR="00501827" w:rsidRPr="00501827" w:rsidTr="00501827">
        <w:trPr>
          <w:trHeight w:val="300"/>
        </w:trPr>
        <w:tc>
          <w:tcPr>
            <w:tcW w:w="1701" w:type="pct"/>
            <w:tcBorders>
              <w:top w:val="nil"/>
              <w:left w:val="single" w:sz="8" w:space="0" w:color="auto"/>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DÍVIDA FISCAL LÍQUIDA (VI) = (III + IV - V)</w:t>
            </w:r>
          </w:p>
        </w:tc>
        <w:tc>
          <w:tcPr>
            <w:tcW w:w="475"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-11.488.928,91</w:t>
            </w:r>
          </w:p>
        </w:tc>
        <w:tc>
          <w:tcPr>
            <w:tcW w:w="475"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-10.078.668,63</w:t>
            </w:r>
          </w:p>
        </w:tc>
        <w:tc>
          <w:tcPr>
            <w:tcW w:w="475"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-41.326.381,64</w:t>
            </w:r>
          </w:p>
        </w:tc>
        <w:tc>
          <w:tcPr>
            <w:tcW w:w="452"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-8.799.199,00</w:t>
            </w:r>
          </w:p>
        </w:tc>
        <w:tc>
          <w:tcPr>
            <w:tcW w:w="475"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-12.862.167,00</w:t>
            </w:r>
          </w:p>
        </w:tc>
        <w:tc>
          <w:tcPr>
            <w:tcW w:w="475" w:type="pct"/>
            <w:tcBorders>
              <w:top w:val="nil"/>
              <w:left w:val="nil"/>
              <w:bottom w:val="single" w:sz="8" w:space="0" w:color="auto"/>
              <w:right w:val="nil"/>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-13.940.340,00</w:t>
            </w:r>
          </w:p>
        </w:tc>
        <w:tc>
          <w:tcPr>
            <w:tcW w:w="475" w:type="pct"/>
            <w:tcBorders>
              <w:top w:val="nil"/>
              <w:left w:val="single" w:sz="4" w:space="0" w:color="auto"/>
              <w:bottom w:val="single" w:sz="8" w:space="0" w:color="auto"/>
              <w:right w:val="single" w:sz="8"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-14.692.229,00</w:t>
            </w:r>
          </w:p>
        </w:tc>
      </w:tr>
      <w:tr w:rsidR="00501827" w:rsidRPr="00501827" w:rsidTr="00501827">
        <w:trPr>
          <w:trHeight w:val="300"/>
        </w:trPr>
        <w:tc>
          <w:tcPr>
            <w:tcW w:w="1701"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5"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5"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5"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5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5"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5"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5"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300"/>
        </w:trPr>
        <w:tc>
          <w:tcPr>
            <w:tcW w:w="1701" w:type="pct"/>
            <w:tcBorders>
              <w:top w:val="single" w:sz="8" w:space="0" w:color="auto"/>
              <w:left w:val="single" w:sz="8" w:space="0" w:color="auto"/>
              <w:bottom w:val="single" w:sz="4" w:space="0" w:color="auto"/>
              <w:right w:val="single" w:sz="4" w:space="0" w:color="auto"/>
            </w:tcBorders>
            <w:shd w:val="clear" w:color="000000" w:fill="BFBFBF"/>
            <w:noWrap/>
            <w:vAlign w:val="center"/>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RESULTADO NOMINAL</w:t>
            </w:r>
          </w:p>
        </w:tc>
        <w:tc>
          <w:tcPr>
            <w:tcW w:w="475" w:type="pct"/>
            <w:tcBorders>
              <w:top w:val="single" w:sz="8" w:space="0" w:color="auto"/>
              <w:left w:val="nil"/>
              <w:bottom w:val="single" w:sz="4"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B</w:t>
            </w:r>
          </w:p>
        </w:tc>
        <w:tc>
          <w:tcPr>
            <w:tcW w:w="475" w:type="pct"/>
            <w:tcBorders>
              <w:top w:val="single" w:sz="8" w:space="0" w:color="auto"/>
              <w:left w:val="nil"/>
              <w:bottom w:val="single" w:sz="4"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C - B</w:t>
            </w:r>
          </w:p>
        </w:tc>
        <w:tc>
          <w:tcPr>
            <w:tcW w:w="475" w:type="pct"/>
            <w:tcBorders>
              <w:top w:val="single" w:sz="8" w:space="0" w:color="auto"/>
              <w:left w:val="nil"/>
              <w:bottom w:val="single" w:sz="4"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D - C</w:t>
            </w:r>
          </w:p>
        </w:tc>
        <w:tc>
          <w:tcPr>
            <w:tcW w:w="452" w:type="pct"/>
            <w:tcBorders>
              <w:top w:val="single" w:sz="8" w:space="0" w:color="auto"/>
              <w:left w:val="nil"/>
              <w:bottom w:val="single" w:sz="4"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E - D</w:t>
            </w:r>
          </w:p>
        </w:tc>
        <w:tc>
          <w:tcPr>
            <w:tcW w:w="475" w:type="pct"/>
            <w:tcBorders>
              <w:top w:val="single" w:sz="8" w:space="0" w:color="auto"/>
              <w:left w:val="nil"/>
              <w:bottom w:val="single" w:sz="4"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F - E</w:t>
            </w:r>
          </w:p>
        </w:tc>
        <w:tc>
          <w:tcPr>
            <w:tcW w:w="475" w:type="pct"/>
            <w:tcBorders>
              <w:top w:val="single" w:sz="8" w:space="0" w:color="auto"/>
              <w:left w:val="nil"/>
              <w:bottom w:val="single" w:sz="4"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G - F</w:t>
            </w:r>
          </w:p>
        </w:tc>
        <w:tc>
          <w:tcPr>
            <w:tcW w:w="475" w:type="pct"/>
            <w:tcBorders>
              <w:top w:val="single" w:sz="8" w:space="0" w:color="auto"/>
              <w:left w:val="nil"/>
              <w:bottom w:val="single" w:sz="4" w:space="0" w:color="auto"/>
              <w:right w:val="single" w:sz="8"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H - G</w:t>
            </w:r>
          </w:p>
        </w:tc>
      </w:tr>
      <w:tr w:rsidR="00501827" w:rsidRPr="00501827" w:rsidTr="00501827">
        <w:trPr>
          <w:trHeight w:val="300"/>
        </w:trPr>
        <w:tc>
          <w:tcPr>
            <w:tcW w:w="1701" w:type="pct"/>
            <w:tcBorders>
              <w:top w:val="nil"/>
              <w:left w:val="single" w:sz="8" w:space="0" w:color="auto"/>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VALOR APURADO</w:t>
            </w:r>
          </w:p>
        </w:tc>
        <w:tc>
          <w:tcPr>
            <w:tcW w:w="475"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-11.488.928,91</w:t>
            </w:r>
          </w:p>
        </w:tc>
        <w:tc>
          <w:tcPr>
            <w:tcW w:w="475"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1.410.260,28</w:t>
            </w:r>
          </w:p>
        </w:tc>
        <w:tc>
          <w:tcPr>
            <w:tcW w:w="475"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-31.247.713,01</w:t>
            </w:r>
          </w:p>
        </w:tc>
        <w:tc>
          <w:tcPr>
            <w:tcW w:w="452"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32.527.182,64</w:t>
            </w:r>
          </w:p>
        </w:tc>
        <w:tc>
          <w:tcPr>
            <w:tcW w:w="475"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-4.062.968,00</w:t>
            </w:r>
          </w:p>
        </w:tc>
        <w:tc>
          <w:tcPr>
            <w:tcW w:w="475"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-1.078.173,00</w:t>
            </w:r>
          </w:p>
        </w:tc>
        <w:tc>
          <w:tcPr>
            <w:tcW w:w="475" w:type="pct"/>
            <w:tcBorders>
              <w:top w:val="nil"/>
              <w:left w:val="nil"/>
              <w:bottom w:val="single" w:sz="8" w:space="0" w:color="auto"/>
              <w:right w:val="single" w:sz="8"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-751.889,00</w:t>
            </w:r>
          </w:p>
        </w:tc>
      </w:tr>
      <w:tr w:rsidR="00501827" w:rsidRPr="00501827" w:rsidTr="00501827">
        <w:trPr>
          <w:trHeight w:val="540"/>
        </w:trPr>
        <w:tc>
          <w:tcPr>
            <w:tcW w:w="5000" w:type="pct"/>
            <w:gridSpan w:val="8"/>
            <w:tcBorders>
              <w:top w:val="single" w:sz="8" w:space="0" w:color="auto"/>
              <w:left w:val="nil"/>
              <w:bottom w:val="nil"/>
              <w:right w:val="nil"/>
            </w:tcBorders>
            <w:shd w:val="clear" w:color="auto" w:fill="auto"/>
            <w:vAlign w:val="bottom"/>
            <w:hideMark/>
          </w:tcPr>
          <w:p w:rsidR="00501827" w:rsidRPr="00501827" w:rsidRDefault="00501827" w:rsidP="00501827">
            <w:pPr>
              <w:widowControl/>
              <w:autoSpaceDE/>
              <w:autoSpaceDN/>
              <w:rPr>
                <w:rFonts w:eastAsia="Times New Roman"/>
                <w:sz w:val="16"/>
                <w:szCs w:val="16"/>
                <w:lang w:val="pt-BR" w:eastAsia="pt-BR"/>
              </w:rPr>
            </w:pPr>
            <w:r w:rsidRPr="00501827">
              <w:rPr>
                <w:rFonts w:eastAsia="Times New Roman"/>
                <w:sz w:val="16"/>
                <w:szCs w:val="16"/>
                <w:lang w:val="pt-BR" w:eastAsia="pt-BR"/>
              </w:rPr>
              <w:t>FONTE: Para os exercícios de 2015 a 2017 foram utilizados os Demonstrativos do Resultado Nominal de cada exercício. Para os exercícios de 2018 a 2021 foi utilizado o Método de Ajustamento da Reta Pelos Mínimos Quadrados.</w:t>
            </w:r>
          </w:p>
        </w:tc>
      </w:tr>
    </w:tbl>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tbl>
      <w:tblPr>
        <w:tblW w:w="5005" w:type="pct"/>
        <w:tblCellMar>
          <w:left w:w="70" w:type="dxa"/>
          <w:right w:w="70" w:type="dxa"/>
        </w:tblCellMar>
        <w:tblLook w:val="04A0" w:firstRow="1" w:lastRow="0" w:firstColumn="1" w:lastColumn="0" w:noHBand="0" w:noVBand="1"/>
      </w:tblPr>
      <w:tblGrid>
        <w:gridCol w:w="5336"/>
        <w:gridCol w:w="1550"/>
        <w:gridCol w:w="1550"/>
        <w:gridCol w:w="1508"/>
        <w:gridCol w:w="1508"/>
        <w:gridCol w:w="1508"/>
        <w:gridCol w:w="1508"/>
        <w:gridCol w:w="1508"/>
      </w:tblGrid>
      <w:tr w:rsidR="00501827" w:rsidRPr="00501827" w:rsidTr="00065478">
        <w:trPr>
          <w:trHeight w:val="250"/>
        </w:trPr>
        <w:tc>
          <w:tcPr>
            <w:tcW w:w="5000" w:type="pct"/>
            <w:gridSpan w:val="8"/>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sz w:val="18"/>
                <w:szCs w:val="18"/>
                <w:lang w:val="pt-BR" w:eastAsia="pt-BR"/>
              </w:rPr>
            </w:pPr>
            <w:bookmarkStart w:id="2" w:name="RANGE!A1:H44"/>
            <w:r>
              <w:rPr>
                <w:rFonts w:eastAsia="Times New Roman"/>
                <w:sz w:val="18"/>
                <w:szCs w:val="18"/>
                <w:lang w:val="pt-BR" w:eastAsia="pt-BR"/>
              </w:rPr>
              <w:lastRenderedPageBreak/>
              <w:t>M</w:t>
            </w:r>
            <w:r w:rsidRPr="00501827">
              <w:rPr>
                <w:rFonts w:eastAsia="Times New Roman"/>
                <w:sz w:val="18"/>
                <w:szCs w:val="18"/>
                <w:lang w:val="pt-BR" w:eastAsia="pt-BR"/>
              </w:rPr>
              <w:t>UNICÍPIO DE FRANCISCO BELTRÃO - ESTADO DO PARANÁ</w:t>
            </w:r>
            <w:bookmarkEnd w:id="2"/>
          </w:p>
        </w:tc>
      </w:tr>
      <w:tr w:rsidR="00501827" w:rsidRPr="00501827" w:rsidTr="00065478">
        <w:trPr>
          <w:trHeight w:val="250"/>
        </w:trPr>
        <w:tc>
          <w:tcPr>
            <w:tcW w:w="5000" w:type="pct"/>
            <w:gridSpan w:val="8"/>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LEI DE DIRETRIZES ORÇAMENTÁRIAS</w:t>
            </w:r>
          </w:p>
        </w:tc>
      </w:tr>
      <w:tr w:rsidR="00501827" w:rsidRPr="00501827" w:rsidTr="00065478">
        <w:trPr>
          <w:trHeight w:val="250"/>
        </w:trPr>
        <w:tc>
          <w:tcPr>
            <w:tcW w:w="5000" w:type="pct"/>
            <w:gridSpan w:val="8"/>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ANEXO DE METAS FISCAIS</w:t>
            </w:r>
          </w:p>
        </w:tc>
      </w:tr>
      <w:tr w:rsidR="00501827" w:rsidRPr="00501827" w:rsidTr="00065478">
        <w:trPr>
          <w:trHeight w:val="250"/>
        </w:trPr>
        <w:tc>
          <w:tcPr>
            <w:tcW w:w="5000" w:type="pct"/>
            <w:gridSpan w:val="8"/>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 xml:space="preserve">METAS </w:t>
            </w:r>
            <w:proofErr w:type="gramStart"/>
            <w:r w:rsidRPr="00501827">
              <w:rPr>
                <w:rFonts w:eastAsia="Times New Roman"/>
                <w:b/>
                <w:bCs/>
                <w:sz w:val="18"/>
                <w:szCs w:val="18"/>
                <w:lang w:val="pt-BR" w:eastAsia="pt-BR"/>
              </w:rPr>
              <w:t>FISCAIS - RESULTADO PRIMÁRIO - PREVISTO</w:t>
            </w:r>
            <w:proofErr w:type="gramEnd"/>
          </w:p>
        </w:tc>
      </w:tr>
      <w:tr w:rsidR="00501827" w:rsidRPr="00501827" w:rsidTr="00065478">
        <w:trPr>
          <w:trHeight w:val="250"/>
        </w:trPr>
        <w:tc>
          <w:tcPr>
            <w:tcW w:w="5000" w:type="pct"/>
            <w:gridSpan w:val="8"/>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2019</w:t>
            </w:r>
          </w:p>
        </w:tc>
      </w:tr>
      <w:tr w:rsidR="00501827" w:rsidRPr="00501827" w:rsidTr="00065478">
        <w:trPr>
          <w:trHeight w:val="221"/>
        </w:trPr>
        <w:tc>
          <w:tcPr>
            <w:tcW w:w="1670"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20"/>
                <w:szCs w:val="20"/>
                <w:lang w:val="pt-BR" w:eastAsia="pt-BR"/>
              </w:rPr>
            </w:pPr>
          </w:p>
        </w:tc>
        <w:tc>
          <w:tcPr>
            <w:tcW w:w="485"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20"/>
                <w:szCs w:val="20"/>
                <w:lang w:val="pt-BR" w:eastAsia="pt-BR"/>
              </w:rPr>
            </w:pPr>
          </w:p>
        </w:tc>
        <w:tc>
          <w:tcPr>
            <w:tcW w:w="485"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20"/>
                <w:szCs w:val="20"/>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20"/>
                <w:szCs w:val="20"/>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20"/>
                <w:szCs w:val="20"/>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20"/>
                <w:szCs w:val="20"/>
                <w:lang w:val="pt-BR" w:eastAsia="pt-BR"/>
              </w:rPr>
            </w:pPr>
          </w:p>
        </w:tc>
        <w:tc>
          <w:tcPr>
            <w:tcW w:w="47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right"/>
              <w:rPr>
                <w:rFonts w:eastAsia="Times New Roman"/>
                <w:sz w:val="20"/>
                <w:szCs w:val="20"/>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p>
        </w:tc>
      </w:tr>
      <w:tr w:rsidR="00501827" w:rsidRPr="00501827" w:rsidTr="00065478">
        <w:trPr>
          <w:trHeight w:val="221"/>
        </w:trPr>
        <w:tc>
          <w:tcPr>
            <w:tcW w:w="1670" w:type="pct"/>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u w:val="single"/>
                <w:lang w:val="pt-BR" w:eastAsia="pt-BR"/>
              </w:rPr>
            </w:pPr>
            <w:r w:rsidRPr="00501827">
              <w:rPr>
                <w:rFonts w:eastAsia="Times New Roman"/>
                <w:b/>
                <w:bCs/>
                <w:sz w:val="18"/>
                <w:szCs w:val="18"/>
                <w:u w:val="single"/>
                <w:lang w:val="pt-BR" w:eastAsia="pt-BR"/>
              </w:rPr>
              <w:t>RECEITAS PRIMÁRIAS</w:t>
            </w:r>
          </w:p>
        </w:tc>
        <w:tc>
          <w:tcPr>
            <w:tcW w:w="3330" w:type="pct"/>
            <w:gridSpan w:val="7"/>
            <w:tcBorders>
              <w:top w:val="single" w:sz="8" w:space="0" w:color="auto"/>
              <w:left w:val="nil"/>
              <w:bottom w:val="single" w:sz="4" w:space="0" w:color="auto"/>
              <w:right w:val="single" w:sz="8" w:space="0" w:color="000000"/>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 </w:t>
            </w:r>
          </w:p>
        </w:tc>
      </w:tr>
      <w:tr w:rsidR="00501827" w:rsidRPr="00501827" w:rsidTr="00065478">
        <w:trPr>
          <w:trHeight w:val="221"/>
        </w:trPr>
        <w:tc>
          <w:tcPr>
            <w:tcW w:w="1670" w:type="pct"/>
            <w:vMerge/>
            <w:tcBorders>
              <w:top w:val="single" w:sz="8" w:space="0" w:color="auto"/>
              <w:left w:val="single" w:sz="8" w:space="0" w:color="auto"/>
              <w:bottom w:val="single" w:sz="8" w:space="0" w:color="000000"/>
              <w:right w:val="single" w:sz="4" w:space="0" w:color="auto"/>
            </w:tcBorders>
            <w:vAlign w:val="center"/>
            <w:hideMark/>
          </w:tcPr>
          <w:p w:rsidR="00501827" w:rsidRPr="00501827" w:rsidRDefault="00501827" w:rsidP="00501827">
            <w:pPr>
              <w:widowControl/>
              <w:autoSpaceDE/>
              <w:autoSpaceDN/>
              <w:rPr>
                <w:rFonts w:eastAsia="Times New Roman"/>
                <w:b/>
                <w:bCs/>
                <w:sz w:val="18"/>
                <w:szCs w:val="18"/>
                <w:u w:val="single"/>
                <w:lang w:val="pt-BR" w:eastAsia="pt-BR"/>
              </w:rPr>
            </w:pPr>
          </w:p>
        </w:tc>
        <w:tc>
          <w:tcPr>
            <w:tcW w:w="485"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2015</w:t>
            </w:r>
          </w:p>
        </w:tc>
        <w:tc>
          <w:tcPr>
            <w:tcW w:w="485"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2016</w:t>
            </w:r>
          </w:p>
        </w:tc>
        <w:tc>
          <w:tcPr>
            <w:tcW w:w="472"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2017</w:t>
            </w:r>
          </w:p>
        </w:tc>
        <w:tc>
          <w:tcPr>
            <w:tcW w:w="472"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2018</w:t>
            </w:r>
          </w:p>
        </w:tc>
        <w:tc>
          <w:tcPr>
            <w:tcW w:w="472" w:type="pct"/>
            <w:tcBorders>
              <w:top w:val="nil"/>
              <w:left w:val="nil"/>
              <w:bottom w:val="single" w:sz="8" w:space="0" w:color="auto"/>
              <w:right w:val="single" w:sz="4" w:space="0" w:color="auto"/>
            </w:tcBorders>
            <w:shd w:val="clear" w:color="000000" w:fill="BFBFBF"/>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2019</w:t>
            </w:r>
          </w:p>
        </w:tc>
        <w:tc>
          <w:tcPr>
            <w:tcW w:w="472" w:type="pct"/>
            <w:tcBorders>
              <w:top w:val="nil"/>
              <w:left w:val="nil"/>
              <w:bottom w:val="single" w:sz="8" w:space="0" w:color="auto"/>
              <w:right w:val="nil"/>
            </w:tcBorders>
            <w:shd w:val="clear" w:color="000000" w:fill="BFBFBF"/>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2020</w:t>
            </w:r>
          </w:p>
        </w:tc>
        <w:tc>
          <w:tcPr>
            <w:tcW w:w="472" w:type="pct"/>
            <w:tcBorders>
              <w:top w:val="nil"/>
              <w:left w:val="single" w:sz="4" w:space="0" w:color="auto"/>
              <w:bottom w:val="single" w:sz="8" w:space="0" w:color="auto"/>
              <w:right w:val="single" w:sz="8" w:space="0" w:color="auto"/>
            </w:tcBorders>
            <w:shd w:val="clear" w:color="000000" w:fill="BFBFBF"/>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2021</w:t>
            </w:r>
          </w:p>
        </w:tc>
      </w:tr>
      <w:tr w:rsidR="00501827" w:rsidRPr="00501827" w:rsidTr="00065478">
        <w:trPr>
          <w:trHeight w:val="221"/>
        </w:trPr>
        <w:tc>
          <w:tcPr>
            <w:tcW w:w="1670" w:type="pct"/>
            <w:tcBorders>
              <w:top w:val="nil"/>
              <w:left w:val="single" w:sz="8" w:space="0" w:color="auto"/>
              <w:bottom w:val="nil"/>
              <w:right w:val="nil"/>
            </w:tcBorders>
            <w:shd w:val="clear" w:color="000000" w:fill="D9D9D9"/>
            <w:noWrap/>
            <w:vAlign w:val="center"/>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RECEITAS CORRENTES</w:t>
            </w:r>
          </w:p>
        </w:tc>
        <w:tc>
          <w:tcPr>
            <w:tcW w:w="485" w:type="pct"/>
            <w:tcBorders>
              <w:top w:val="nil"/>
              <w:left w:val="single" w:sz="4" w:space="0" w:color="auto"/>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187.973.400</w:t>
            </w:r>
          </w:p>
        </w:tc>
        <w:tc>
          <w:tcPr>
            <w:tcW w:w="485"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207.437.125</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237.872.765</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263.949.010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286.236.500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309.291.000</w:t>
            </w:r>
          </w:p>
        </w:tc>
        <w:tc>
          <w:tcPr>
            <w:tcW w:w="472" w:type="pct"/>
            <w:tcBorders>
              <w:top w:val="nil"/>
              <w:left w:val="nil"/>
              <w:bottom w:val="nil"/>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332.319.000</w:t>
            </w:r>
          </w:p>
        </w:tc>
      </w:tr>
      <w:tr w:rsidR="00501827" w:rsidRPr="00501827" w:rsidTr="00065478">
        <w:trPr>
          <w:trHeight w:val="221"/>
        </w:trPr>
        <w:tc>
          <w:tcPr>
            <w:tcW w:w="1670"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RECEITAS PRIMÁRIAS CORRENTES</w:t>
            </w:r>
          </w:p>
        </w:tc>
        <w:tc>
          <w:tcPr>
            <w:tcW w:w="485" w:type="pct"/>
            <w:tcBorders>
              <w:top w:val="nil"/>
              <w:left w:val="single" w:sz="4" w:space="0" w:color="auto"/>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186.471.132</w:t>
            </w:r>
          </w:p>
        </w:tc>
        <w:tc>
          <w:tcPr>
            <w:tcW w:w="485"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204.935.125</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234.490.900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259.983.852</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282.597.620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305.500.500</w:t>
            </w:r>
          </w:p>
        </w:tc>
        <w:tc>
          <w:tcPr>
            <w:tcW w:w="472" w:type="pct"/>
            <w:tcBorders>
              <w:top w:val="nil"/>
              <w:left w:val="nil"/>
              <w:bottom w:val="nil"/>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328.393.125</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Impostos, Taxas e Contribuições de </w:t>
            </w:r>
            <w:proofErr w:type="gramStart"/>
            <w:r w:rsidRPr="00501827">
              <w:rPr>
                <w:rFonts w:eastAsia="Times New Roman"/>
                <w:sz w:val="18"/>
                <w:szCs w:val="18"/>
                <w:lang w:val="pt-BR" w:eastAsia="pt-BR"/>
              </w:rPr>
              <w:t>Melhoria</w:t>
            </w:r>
            <w:proofErr w:type="gramEnd"/>
          </w:p>
        </w:tc>
        <w:tc>
          <w:tcPr>
            <w:tcW w:w="48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33.332.500</w:t>
            </w:r>
          </w:p>
        </w:tc>
        <w:tc>
          <w:tcPr>
            <w:tcW w:w="48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35.900.500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41.479.500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50.272.000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53.950.000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57.950.000</w:t>
            </w:r>
          </w:p>
        </w:tc>
        <w:tc>
          <w:tcPr>
            <w:tcW w:w="472"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61.950.000</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Receitas de Contribuições</w:t>
            </w:r>
          </w:p>
        </w:tc>
        <w:tc>
          <w:tcPr>
            <w:tcW w:w="48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4.330.000</w:t>
            </w:r>
          </w:p>
        </w:tc>
        <w:tc>
          <w:tcPr>
            <w:tcW w:w="48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4.982.500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8.650.000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11.082.000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13.658.000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15.646.000</w:t>
            </w:r>
          </w:p>
        </w:tc>
        <w:tc>
          <w:tcPr>
            <w:tcW w:w="472"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17.635.000</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Receita Patrimonial Líquida</w:t>
            </w:r>
          </w:p>
        </w:tc>
        <w:tc>
          <w:tcPr>
            <w:tcW w:w="48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346.000</w:t>
            </w:r>
          </w:p>
        </w:tc>
        <w:tc>
          <w:tcPr>
            <w:tcW w:w="48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351.000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586.000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410.500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393.120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409.500</w:t>
            </w:r>
          </w:p>
        </w:tc>
        <w:tc>
          <w:tcPr>
            <w:tcW w:w="472"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424.125</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Receita Patrimonial</w:t>
            </w:r>
          </w:p>
        </w:tc>
        <w:tc>
          <w:tcPr>
            <w:tcW w:w="48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1.848.268</w:t>
            </w:r>
          </w:p>
        </w:tc>
        <w:tc>
          <w:tcPr>
            <w:tcW w:w="48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2.853.000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3.967.865</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4.375.658</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4.032.000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4.200.000</w:t>
            </w:r>
          </w:p>
        </w:tc>
        <w:tc>
          <w:tcPr>
            <w:tcW w:w="472"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4.350.000</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 Aplicações Financeiras</w:t>
            </w:r>
          </w:p>
        </w:tc>
        <w:tc>
          <w:tcPr>
            <w:tcW w:w="48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1.502.268</w:t>
            </w:r>
          </w:p>
        </w:tc>
        <w:tc>
          <w:tcPr>
            <w:tcW w:w="48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2.502.000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3.381.865</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3.965.158</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3.638.880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3.790.500</w:t>
            </w:r>
          </w:p>
        </w:tc>
        <w:tc>
          <w:tcPr>
            <w:tcW w:w="472"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3.925.875</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Receitas de Serviços</w:t>
            </w:r>
          </w:p>
        </w:tc>
        <w:tc>
          <w:tcPr>
            <w:tcW w:w="48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658.000</w:t>
            </w:r>
          </w:p>
        </w:tc>
        <w:tc>
          <w:tcPr>
            <w:tcW w:w="48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758.000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937.000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1.071.200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906.500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885.000</w:t>
            </w:r>
          </w:p>
        </w:tc>
        <w:tc>
          <w:tcPr>
            <w:tcW w:w="472"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864.000</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Transferências Correntes</w:t>
            </w:r>
          </w:p>
        </w:tc>
        <w:tc>
          <w:tcPr>
            <w:tcW w:w="48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142.294.784</w:t>
            </w:r>
          </w:p>
        </w:tc>
        <w:tc>
          <w:tcPr>
            <w:tcW w:w="48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157.017.280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175.527.300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194.279.152</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211.000.000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228.000.000</w:t>
            </w:r>
          </w:p>
        </w:tc>
        <w:tc>
          <w:tcPr>
            <w:tcW w:w="472"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245.000.000</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Outras Receitas Correntes</w:t>
            </w:r>
          </w:p>
        </w:tc>
        <w:tc>
          <w:tcPr>
            <w:tcW w:w="48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5.509.848</w:t>
            </w:r>
          </w:p>
        </w:tc>
        <w:tc>
          <w:tcPr>
            <w:tcW w:w="48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5.925.845</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7.311.100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2.869.000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2.690.000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2.610.000</w:t>
            </w:r>
          </w:p>
        </w:tc>
        <w:tc>
          <w:tcPr>
            <w:tcW w:w="472"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2.520.000</w:t>
            </w:r>
          </w:p>
        </w:tc>
      </w:tr>
      <w:tr w:rsidR="00501827" w:rsidRPr="00501827" w:rsidTr="00065478">
        <w:trPr>
          <w:trHeight w:val="221"/>
        </w:trPr>
        <w:tc>
          <w:tcPr>
            <w:tcW w:w="1670"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RECEITAS DE CAPITAL </w:t>
            </w:r>
          </w:p>
        </w:tc>
        <w:tc>
          <w:tcPr>
            <w:tcW w:w="485" w:type="pct"/>
            <w:tcBorders>
              <w:top w:val="nil"/>
              <w:left w:val="single" w:sz="4" w:space="0" w:color="auto"/>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14.026.600</w:t>
            </w:r>
          </w:p>
        </w:tc>
        <w:tc>
          <w:tcPr>
            <w:tcW w:w="485"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17.562.875</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12.127.235</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11.050.990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16.763.500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22.709.000</w:t>
            </w:r>
          </w:p>
        </w:tc>
        <w:tc>
          <w:tcPr>
            <w:tcW w:w="472" w:type="pct"/>
            <w:tcBorders>
              <w:top w:val="nil"/>
              <w:left w:val="nil"/>
              <w:bottom w:val="nil"/>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27.681.000</w:t>
            </w:r>
          </w:p>
        </w:tc>
      </w:tr>
      <w:tr w:rsidR="00501827" w:rsidRPr="00501827" w:rsidTr="00065478">
        <w:trPr>
          <w:trHeight w:val="221"/>
        </w:trPr>
        <w:tc>
          <w:tcPr>
            <w:tcW w:w="1670"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RECEITAS PRIMÁRIAS DE CAPITAL</w:t>
            </w:r>
          </w:p>
        </w:tc>
        <w:tc>
          <w:tcPr>
            <w:tcW w:w="485" w:type="pct"/>
            <w:tcBorders>
              <w:top w:val="nil"/>
              <w:left w:val="single" w:sz="4" w:space="0" w:color="auto"/>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13.701.600</w:t>
            </w:r>
          </w:p>
        </w:tc>
        <w:tc>
          <w:tcPr>
            <w:tcW w:w="485"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16.912.875</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10.977.235</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2.900.990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14.271.000</w:t>
            </w:r>
          </w:p>
        </w:tc>
        <w:tc>
          <w:tcPr>
            <w:tcW w:w="472" w:type="pct"/>
            <w:tcBorders>
              <w:top w:val="nil"/>
              <w:left w:val="nil"/>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17.542.500</w:t>
            </w:r>
          </w:p>
        </w:tc>
        <w:tc>
          <w:tcPr>
            <w:tcW w:w="472" w:type="pct"/>
            <w:tcBorders>
              <w:top w:val="nil"/>
              <w:left w:val="single" w:sz="4" w:space="0" w:color="auto"/>
              <w:bottom w:val="nil"/>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25.490.000</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Operações de Crédito</w:t>
            </w:r>
          </w:p>
        </w:tc>
        <w:tc>
          <w:tcPr>
            <w:tcW w:w="48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proofErr w:type="gramStart"/>
            <w:r w:rsidRPr="00501827">
              <w:rPr>
                <w:rFonts w:eastAsia="Times New Roman"/>
                <w:sz w:val="18"/>
                <w:szCs w:val="18"/>
                <w:lang w:val="pt-BR" w:eastAsia="pt-BR"/>
              </w:rPr>
              <w:t>0</w:t>
            </w:r>
            <w:proofErr w:type="gramEnd"/>
          </w:p>
        </w:tc>
        <w:tc>
          <w:tcPr>
            <w:tcW w:w="48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500.000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1.000.000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8.000.000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2.350.000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5.000.000</w:t>
            </w:r>
          </w:p>
        </w:tc>
        <w:tc>
          <w:tcPr>
            <w:tcW w:w="472"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2.000.000</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Alienação de Bens</w:t>
            </w:r>
            <w:proofErr w:type="gramStart"/>
            <w:r w:rsidRPr="00501827">
              <w:rPr>
                <w:rFonts w:eastAsia="Times New Roman"/>
                <w:sz w:val="18"/>
                <w:szCs w:val="18"/>
                <w:lang w:val="pt-BR" w:eastAsia="pt-BR"/>
              </w:rPr>
              <w:t xml:space="preserve">  </w:t>
            </w:r>
          </w:p>
        </w:tc>
        <w:tc>
          <w:tcPr>
            <w:tcW w:w="48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proofErr w:type="gramEnd"/>
            <w:r w:rsidRPr="00501827">
              <w:rPr>
                <w:rFonts w:eastAsia="Times New Roman"/>
                <w:sz w:val="18"/>
                <w:szCs w:val="18"/>
                <w:lang w:val="pt-BR" w:eastAsia="pt-BR"/>
              </w:rPr>
              <w:t>325.000</w:t>
            </w:r>
          </w:p>
        </w:tc>
        <w:tc>
          <w:tcPr>
            <w:tcW w:w="48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150.000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150.000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150.000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142.500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166.500</w:t>
            </w:r>
          </w:p>
        </w:tc>
        <w:tc>
          <w:tcPr>
            <w:tcW w:w="472"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191.000</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Transferências de Capital</w:t>
            </w:r>
          </w:p>
        </w:tc>
        <w:tc>
          <w:tcPr>
            <w:tcW w:w="485"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13.701.600</w:t>
            </w:r>
          </w:p>
        </w:tc>
        <w:tc>
          <w:tcPr>
            <w:tcW w:w="485"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16.912.875</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10.977.235</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2.900.990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14.271.000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17.542.500</w:t>
            </w:r>
          </w:p>
        </w:tc>
        <w:tc>
          <w:tcPr>
            <w:tcW w:w="472"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25.490.000</w:t>
            </w:r>
          </w:p>
        </w:tc>
      </w:tr>
      <w:tr w:rsidR="00501827" w:rsidRPr="00501827" w:rsidTr="00065478">
        <w:trPr>
          <w:trHeight w:val="221"/>
        </w:trPr>
        <w:tc>
          <w:tcPr>
            <w:tcW w:w="1670"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proofErr w:type="gramStart"/>
            <w:r w:rsidRPr="00501827">
              <w:rPr>
                <w:rFonts w:eastAsia="Times New Roman"/>
                <w:sz w:val="18"/>
                <w:szCs w:val="18"/>
                <w:lang w:val="pt-BR" w:eastAsia="pt-BR"/>
              </w:rPr>
              <w:t>RECEITAS TOTAL</w:t>
            </w:r>
            <w:proofErr w:type="gramEnd"/>
          </w:p>
        </w:tc>
        <w:tc>
          <w:tcPr>
            <w:tcW w:w="485" w:type="pct"/>
            <w:tcBorders>
              <w:top w:val="nil"/>
              <w:left w:val="single" w:sz="4" w:space="0" w:color="auto"/>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202.000.000</w:t>
            </w:r>
          </w:p>
        </w:tc>
        <w:tc>
          <w:tcPr>
            <w:tcW w:w="485"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225.000.000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250.000.000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275.000.000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303.000.000</w:t>
            </w:r>
          </w:p>
        </w:tc>
        <w:tc>
          <w:tcPr>
            <w:tcW w:w="472" w:type="pct"/>
            <w:tcBorders>
              <w:top w:val="nil"/>
              <w:left w:val="nil"/>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332.000.000</w:t>
            </w:r>
          </w:p>
        </w:tc>
        <w:tc>
          <w:tcPr>
            <w:tcW w:w="472" w:type="pct"/>
            <w:tcBorders>
              <w:top w:val="nil"/>
              <w:left w:val="single" w:sz="4" w:space="0" w:color="auto"/>
              <w:bottom w:val="single" w:sz="4" w:space="0" w:color="auto"/>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360.000.000</w:t>
            </w:r>
          </w:p>
        </w:tc>
      </w:tr>
      <w:tr w:rsidR="00501827" w:rsidRPr="00501827" w:rsidTr="00065478">
        <w:trPr>
          <w:trHeight w:val="221"/>
        </w:trPr>
        <w:tc>
          <w:tcPr>
            <w:tcW w:w="1670" w:type="pct"/>
            <w:tcBorders>
              <w:top w:val="single" w:sz="4" w:space="0" w:color="auto"/>
              <w:left w:val="single" w:sz="8" w:space="0" w:color="auto"/>
              <w:bottom w:val="single" w:sz="8" w:space="0" w:color="auto"/>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RECEITA PRIMÁRIA TOTAL </w:t>
            </w:r>
          </w:p>
        </w:tc>
        <w:tc>
          <w:tcPr>
            <w:tcW w:w="485"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200.172.732</w:t>
            </w:r>
          </w:p>
        </w:tc>
        <w:tc>
          <w:tcPr>
            <w:tcW w:w="485"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221.848.000</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245.468.135</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262.884.842</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296.868.620</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323.043.000</w:t>
            </w:r>
          </w:p>
        </w:tc>
        <w:tc>
          <w:tcPr>
            <w:tcW w:w="472" w:type="pct"/>
            <w:tcBorders>
              <w:top w:val="nil"/>
              <w:left w:val="nil"/>
              <w:bottom w:val="single" w:sz="8" w:space="0" w:color="auto"/>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353.883.125</w:t>
            </w:r>
          </w:p>
        </w:tc>
      </w:tr>
      <w:tr w:rsidR="00501827" w:rsidRPr="00501827" w:rsidTr="00065478">
        <w:trPr>
          <w:trHeight w:val="221"/>
        </w:trPr>
        <w:tc>
          <w:tcPr>
            <w:tcW w:w="1670" w:type="pct"/>
            <w:vMerge w:val="restart"/>
            <w:tcBorders>
              <w:top w:val="nil"/>
              <w:left w:val="single" w:sz="8" w:space="0" w:color="auto"/>
              <w:bottom w:val="single" w:sz="8" w:space="0" w:color="000000"/>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u w:val="single"/>
                <w:lang w:val="pt-BR" w:eastAsia="pt-BR"/>
              </w:rPr>
            </w:pPr>
            <w:r w:rsidRPr="00501827">
              <w:rPr>
                <w:rFonts w:eastAsia="Times New Roman"/>
                <w:b/>
                <w:bCs/>
                <w:sz w:val="18"/>
                <w:szCs w:val="18"/>
                <w:u w:val="single"/>
                <w:lang w:val="pt-BR" w:eastAsia="pt-BR"/>
              </w:rPr>
              <w:t>DESPESAS PRIMÁRIAS</w:t>
            </w:r>
          </w:p>
        </w:tc>
        <w:tc>
          <w:tcPr>
            <w:tcW w:w="3330" w:type="pct"/>
            <w:gridSpan w:val="7"/>
            <w:tcBorders>
              <w:top w:val="single" w:sz="8" w:space="0" w:color="auto"/>
              <w:left w:val="nil"/>
              <w:bottom w:val="single" w:sz="4" w:space="0" w:color="auto"/>
              <w:right w:val="single" w:sz="8" w:space="0" w:color="000000"/>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 </w:t>
            </w:r>
          </w:p>
        </w:tc>
      </w:tr>
      <w:tr w:rsidR="00501827" w:rsidRPr="00501827" w:rsidTr="00065478">
        <w:trPr>
          <w:trHeight w:val="221"/>
        </w:trPr>
        <w:tc>
          <w:tcPr>
            <w:tcW w:w="1670" w:type="pct"/>
            <w:vMerge/>
            <w:tcBorders>
              <w:top w:val="nil"/>
              <w:left w:val="single" w:sz="8" w:space="0" w:color="auto"/>
              <w:bottom w:val="single" w:sz="8" w:space="0" w:color="000000"/>
              <w:right w:val="single" w:sz="4" w:space="0" w:color="auto"/>
            </w:tcBorders>
            <w:vAlign w:val="center"/>
            <w:hideMark/>
          </w:tcPr>
          <w:p w:rsidR="00501827" w:rsidRPr="00501827" w:rsidRDefault="00501827" w:rsidP="00501827">
            <w:pPr>
              <w:widowControl/>
              <w:autoSpaceDE/>
              <w:autoSpaceDN/>
              <w:rPr>
                <w:rFonts w:eastAsia="Times New Roman"/>
                <w:b/>
                <w:bCs/>
                <w:sz w:val="18"/>
                <w:szCs w:val="18"/>
                <w:u w:val="single"/>
                <w:lang w:val="pt-BR" w:eastAsia="pt-BR"/>
              </w:rPr>
            </w:pPr>
          </w:p>
        </w:tc>
        <w:tc>
          <w:tcPr>
            <w:tcW w:w="485"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2015</w:t>
            </w:r>
          </w:p>
        </w:tc>
        <w:tc>
          <w:tcPr>
            <w:tcW w:w="485"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2016</w:t>
            </w:r>
          </w:p>
        </w:tc>
        <w:tc>
          <w:tcPr>
            <w:tcW w:w="472"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2017</w:t>
            </w:r>
          </w:p>
        </w:tc>
        <w:tc>
          <w:tcPr>
            <w:tcW w:w="472" w:type="pct"/>
            <w:tcBorders>
              <w:top w:val="nil"/>
              <w:left w:val="nil"/>
              <w:bottom w:val="single" w:sz="8" w:space="0" w:color="auto"/>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2018</w:t>
            </w:r>
          </w:p>
        </w:tc>
        <w:tc>
          <w:tcPr>
            <w:tcW w:w="472" w:type="pct"/>
            <w:tcBorders>
              <w:top w:val="nil"/>
              <w:left w:val="nil"/>
              <w:bottom w:val="single" w:sz="8" w:space="0" w:color="auto"/>
              <w:right w:val="single" w:sz="4" w:space="0" w:color="auto"/>
            </w:tcBorders>
            <w:shd w:val="clear" w:color="000000" w:fill="BFBFBF"/>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2019</w:t>
            </w:r>
          </w:p>
        </w:tc>
        <w:tc>
          <w:tcPr>
            <w:tcW w:w="472" w:type="pct"/>
            <w:tcBorders>
              <w:top w:val="nil"/>
              <w:left w:val="nil"/>
              <w:bottom w:val="single" w:sz="8" w:space="0" w:color="auto"/>
              <w:right w:val="nil"/>
            </w:tcBorders>
            <w:shd w:val="clear" w:color="000000" w:fill="BFBFBF"/>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2020</w:t>
            </w:r>
          </w:p>
        </w:tc>
        <w:tc>
          <w:tcPr>
            <w:tcW w:w="472" w:type="pct"/>
            <w:tcBorders>
              <w:top w:val="nil"/>
              <w:left w:val="single" w:sz="4" w:space="0" w:color="auto"/>
              <w:bottom w:val="single" w:sz="8" w:space="0" w:color="auto"/>
              <w:right w:val="single" w:sz="8"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2021</w:t>
            </w:r>
          </w:p>
        </w:tc>
      </w:tr>
      <w:tr w:rsidR="00501827" w:rsidRPr="00501827" w:rsidTr="00065478">
        <w:trPr>
          <w:trHeight w:val="221"/>
        </w:trPr>
        <w:tc>
          <w:tcPr>
            <w:tcW w:w="1670"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DESPESAS CORRENTES</w:t>
            </w:r>
          </w:p>
        </w:tc>
        <w:tc>
          <w:tcPr>
            <w:tcW w:w="485" w:type="pct"/>
            <w:tcBorders>
              <w:top w:val="nil"/>
              <w:left w:val="single" w:sz="4" w:space="0" w:color="auto"/>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168.795.124</w:t>
            </w:r>
          </w:p>
        </w:tc>
        <w:tc>
          <w:tcPr>
            <w:tcW w:w="485" w:type="pct"/>
            <w:tcBorders>
              <w:top w:val="nil"/>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194.420.475</w:t>
            </w:r>
          </w:p>
        </w:tc>
        <w:tc>
          <w:tcPr>
            <w:tcW w:w="472" w:type="pct"/>
            <w:tcBorders>
              <w:top w:val="nil"/>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221.614.249</w:t>
            </w:r>
          </w:p>
        </w:tc>
        <w:tc>
          <w:tcPr>
            <w:tcW w:w="472" w:type="pct"/>
            <w:tcBorders>
              <w:top w:val="nil"/>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251.348.610</w:t>
            </w:r>
          </w:p>
        </w:tc>
        <w:tc>
          <w:tcPr>
            <w:tcW w:w="472" w:type="pct"/>
            <w:tcBorders>
              <w:top w:val="nil"/>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276.935.898</w:t>
            </w:r>
          </w:p>
        </w:tc>
        <w:tc>
          <w:tcPr>
            <w:tcW w:w="472" w:type="pct"/>
            <w:tcBorders>
              <w:top w:val="nil"/>
              <w:left w:val="nil"/>
              <w:bottom w:val="nil"/>
              <w:right w:val="nil"/>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303.438.664</w:t>
            </w:r>
          </w:p>
        </w:tc>
        <w:tc>
          <w:tcPr>
            <w:tcW w:w="472" w:type="pct"/>
            <w:tcBorders>
              <w:top w:val="nil"/>
              <w:left w:val="single" w:sz="4" w:space="0" w:color="auto"/>
              <w:bottom w:val="nil"/>
              <w:right w:val="single" w:sz="8"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329.048.887</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Pessoal e Encargos Sociais</w:t>
            </w:r>
          </w:p>
        </w:tc>
        <w:tc>
          <w:tcPr>
            <w:tcW w:w="48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83.320.072</w:t>
            </w:r>
          </w:p>
        </w:tc>
        <w:tc>
          <w:tcPr>
            <w:tcW w:w="48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98.385.100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113.112.164</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125.351.100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138.111.842</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151.329.145</w:t>
            </w:r>
          </w:p>
        </w:tc>
        <w:tc>
          <w:tcPr>
            <w:tcW w:w="472"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164.101.325</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Juros e Encargos da Dívida</w:t>
            </w:r>
          </w:p>
        </w:tc>
        <w:tc>
          <w:tcPr>
            <w:tcW w:w="48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692.000</w:t>
            </w:r>
          </w:p>
        </w:tc>
        <w:tc>
          <w:tcPr>
            <w:tcW w:w="48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465.000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700.000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617.000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679.811</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744.868</w:t>
            </w:r>
          </w:p>
        </w:tc>
        <w:tc>
          <w:tcPr>
            <w:tcW w:w="472"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807.735</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Outras Despesas Correntes</w:t>
            </w:r>
          </w:p>
        </w:tc>
        <w:tc>
          <w:tcPr>
            <w:tcW w:w="48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84.783.052</w:t>
            </w:r>
          </w:p>
        </w:tc>
        <w:tc>
          <w:tcPr>
            <w:tcW w:w="48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95.570.375</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107.802.085</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125.380.510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138.144.246</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151.364.650</w:t>
            </w:r>
          </w:p>
        </w:tc>
        <w:tc>
          <w:tcPr>
            <w:tcW w:w="472"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164.139.827</w:t>
            </w:r>
          </w:p>
        </w:tc>
      </w:tr>
      <w:tr w:rsidR="00501827" w:rsidRPr="00501827" w:rsidTr="00065478">
        <w:trPr>
          <w:trHeight w:val="221"/>
        </w:trPr>
        <w:tc>
          <w:tcPr>
            <w:tcW w:w="1670"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DESPESAS PRIMÁRIAS CORRENTES</w:t>
            </w:r>
          </w:p>
        </w:tc>
        <w:tc>
          <w:tcPr>
            <w:tcW w:w="485" w:type="pct"/>
            <w:tcBorders>
              <w:top w:val="nil"/>
              <w:left w:val="single" w:sz="4" w:space="0" w:color="auto"/>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168.103.124</w:t>
            </w:r>
          </w:p>
        </w:tc>
        <w:tc>
          <w:tcPr>
            <w:tcW w:w="485" w:type="pct"/>
            <w:tcBorders>
              <w:top w:val="nil"/>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193.955.475</w:t>
            </w:r>
          </w:p>
        </w:tc>
        <w:tc>
          <w:tcPr>
            <w:tcW w:w="472" w:type="pct"/>
            <w:tcBorders>
              <w:top w:val="nil"/>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220.914.249</w:t>
            </w:r>
          </w:p>
        </w:tc>
        <w:tc>
          <w:tcPr>
            <w:tcW w:w="472" w:type="pct"/>
            <w:tcBorders>
              <w:top w:val="nil"/>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250.731.610</w:t>
            </w:r>
          </w:p>
        </w:tc>
        <w:tc>
          <w:tcPr>
            <w:tcW w:w="472" w:type="pct"/>
            <w:tcBorders>
              <w:top w:val="nil"/>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276.256.088</w:t>
            </w:r>
          </w:p>
        </w:tc>
        <w:tc>
          <w:tcPr>
            <w:tcW w:w="472" w:type="pct"/>
            <w:tcBorders>
              <w:top w:val="nil"/>
              <w:left w:val="nil"/>
              <w:bottom w:val="nil"/>
              <w:right w:val="nil"/>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302.693.796</w:t>
            </w:r>
          </w:p>
        </w:tc>
        <w:tc>
          <w:tcPr>
            <w:tcW w:w="472" w:type="pct"/>
            <w:tcBorders>
              <w:top w:val="nil"/>
              <w:left w:val="single" w:sz="4" w:space="0" w:color="auto"/>
              <w:bottom w:val="nil"/>
              <w:right w:val="single" w:sz="8"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328.241.152</w:t>
            </w:r>
          </w:p>
        </w:tc>
      </w:tr>
      <w:tr w:rsidR="00501827" w:rsidRPr="00501827" w:rsidTr="00065478">
        <w:trPr>
          <w:trHeight w:val="221"/>
        </w:trPr>
        <w:tc>
          <w:tcPr>
            <w:tcW w:w="1670"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DESPESAS DE CAPITAL</w:t>
            </w:r>
          </w:p>
        </w:tc>
        <w:tc>
          <w:tcPr>
            <w:tcW w:w="485" w:type="pct"/>
            <w:tcBorders>
              <w:top w:val="nil"/>
              <w:left w:val="single" w:sz="4" w:space="0" w:color="auto"/>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33.104.876</w:t>
            </w:r>
          </w:p>
        </w:tc>
        <w:tc>
          <w:tcPr>
            <w:tcW w:w="485"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30.529.525</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28.335.751</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23.551.390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25.948.922</w:t>
            </w:r>
          </w:p>
        </w:tc>
        <w:tc>
          <w:tcPr>
            <w:tcW w:w="472" w:type="pct"/>
            <w:tcBorders>
              <w:top w:val="nil"/>
              <w:left w:val="nil"/>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28.432.233</w:t>
            </w:r>
          </w:p>
        </w:tc>
        <w:tc>
          <w:tcPr>
            <w:tcW w:w="472" w:type="pct"/>
            <w:tcBorders>
              <w:top w:val="nil"/>
              <w:left w:val="single" w:sz="4" w:space="0" w:color="auto"/>
              <w:bottom w:val="nil"/>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30.831.914</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Investimentos</w:t>
            </w:r>
          </w:p>
        </w:tc>
        <w:tc>
          <w:tcPr>
            <w:tcW w:w="48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29.828.376</w:t>
            </w:r>
          </w:p>
        </w:tc>
        <w:tc>
          <w:tcPr>
            <w:tcW w:w="48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27.541.525</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24.950.751</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19.921.390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21.949.388</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24.049.944</w:t>
            </w:r>
          </w:p>
        </w:tc>
        <w:tc>
          <w:tcPr>
            <w:tcW w:w="472"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26.079.759</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Amortização da Dívida</w:t>
            </w:r>
          </w:p>
        </w:tc>
        <w:tc>
          <w:tcPr>
            <w:tcW w:w="48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3.276.500</w:t>
            </w:r>
          </w:p>
        </w:tc>
        <w:tc>
          <w:tcPr>
            <w:tcW w:w="48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2.988.000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3.385.000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3.630.000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3.999.534</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4.382.289</w:t>
            </w:r>
          </w:p>
        </w:tc>
        <w:tc>
          <w:tcPr>
            <w:tcW w:w="472"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4.752.155</w:t>
            </w:r>
          </w:p>
        </w:tc>
      </w:tr>
      <w:tr w:rsidR="00501827" w:rsidRPr="00501827" w:rsidTr="00065478">
        <w:trPr>
          <w:trHeight w:val="221"/>
        </w:trPr>
        <w:tc>
          <w:tcPr>
            <w:tcW w:w="1670"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DESPESAS PRIMÁRIAS DE CAPITAL</w:t>
            </w:r>
          </w:p>
        </w:tc>
        <w:tc>
          <w:tcPr>
            <w:tcW w:w="485" w:type="pct"/>
            <w:tcBorders>
              <w:top w:val="nil"/>
              <w:left w:val="single" w:sz="4" w:space="0" w:color="auto"/>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29.828.376</w:t>
            </w:r>
          </w:p>
        </w:tc>
        <w:tc>
          <w:tcPr>
            <w:tcW w:w="485"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27.541.525</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24.950.751</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19.921.390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21.949.388</w:t>
            </w:r>
          </w:p>
        </w:tc>
        <w:tc>
          <w:tcPr>
            <w:tcW w:w="472" w:type="pct"/>
            <w:tcBorders>
              <w:top w:val="nil"/>
              <w:left w:val="nil"/>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24.049.944</w:t>
            </w:r>
          </w:p>
        </w:tc>
        <w:tc>
          <w:tcPr>
            <w:tcW w:w="472" w:type="pct"/>
            <w:tcBorders>
              <w:top w:val="nil"/>
              <w:left w:val="single" w:sz="4" w:space="0" w:color="auto"/>
              <w:bottom w:val="nil"/>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26.079.759</w:t>
            </w:r>
          </w:p>
        </w:tc>
      </w:tr>
      <w:tr w:rsidR="00501827" w:rsidRPr="00501827" w:rsidTr="00065478">
        <w:trPr>
          <w:trHeight w:val="221"/>
        </w:trPr>
        <w:tc>
          <w:tcPr>
            <w:tcW w:w="1670"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RESERVA DE CONTINGÊNCIA</w:t>
            </w:r>
          </w:p>
        </w:tc>
        <w:tc>
          <w:tcPr>
            <w:tcW w:w="48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100.000</w:t>
            </w:r>
          </w:p>
        </w:tc>
        <w:tc>
          <w:tcPr>
            <w:tcW w:w="485"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50.000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50.000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100.000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115.180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129.103</w:t>
            </w:r>
          </w:p>
        </w:tc>
        <w:tc>
          <w:tcPr>
            <w:tcW w:w="472"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119.199</w:t>
            </w:r>
          </w:p>
        </w:tc>
      </w:tr>
      <w:tr w:rsidR="00501827" w:rsidRPr="00501827" w:rsidTr="00065478">
        <w:trPr>
          <w:trHeight w:val="221"/>
        </w:trPr>
        <w:tc>
          <w:tcPr>
            <w:tcW w:w="1670"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DESPESA TOTAL</w:t>
            </w:r>
          </w:p>
        </w:tc>
        <w:tc>
          <w:tcPr>
            <w:tcW w:w="485" w:type="pct"/>
            <w:tcBorders>
              <w:top w:val="nil"/>
              <w:left w:val="single" w:sz="4" w:space="0" w:color="auto"/>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202.000.000</w:t>
            </w:r>
          </w:p>
        </w:tc>
        <w:tc>
          <w:tcPr>
            <w:tcW w:w="485" w:type="pct"/>
            <w:tcBorders>
              <w:top w:val="nil"/>
              <w:left w:val="single" w:sz="4" w:space="0" w:color="auto"/>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225.000.000</w:t>
            </w:r>
          </w:p>
        </w:tc>
        <w:tc>
          <w:tcPr>
            <w:tcW w:w="472" w:type="pct"/>
            <w:tcBorders>
              <w:top w:val="nil"/>
              <w:left w:val="single" w:sz="4" w:space="0" w:color="auto"/>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250.000.000</w:t>
            </w:r>
          </w:p>
        </w:tc>
        <w:tc>
          <w:tcPr>
            <w:tcW w:w="472" w:type="pct"/>
            <w:tcBorders>
              <w:top w:val="nil"/>
              <w:left w:val="single" w:sz="4" w:space="0" w:color="auto"/>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275.000.000</w:t>
            </w:r>
          </w:p>
        </w:tc>
        <w:tc>
          <w:tcPr>
            <w:tcW w:w="472" w:type="pct"/>
            <w:tcBorders>
              <w:top w:val="nil"/>
              <w:left w:val="single" w:sz="4" w:space="0" w:color="auto"/>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303.000.000</w:t>
            </w:r>
          </w:p>
        </w:tc>
        <w:tc>
          <w:tcPr>
            <w:tcW w:w="472" w:type="pct"/>
            <w:tcBorders>
              <w:top w:val="nil"/>
              <w:left w:val="single" w:sz="4" w:space="0" w:color="auto"/>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332.000.000</w:t>
            </w:r>
          </w:p>
        </w:tc>
        <w:tc>
          <w:tcPr>
            <w:tcW w:w="472" w:type="pct"/>
            <w:tcBorders>
              <w:top w:val="nil"/>
              <w:left w:val="single" w:sz="4" w:space="0" w:color="auto"/>
              <w:bottom w:val="single" w:sz="4" w:space="0" w:color="auto"/>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360.000.000</w:t>
            </w:r>
          </w:p>
        </w:tc>
      </w:tr>
      <w:tr w:rsidR="00501827" w:rsidRPr="00501827" w:rsidTr="00065478">
        <w:trPr>
          <w:trHeight w:val="221"/>
        </w:trPr>
        <w:tc>
          <w:tcPr>
            <w:tcW w:w="1670" w:type="pct"/>
            <w:tcBorders>
              <w:top w:val="single" w:sz="4" w:space="0" w:color="auto"/>
              <w:left w:val="single" w:sz="8" w:space="0" w:color="auto"/>
              <w:bottom w:val="single" w:sz="8" w:space="0" w:color="auto"/>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DESPESA PRIMÁRIA TOTAL</w:t>
            </w:r>
          </w:p>
        </w:tc>
        <w:tc>
          <w:tcPr>
            <w:tcW w:w="485"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198.031.500</w:t>
            </w:r>
          </w:p>
        </w:tc>
        <w:tc>
          <w:tcPr>
            <w:tcW w:w="485"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221.547.000</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245.915.000</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270.753.000</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298.320.655</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326.872.842</w:t>
            </w:r>
          </w:p>
        </w:tc>
        <w:tc>
          <w:tcPr>
            <w:tcW w:w="472" w:type="pct"/>
            <w:tcBorders>
              <w:top w:val="nil"/>
              <w:left w:val="nil"/>
              <w:bottom w:val="single" w:sz="8" w:space="0" w:color="auto"/>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354.440.110</w:t>
            </w:r>
          </w:p>
        </w:tc>
      </w:tr>
      <w:tr w:rsidR="00501827" w:rsidRPr="00501827" w:rsidTr="00065478">
        <w:trPr>
          <w:trHeight w:val="221"/>
        </w:trPr>
        <w:tc>
          <w:tcPr>
            <w:tcW w:w="1670"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b/>
                <w:bCs/>
                <w:sz w:val="18"/>
                <w:szCs w:val="18"/>
                <w:lang w:val="pt-BR" w:eastAsia="pt-BR"/>
              </w:rPr>
            </w:pPr>
          </w:p>
        </w:tc>
        <w:tc>
          <w:tcPr>
            <w:tcW w:w="485"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85"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p>
        </w:tc>
      </w:tr>
      <w:tr w:rsidR="00501827" w:rsidRPr="00501827" w:rsidTr="00065478">
        <w:trPr>
          <w:trHeight w:val="221"/>
        </w:trPr>
        <w:tc>
          <w:tcPr>
            <w:tcW w:w="1670" w:type="pct"/>
            <w:tcBorders>
              <w:top w:val="single" w:sz="8" w:space="0" w:color="auto"/>
              <w:left w:val="single" w:sz="8" w:space="0" w:color="auto"/>
              <w:bottom w:val="single" w:sz="8" w:space="0" w:color="auto"/>
              <w:right w:val="nil"/>
            </w:tcBorders>
            <w:shd w:val="clear" w:color="000000" w:fill="BFBFBF"/>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RESULTADO PRIMÁRIO</w:t>
            </w:r>
          </w:p>
        </w:tc>
        <w:tc>
          <w:tcPr>
            <w:tcW w:w="485" w:type="pct"/>
            <w:tcBorders>
              <w:top w:val="single" w:sz="8" w:space="0" w:color="auto"/>
              <w:left w:val="single" w:sz="4" w:space="0" w:color="auto"/>
              <w:bottom w:val="single" w:sz="8" w:space="0" w:color="auto"/>
              <w:right w:val="nil"/>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2.141.232</w:t>
            </w:r>
          </w:p>
        </w:tc>
        <w:tc>
          <w:tcPr>
            <w:tcW w:w="485" w:type="pct"/>
            <w:tcBorders>
              <w:top w:val="single" w:sz="8" w:space="0" w:color="auto"/>
              <w:left w:val="single" w:sz="4" w:space="0" w:color="auto"/>
              <w:bottom w:val="single" w:sz="8" w:space="0" w:color="auto"/>
              <w:right w:val="nil"/>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301.000</w:t>
            </w:r>
          </w:p>
        </w:tc>
        <w:tc>
          <w:tcPr>
            <w:tcW w:w="472" w:type="pct"/>
            <w:tcBorders>
              <w:top w:val="single" w:sz="8" w:space="0" w:color="auto"/>
              <w:left w:val="single" w:sz="4" w:space="0" w:color="auto"/>
              <w:bottom w:val="single" w:sz="8" w:space="0" w:color="auto"/>
              <w:right w:val="nil"/>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-446.865</w:t>
            </w:r>
          </w:p>
        </w:tc>
        <w:tc>
          <w:tcPr>
            <w:tcW w:w="472" w:type="pct"/>
            <w:tcBorders>
              <w:top w:val="single" w:sz="8" w:space="0" w:color="auto"/>
              <w:left w:val="single" w:sz="4" w:space="0" w:color="auto"/>
              <w:bottom w:val="single" w:sz="8" w:space="0" w:color="auto"/>
              <w:right w:val="nil"/>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-7.868.158</w:t>
            </w:r>
          </w:p>
        </w:tc>
        <w:tc>
          <w:tcPr>
            <w:tcW w:w="472" w:type="pct"/>
            <w:tcBorders>
              <w:top w:val="single" w:sz="8" w:space="0" w:color="auto"/>
              <w:left w:val="single" w:sz="4" w:space="0" w:color="auto"/>
              <w:bottom w:val="single" w:sz="8" w:space="0" w:color="auto"/>
              <w:right w:val="nil"/>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-1.452.035</w:t>
            </w:r>
          </w:p>
        </w:tc>
        <w:tc>
          <w:tcPr>
            <w:tcW w:w="472" w:type="pct"/>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-3.829.842</w:t>
            </w:r>
          </w:p>
        </w:tc>
        <w:tc>
          <w:tcPr>
            <w:tcW w:w="472" w:type="pct"/>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-556.985</w:t>
            </w:r>
          </w:p>
        </w:tc>
      </w:tr>
      <w:tr w:rsidR="00501827" w:rsidRPr="00501827" w:rsidTr="00065478">
        <w:trPr>
          <w:trHeight w:val="221"/>
        </w:trPr>
        <w:tc>
          <w:tcPr>
            <w:tcW w:w="5000" w:type="pct"/>
            <w:gridSpan w:val="8"/>
            <w:vMerge w:val="restart"/>
            <w:tcBorders>
              <w:top w:val="single" w:sz="8" w:space="0" w:color="auto"/>
              <w:left w:val="nil"/>
              <w:bottom w:val="nil"/>
              <w:right w:val="nil"/>
            </w:tcBorders>
            <w:shd w:val="clear" w:color="auto" w:fill="auto"/>
            <w:vAlign w:val="center"/>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FONTE:</w:t>
            </w:r>
            <w:proofErr w:type="gramStart"/>
            <w:r w:rsidRPr="00501827">
              <w:rPr>
                <w:rFonts w:eastAsia="Times New Roman"/>
                <w:sz w:val="18"/>
                <w:szCs w:val="18"/>
                <w:lang w:val="pt-BR" w:eastAsia="pt-BR"/>
              </w:rPr>
              <w:t xml:space="preserve">  </w:t>
            </w:r>
            <w:proofErr w:type="gramEnd"/>
            <w:r w:rsidRPr="00501827">
              <w:rPr>
                <w:rFonts w:eastAsia="Times New Roman"/>
                <w:b/>
                <w:bCs/>
                <w:sz w:val="18"/>
                <w:szCs w:val="18"/>
                <w:u w:val="single"/>
                <w:lang w:val="pt-BR" w:eastAsia="pt-BR"/>
              </w:rPr>
              <w:t>Receitas Primárias:</w:t>
            </w:r>
            <w:r w:rsidRPr="00501827">
              <w:rPr>
                <w:rFonts w:eastAsia="Times New Roman"/>
                <w:sz w:val="18"/>
                <w:szCs w:val="18"/>
                <w:lang w:val="pt-BR" w:eastAsia="pt-BR"/>
              </w:rPr>
              <w:t xml:space="preserve"> Para os exercícios de 2015 a 2018 foi utilizado o Anexo 2 Receita por categorias orçado para cada exercício. </w:t>
            </w:r>
            <w:r w:rsidRPr="00501827">
              <w:rPr>
                <w:rFonts w:eastAsia="Times New Roman"/>
                <w:b/>
                <w:bCs/>
                <w:sz w:val="18"/>
                <w:szCs w:val="18"/>
                <w:u w:val="single"/>
                <w:lang w:val="pt-BR" w:eastAsia="pt-BR"/>
              </w:rPr>
              <w:t>Despesas Primárias:</w:t>
            </w:r>
            <w:r w:rsidRPr="00501827">
              <w:rPr>
                <w:rFonts w:eastAsia="Times New Roman"/>
                <w:sz w:val="18"/>
                <w:szCs w:val="18"/>
                <w:lang w:val="pt-BR" w:eastAsia="pt-BR"/>
              </w:rPr>
              <w:t xml:space="preserve"> Para os exercícios de 2015 a 2018 foi </w:t>
            </w:r>
            <w:proofErr w:type="gramStart"/>
            <w:r w:rsidRPr="00501827">
              <w:rPr>
                <w:rFonts w:eastAsia="Times New Roman"/>
                <w:sz w:val="18"/>
                <w:szCs w:val="18"/>
                <w:lang w:val="pt-BR" w:eastAsia="pt-BR"/>
              </w:rPr>
              <w:t>utilizado</w:t>
            </w:r>
            <w:proofErr w:type="gramEnd"/>
            <w:r w:rsidRPr="00501827">
              <w:rPr>
                <w:rFonts w:eastAsia="Times New Roman"/>
                <w:sz w:val="18"/>
                <w:szCs w:val="18"/>
                <w:lang w:val="pt-BR" w:eastAsia="pt-BR"/>
              </w:rPr>
              <w:t xml:space="preserve"> o Anexo Despesa por Categorias - Consolidação Geral para cada exercício.  </w:t>
            </w:r>
            <w:r w:rsidRPr="00501827">
              <w:rPr>
                <w:rFonts w:eastAsia="Times New Roman"/>
                <w:b/>
                <w:bCs/>
                <w:sz w:val="18"/>
                <w:szCs w:val="18"/>
                <w:u w:val="single"/>
                <w:lang w:val="pt-BR" w:eastAsia="pt-BR"/>
              </w:rPr>
              <w:t xml:space="preserve"> Receitas e Despesas Primárias:</w:t>
            </w:r>
            <w:r w:rsidRPr="00501827">
              <w:rPr>
                <w:rFonts w:eastAsia="Times New Roman"/>
                <w:sz w:val="18"/>
                <w:szCs w:val="18"/>
                <w:lang w:val="pt-BR" w:eastAsia="pt-BR"/>
              </w:rPr>
              <w:t xml:space="preserve"> Para os exercícios de 2019 a 2021 foi utilizado o Método de Ajustamento da Reta Pelos Mínimos Quadrados.</w:t>
            </w:r>
          </w:p>
        </w:tc>
      </w:tr>
      <w:tr w:rsidR="00501827" w:rsidRPr="00501827" w:rsidTr="00065478">
        <w:trPr>
          <w:trHeight w:val="221"/>
        </w:trPr>
        <w:tc>
          <w:tcPr>
            <w:tcW w:w="5000" w:type="pct"/>
            <w:gridSpan w:val="8"/>
            <w:vMerge/>
            <w:tcBorders>
              <w:top w:val="single" w:sz="8" w:space="0" w:color="auto"/>
              <w:left w:val="nil"/>
              <w:bottom w:val="nil"/>
              <w:right w:val="nil"/>
            </w:tcBorders>
            <w:vAlign w:val="center"/>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065478">
        <w:trPr>
          <w:trHeight w:val="360"/>
        </w:trPr>
        <w:tc>
          <w:tcPr>
            <w:tcW w:w="5000" w:type="pct"/>
            <w:gridSpan w:val="8"/>
            <w:vMerge/>
            <w:tcBorders>
              <w:top w:val="single" w:sz="8" w:space="0" w:color="auto"/>
              <w:left w:val="nil"/>
              <w:bottom w:val="nil"/>
              <w:right w:val="nil"/>
            </w:tcBorders>
            <w:vAlign w:val="center"/>
            <w:hideMark/>
          </w:tcPr>
          <w:p w:rsidR="00501827" w:rsidRPr="00501827" w:rsidRDefault="00501827" w:rsidP="00501827">
            <w:pPr>
              <w:widowControl/>
              <w:autoSpaceDE/>
              <w:autoSpaceDN/>
              <w:rPr>
                <w:rFonts w:eastAsia="Times New Roman"/>
                <w:sz w:val="18"/>
                <w:szCs w:val="18"/>
                <w:lang w:val="pt-BR" w:eastAsia="pt-BR"/>
              </w:rPr>
            </w:pPr>
          </w:p>
        </w:tc>
      </w:tr>
    </w:tbl>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tbl>
      <w:tblPr>
        <w:tblW w:w="5000" w:type="pct"/>
        <w:tblCellMar>
          <w:left w:w="70" w:type="dxa"/>
          <w:right w:w="70" w:type="dxa"/>
        </w:tblCellMar>
        <w:tblLook w:val="04A0" w:firstRow="1" w:lastRow="0" w:firstColumn="1" w:lastColumn="0" w:noHBand="0" w:noVBand="1"/>
      </w:tblPr>
      <w:tblGrid>
        <w:gridCol w:w="5037"/>
        <w:gridCol w:w="1532"/>
        <w:gridCol w:w="7856"/>
        <w:gridCol w:w="1535"/>
      </w:tblGrid>
      <w:tr w:rsidR="00501827" w:rsidRPr="00501827" w:rsidTr="00501827">
        <w:trPr>
          <w:trHeight w:val="270"/>
        </w:trPr>
        <w:tc>
          <w:tcPr>
            <w:tcW w:w="5000" w:type="pct"/>
            <w:gridSpan w:val="4"/>
            <w:tcBorders>
              <w:top w:val="single" w:sz="4" w:space="0" w:color="FFFFFF"/>
              <w:left w:val="single" w:sz="4" w:space="0" w:color="FFFFFF"/>
              <w:bottom w:val="single" w:sz="4" w:space="0" w:color="FFFFFF"/>
              <w:right w:val="nil"/>
            </w:tcBorders>
            <w:shd w:val="clear" w:color="auto" w:fill="auto"/>
            <w:noWrap/>
            <w:vAlign w:val="bottom"/>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MUNICÍPIO DE FRANCISCO BELTRÃO - ESTADO DO PARANÁ</w:t>
            </w:r>
          </w:p>
        </w:tc>
      </w:tr>
      <w:tr w:rsidR="00501827" w:rsidRPr="00501827" w:rsidTr="00501827">
        <w:trPr>
          <w:trHeight w:val="270"/>
        </w:trPr>
        <w:tc>
          <w:tcPr>
            <w:tcW w:w="5000" w:type="pct"/>
            <w:gridSpan w:val="4"/>
            <w:tcBorders>
              <w:top w:val="nil"/>
              <w:left w:val="nil"/>
              <w:bottom w:val="nil"/>
              <w:right w:val="nil"/>
            </w:tcBorders>
            <w:shd w:val="clear" w:color="auto" w:fill="auto"/>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LEI DE DIRETRIZES ORÇAMENTÁRIAS</w:t>
            </w:r>
          </w:p>
        </w:tc>
      </w:tr>
      <w:tr w:rsidR="00501827" w:rsidRPr="00501827" w:rsidTr="00501827">
        <w:trPr>
          <w:trHeight w:val="270"/>
        </w:trPr>
        <w:tc>
          <w:tcPr>
            <w:tcW w:w="5000" w:type="pct"/>
            <w:gridSpan w:val="4"/>
            <w:tcBorders>
              <w:top w:val="nil"/>
              <w:left w:val="nil"/>
              <w:bottom w:val="nil"/>
              <w:right w:val="nil"/>
            </w:tcBorders>
            <w:shd w:val="clear" w:color="auto" w:fill="auto"/>
            <w:vAlign w:val="bottom"/>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ANEXO DE RISCOS FISCAIS</w:t>
            </w:r>
          </w:p>
        </w:tc>
      </w:tr>
      <w:tr w:rsidR="00501827" w:rsidRPr="00501827" w:rsidTr="00501827">
        <w:trPr>
          <w:trHeight w:val="270"/>
        </w:trPr>
        <w:tc>
          <w:tcPr>
            <w:tcW w:w="5000" w:type="pct"/>
            <w:gridSpan w:val="4"/>
            <w:tcBorders>
              <w:top w:val="nil"/>
              <w:left w:val="nil"/>
              <w:bottom w:val="nil"/>
              <w:right w:val="nil"/>
            </w:tcBorders>
            <w:shd w:val="clear" w:color="auto" w:fill="auto"/>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DEMONSTRATIVO DE RISCOS FISCAIS E PROVIDÊNCIAS</w:t>
            </w:r>
          </w:p>
        </w:tc>
      </w:tr>
      <w:tr w:rsidR="00501827" w:rsidRPr="00501827" w:rsidTr="00501827">
        <w:trPr>
          <w:trHeight w:val="270"/>
        </w:trPr>
        <w:tc>
          <w:tcPr>
            <w:tcW w:w="5000" w:type="pct"/>
            <w:gridSpan w:val="4"/>
            <w:tcBorders>
              <w:top w:val="nil"/>
              <w:left w:val="nil"/>
              <w:bottom w:val="nil"/>
              <w:right w:val="nil"/>
            </w:tcBorders>
            <w:shd w:val="clear" w:color="auto" w:fill="auto"/>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2019</w:t>
            </w:r>
          </w:p>
        </w:tc>
      </w:tr>
      <w:tr w:rsidR="00501827" w:rsidRPr="00501827" w:rsidTr="00501827">
        <w:trPr>
          <w:trHeight w:val="300"/>
        </w:trPr>
        <w:tc>
          <w:tcPr>
            <w:tcW w:w="5000" w:type="pct"/>
            <w:gridSpan w:val="4"/>
            <w:tcBorders>
              <w:top w:val="nil"/>
              <w:left w:val="nil"/>
              <w:bottom w:val="nil"/>
              <w:right w:val="nil"/>
            </w:tcBorders>
            <w:shd w:val="clear" w:color="auto" w:fill="auto"/>
            <w:vAlign w:val="bottom"/>
            <w:hideMark/>
          </w:tcPr>
          <w:p w:rsidR="00501827" w:rsidRPr="00501827" w:rsidRDefault="00501827" w:rsidP="00501827">
            <w:pPr>
              <w:widowControl/>
              <w:autoSpaceDE/>
              <w:autoSpaceDN/>
              <w:jc w:val="both"/>
              <w:rPr>
                <w:rFonts w:eastAsia="Times New Roman"/>
                <w:sz w:val="24"/>
                <w:szCs w:val="24"/>
                <w:lang w:val="pt-BR" w:eastAsia="pt-BR"/>
              </w:rPr>
            </w:pPr>
          </w:p>
        </w:tc>
      </w:tr>
      <w:tr w:rsidR="00501827" w:rsidRPr="00501827" w:rsidTr="00501827">
        <w:trPr>
          <w:trHeight w:val="300"/>
        </w:trPr>
        <w:tc>
          <w:tcPr>
            <w:tcW w:w="2058" w:type="pct"/>
            <w:gridSpan w:val="2"/>
            <w:tcBorders>
              <w:top w:val="nil"/>
              <w:left w:val="nil"/>
              <w:bottom w:val="nil"/>
              <w:right w:val="nil"/>
            </w:tcBorders>
            <w:shd w:val="clear" w:color="auto" w:fill="auto"/>
            <w:vAlign w:val="bottom"/>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ARF (LRF, art 4º, § 3º</w:t>
            </w:r>
            <w:proofErr w:type="gramStart"/>
            <w:r w:rsidRPr="00501827">
              <w:rPr>
                <w:rFonts w:eastAsia="Times New Roman"/>
                <w:sz w:val="18"/>
                <w:szCs w:val="18"/>
                <w:lang w:val="pt-BR" w:eastAsia="pt-BR"/>
              </w:rPr>
              <w:t>)</w:t>
            </w:r>
            <w:proofErr w:type="gramEnd"/>
          </w:p>
        </w:tc>
        <w:tc>
          <w:tcPr>
            <w:tcW w:w="2942" w:type="pct"/>
            <w:gridSpan w:val="2"/>
            <w:tcBorders>
              <w:top w:val="nil"/>
              <w:left w:val="nil"/>
              <w:bottom w:val="nil"/>
              <w:right w:val="nil"/>
            </w:tcBorders>
            <w:shd w:val="clear" w:color="auto" w:fill="auto"/>
            <w:vAlign w:val="bottom"/>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 xml:space="preserve">R$ 1,00 </w:t>
            </w:r>
          </w:p>
        </w:tc>
      </w:tr>
      <w:tr w:rsidR="00501827" w:rsidRPr="00501827" w:rsidTr="00501827">
        <w:trPr>
          <w:trHeight w:val="300"/>
        </w:trPr>
        <w:tc>
          <w:tcPr>
            <w:tcW w:w="2058" w:type="pct"/>
            <w:gridSpan w:val="2"/>
            <w:tcBorders>
              <w:top w:val="single" w:sz="8" w:space="0" w:color="auto"/>
              <w:left w:val="single" w:sz="8" w:space="0" w:color="auto"/>
              <w:bottom w:val="single" w:sz="4" w:space="0" w:color="auto"/>
              <w:right w:val="single" w:sz="4" w:space="0" w:color="auto"/>
            </w:tcBorders>
            <w:shd w:val="clear" w:color="000000" w:fill="BFBFBF"/>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PASSIVOS CONTINGENTES</w:t>
            </w:r>
          </w:p>
        </w:tc>
        <w:tc>
          <w:tcPr>
            <w:tcW w:w="2942" w:type="pct"/>
            <w:gridSpan w:val="2"/>
            <w:tcBorders>
              <w:top w:val="single" w:sz="8" w:space="0" w:color="auto"/>
              <w:left w:val="nil"/>
              <w:bottom w:val="single" w:sz="4" w:space="0" w:color="auto"/>
              <w:right w:val="single" w:sz="8" w:space="0" w:color="000000"/>
            </w:tcBorders>
            <w:shd w:val="clear" w:color="000000" w:fill="BFBFBF"/>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PROVIDÊNCIAS</w:t>
            </w:r>
          </w:p>
        </w:tc>
      </w:tr>
      <w:tr w:rsidR="00501827" w:rsidRPr="00501827" w:rsidTr="00501827">
        <w:trPr>
          <w:trHeight w:val="300"/>
        </w:trPr>
        <w:tc>
          <w:tcPr>
            <w:tcW w:w="1578" w:type="pct"/>
            <w:tcBorders>
              <w:top w:val="nil"/>
              <w:left w:val="single" w:sz="8" w:space="0" w:color="auto"/>
              <w:bottom w:val="single" w:sz="8" w:space="0" w:color="auto"/>
              <w:right w:val="single" w:sz="4" w:space="0" w:color="auto"/>
            </w:tcBorders>
            <w:shd w:val="clear" w:color="000000" w:fill="BFBFBF"/>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Descrição</w:t>
            </w:r>
          </w:p>
        </w:tc>
        <w:tc>
          <w:tcPr>
            <w:tcW w:w="480" w:type="pct"/>
            <w:tcBorders>
              <w:top w:val="nil"/>
              <w:left w:val="nil"/>
              <w:bottom w:val="single" w:sz="8" w:space="0" w:color="auto"/>
              <w:right w:val="single" w:sz="4" w:space="0" w:color="auto"/>
            </w:tcBorders>
            <w:shd w:val="clear" w:color="000000" w:fill="BFBFBF"/>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Valor</w:t>
            </w:r>
          </w:p>
        </w:tc>
        <w:tc>
          <w:tcPr>
            <w:tcW w:w="2461" w:type="pct"/>
            <w:tcBorders>
              <w:top w:val="nil"/>
              <w:left w:val="nil"/>
              <w:bottom w:val="single" w:sz="8" w:space="0" w:color="auto"/>
              <w:right w:val="single" w:sz="4" w:space="0" w:color="auto"/>
            </w:tcBorders>
            <w:shd w:val="clear" w:color="000000" w:fill="BFBFBF"/>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Descrição</w:t>
            </w:r>
          </w:p>
        </w:tc>
        <w:tc>
          <w:tcPr>
            <w:tcW w:w="480" w:type="pct"/>
            <w:tcBorders>
              <w:top w:val="nil"/>
              <w:left w:val="nil"/>
              <w:bottom w:val="single" w:sz="8" w:space="0" w:color="auto"/>
              <w:right w:val="single" w:sz="8" w:space="0" w:color="auto"/>
            </w:tcBorders>
            <w:shd w:val="clear" w:color="000000" w:fill="BFBFBF"/>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Valor</w:t>
            </w:r>
          </w:p>
        </w:tc>
      </w:tr>
      <w:tr w:rsidR="00501827" w:rsidRPr="00501827" w:rsidTr="00501827">
        <w:trPr>
          <w:trHeight w:val="300"/>
        </w:trPr>
        <w:tc>
          <w:tcPr>
            <w:tcW w:w="1578" w:type="pct"/>
            <w:tcBorders>
              <w:top w:val="nil"/>
              <w:left w:val="single" w:sz="8" w:space="0" w:color="auto"/>
              <w:bottom w:val="single" w:sz="4" w:space="0" w:color="auto"/>
              <w:right w:val="single" w:sz="4" w:space="0" w:color="auto"/>
            </w:tcBorders>
            <w:shd w:val="clear" w:color="auto" w:fill="auto"/>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Demandas Judiciais</w:t>
            </w:r>
          </w:p>
        </w:tc>
        <w:tc>
          <w:tcPr>
            <w:tcW w:w="480"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 xml:space="preserve">    30.000,00 </w:t>
            </w:r>
          </w:p>
        </w:tc>
        <w:tc>
          <w:tcPr>
            <w:tcW w:w="2461"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Precatórios Trabalhistas - </w:t>
            </w:r>
            <w:proofErr w:type="gramStart"/>
            <w:r w:rsidRPr="00501827">
              <w:rPr>
                <w:rFonts w:eastAsia="Times New Roman"/>
                <w:sz w:val="18"/>
                <w:szCs w:val="18"/>
                <w:lang w:val="pt-BR" w:eastAsia="pt-BR"/>
              </w:rPr>
              <w:t>Reserva</w:t>
            </w:r>
            <w:proofErr w:type="gramEnd"/>
            <w:r w:rsidRPr="00501827">
              <w:rPr>
                <w:rFonts w:eastAsia="Times New Roman"/>
                <w:sz w:val="18"/>
                <w:szCs w:val="18"/>
                <w:lang w:val="pt-BR" w:eastAsia="pt-BR"/>
              </w:rPr>
              <w:t xml:space="preserve"> de Contingência</w:t>
            </w:r>
          </w:p>
        </w:tc>
        <w:tc>
          <w:tcPr>
            <w:tcW w:w="480"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    30.000,00 </w:t>
            </w:r>
          </w:p>
        </w:tc>
      </w:tr>
      <w:tr w:rsidR="00501827" w:rsidRPr="00501827" w:rsidTr="00501827">
        <w:trPr>
          <w:trHeight w:val="300"/>
        </w:trPr>
        <w:tc>
          <w:tcPr>
            <w:tcW w:w="1578" w:type="pct"/>
            <w:tcBorders>
              <w:top w:val="nil"/>
              <w:left w:val="single" w:sz="8" w:space="0" w:color="auto"/>
              <w:bottom w:val="single" w:sz="4" w:space="0" w:color="auto"/>
              <w:right w:val="single" w:sz="4" w:space="0" w:color="auto"/>
            </w:tcBorders>
            <w:shd w:val="clear" w:color="auto" w:fill="auto"/>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Dívidas em Processo de Reconhecimento</w:t>
            </w:r>
          </w:p>
        </w:tc>
        <w:tc>
          <w:tcPr>
            <w:tcW w:w="480"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 xml:space="preserve">    38.000,00 </w:t>
            </w:r>
          </w:p>
        </w:tc>
        <w:tc>
          <w:tcPr>
            <w:tcW w:w="2461"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Processo de desapropriação de imóvel - Reserva de Contingência</w:t>
            </w:r>
          </w:p>
        </w:tc>
        <w:tc>
          <w:tcPr>
            <w:tcW w:w="480"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    38.000,00 </w:t>
            </w:r>
          </w:p>
        </w:tc>
      </w:tr>
      <w:tr w:rsidR="00501827" w:rsidRPr="00501827" w:rsidTr="00501827">
        <w:trPr>
          <w:trHeight w:val="300"/>
        </w:trPr>
        <w:tc>
          <w:tcPr>
            <w:tcW w:w="1578" w:type="pct"/>
            <w:tcBorders>
              <w:top w:val="nil"/>
              <w:left w:val="single" w:sz="8" w:space="0" w:color="auto"/>
              <w:bottom w:val="single" w:sz="4" w:space="0" w:color="auto"/>
              <w:right w:val="single" w:sz="4" w:space="0" w:color="auto"/>
            </w:tcBorders>
            <w:shd w:val="clear" w:color="auto" w:fill="auto"/>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Avais e Garantias Concedidas</w:t>
            </w:r>
          </w:p>
        </w:tc>
        <w:tc>
          <w:tcPr>
            <w:tcW w:w="480"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 xml:space="preserve">                   -</w:t>
            </w:r>
            <w:proofErr w:type="gramStart"/>
            <w:r w:rsidRPr="00501827">
              <w:rPr>
                <w:rFonts w:eastAsia="Times New Roman"/>
                <w:sz w:val="18"/>
                <w:szCs w:val="18"/>
                <w:lang w:val="pt-BR" w:eastAsia="pt-BR"/>
              </w:rPr>
              <w:t xml:space="preserve">   </w:t>
            </w:r>
          </w:p>
        </w:tc>
        <w:tc>
          <w:tcPr>
            <w:tcW w:w="2461"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proofErr w:type="gramEnd"/>
            <w:r w:rsidRPr="00501827">
              <w:rPr>
                <w:rFonts w:eastAsia="Times New Roman"/>
                <w:sz w:val="18"/>
                <w:szCs w:val="18"/>
                <w:lang w:val="pt-BR" w:eastAsia="pt-BR"/>
              </w:rPr>
              <w:t> </w:t>
            </w:r>
          </w:p>
        </w:tc>
        <w:tc>
          <w:tcPr>
            <w:tcW w:w="480"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                   -</w:t>
            </w:r>
            <w:proofErr w:type="gramStart"/>
            <w:r w:rsidRPr="00501827">
              <w:rPr>
                <w:rFonts w:eastAsia="Times New Roman"/>
                <w:sz w:val="18"/>
                <w:szCs w:val="18"/>
                <w:lang w:val="pt-BR" w:eastAsia="pt-BR"/>
              </w:rPr>
              <w:t xml:space="preserve">   </w:t>
            </w:r>
          </w:p>
        </w:tc>
        <w:proofErr w:type="gramEnd"/>
      </w:tr>
      <w:tr w:rsidR="00501827" w:rsidRPr="00501827" w:rsidTr="00501827">
        <w:trPr>
          <w:trHeight w:val="300"/>
        </w:trPr>
        <w:tc>
          <w:tcPr>
            <w:tcW w:w="1578" w:type="pct"/>
            <w:tcBorders>
              <w:top w:val="nil"/>
              <w:left w:val="single" w:sz="8" w:space="0" w:color="auto"/>
              <w:bottom w:val="single" w:sz="4" w:space="0" w:color="auto"/>
              <w:right w:val="single" w:sz="4" w:space="0" w:color="auto"/>
            </w:tcBorders>
            <w:shd w:val="clear" w:color="auto" w:fill="auto"/>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Assunção de Passivos</w:t>
            </w:r>
          </w:p>
        </w:tc>
        <w:tc>
          <w:tcPr>
            <w:tcW w:w="480"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 xml:space="preserve">                   -</w:t>
            </w:r>
            <w:proofErr w:type="gramStart"/>
            <w:r w:rsidRPr="00501827">
              <w:rPr>
                <w:rFonts w:eastAsia="Times New Roman"/>
                <w:sz w:val="18"/>
                <w:szCs w:val="18"/>
                <w:lang w:val="pt-BR" w:eastAsia="pt-BR"/>
              </w:rPr>
              <w:t xml:space="preserve">   </w:t>
            </w:r>
          </w:p>
        </w:tc>
        <w:tc>
          <w:tcPr>
            <w:tcW w:w="2461"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proofErr w:type="gramEnd"/>
            <w:r w:rsidRPr="00501827">
              <w:rPr>
                <w:rFonts w:eastAsia="Times New Roman"/>
                <w:sz w:val="18"/>
                <w:szCs w:val="18"/>
                <w:lang w:val="pt-BR" w:eastAsia="pt-BR"/>
              </w:rPr>
              <w:t> </w:t>
            </w:r>
          </w:p>
        </w:tc>
        <w:tc>
          <w:tcPr>
            <w:tcW w:w="480"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                   -</w:t>
            </w:r>
            <w:proofErr w:type="gramStart"/>
            <w:r w:rsidRPr="00501827">
              <w:rPr>
                <w:rFonts w:eastAsia="Times New Roman"/>
                <w:sz w:val="18"/>
                <w:szCs w:val="18"/>
                <w:lang w:val="pt-BR" w:eastAsia="pt-BR"/>
              </w:rPr>
              <w:t xml:space="preserve">   </w:t>
            </w:r>
          </w:p>
        </w:tc>
        <w:proofErr w:type="gramEnd"/>
      </w:tr>
      <w:tr w:rsidR="00501827" w:rsidRPr="00501827" w:rsidTr="00501827">
        <w:trPr>
          <w:trHeight w:val="480"/>
        </w:trPr>
        <w:tc>
          <w:tcPr>
            <w:tcW w:w="1578" w:type="pct"/>
            <w:tcBorders>
              <w:top w:val="nil"/>
              <w:left w:val="single" w:sz="8" w:space="0" w:color="auto"/>
              <w:bottom w:val="single" w:sz="4" w:space="0" w:color="auto"/>
              <w:right w:val="single" w:sz="4" w:space="0" w:color="auto"/>
            </w:tcBorders>
            <w:shd w:val="clear" w:color="auto" w:fill="auto"/>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Assistências Diversas</w:t>
            </w:r>
          </w:p>
        </w:tc>
        <w:tc>
          <w:tcPr>
            <w:tcW w:w="480"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 xml:space="preserve">    22.000,00 </w:t>
            </w:r>
          </w:p>
        </w:tc>
        <w:tc>
          <w:tcPr>
            <w:tcW w:w="2461"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Fatos não previstos em execução de obras ou servços - Reserva de Contingência</w:t>
            </w:r>
          </w:p>
        </w:tc>
        <w:tc>
          <w:tcPr>
            <w:tcW w:w="480"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    22.000,00 </w:t>
            </w:r>
          </w:p>
        </w:tc>
      </w:tr>
      <w:tr w:rsidR="00501827" w:rsidRPr="00501827" w:rsidTr="00501827">
        <w:trPr>
          <w:trHeight w:val="300"/>
        </w:trPr>
        <w:tc>
          <w:tcPr>
            <w:tcW w:w="1578" w:type="pct"/>
            <w:tcBorders>
              <w:top w:val="nil"/>
              <w:left w:val="single" w:sz="8" w:space="0" w:color="auto"/>
              <w:bottom w:val="single" w:sz="4" w:space="0" w:color="auto"/>
              <w:right w:val="single" w:sz="4" w:space="0" w:color="auto"/>
            </w:tcBorders>
            <w:shd w:val="clear" w:color="auto" w:fill="auto"/>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Outros Passivos Contingentes</w:t>
            </w:r>
          </w:p>
        </w:tc>
        <w:tc>
          <w:tcPr>
            <w:tcW w:w="480"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 xml:space="preserve">    10.000,00 </w:t>
            </w:r>
          </w:p>
        </w:tc>
        <w:tc>
          <w:tcPr>
            <w:tcW w:w="2461"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Campanhas de Saúde - </w:t>
            </w:r>
            <w:proofErr w:type="gramStart"/>
            <w:r w:rsidRPr="00501827">
              <w:rPr>
                <w:rFonts w:eastAsia="Times New Roman"/>
                <w:sz w:val="18"/>
                <w:szCs w:val="18"/>
                <w:lang w:val="pt-BR" w:eastAsia="pt-BR"/>
              </w:rPr>
              <w:t>Reserva</w:t>
            </w:r>
            <w:proofErr w:type="gramEnd"/>
            <w:r w:rsidRPr="00501827">
              <w:rPr>
                <w:rFonts w:eastAsia="Times New Roman"/>
                <w:sz w:val="18"/>
                <w:szCs w:val="18"/>
                <w:lang w:val="pt-BR" w:eastAsia="pt-BR"/>
              </w:rPr>
              <w:t xml:space="preserve"> de Contingência</w:t>
            </w:r>
          </w:p>
        </w:tc>
        <w:tc>
          <w:tcPr>
            <w:tcW w:w="480"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    10.000,00 </w:t>
            </w:r>
          </w:p>
        </w:tc>
      </w:tr>
      <w:tr w:rsidR="00501827" w:rsidRPr="00501827" w:rsidTr="00501827">
        <w:trPr>
          <w:trHeight w:val="300"/>
        </w:trPr>
        <w:tc>
          <w:tcPr>
            <w:tcW w:w="1578" w:type="pct"/>
            <w:tcBorders>
              <w:top w:val="nil"/>
              <w:left w:val="single" w:sz="8" w:space="0" w:color="auto"/>
              <w:bottom w:val="single" w:sz="8" w:space="0" w:color="auto"/>
              <w:right w:val="single" w:sz="4" w:space="0" w:color="auto"/>
            </w:tcBorders>
            <w:shd w:val="clear" w:color="000000" w:fill="D9D9D9"/>
            <w:vAlign w:val="bottom"/>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SUBTOTAL</w:t>
            </w:r>
          </w:p>
        </w:tc>
        <w:tc>
          <w:tcPr>
            <w:tcW w:w="480" w:type="pct"/>
            <w:tcBorders>
              <w:top w:val="nil"/>
              <w:left w:val="nil"/>
              <w:bottom w:val="single" w:sz="8" w:space="0" w:color="auto"/>
              <w:right w:val="single" w:sz="4" w:space="0" w:color="auto"/>
            </w:tcBorders>
            <w:shd w:val="clear" w:color="000000" w:fill="D9D9D9"/>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 xml:space="preserve"> 100.000,00 </w:t>
            </w:r>
          </w:p>
        </w:tc>
        <w:tc>
          <w:tcPr>
            <w:tcW w:w="2461" w:type="pct"/>
            <w:tcBorders>
              <w:top w:val="nil"/>
              <w:left w:val="nil"/>
              <w:bottom w:val="single" w:sz="8" w:space="0" w:color="auto"/>
              <w:right w:val="single" w:sz="4" w:space="0" w:color="auto"/>
            </w:tcBorders>
            <w:shd w:val="clear" w:color="000000" w:fill="D9D9D9"/>
            <w:vAlign w:val="bottom"/>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SUBTOTAL</w:t>
            </w:r>
          </w:p>
        </w:tc>
        <w:tc>
          <w:tcPr>
            <w:tcW w:w="480" w:type="pct"/>
            <w:tcBorders>
              <w:top w:val="nil"/>
              <w:left w:val="nil"/>
              <w:bottom w:val="single" w:sz="8" w:space="0" w:color="auto"/>
              <w:right w:val="single" w:sz="8" w:space="0" w:color="auto"/>
            </w:tcBorders>
            <w:shd w:val="clear" w:color="000000" w:fill="D9D9D9"/>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 xml:space="preserve"> 100.000,00 </w:t>
            </w:r>
          </w:p>
        </w:tc>
      </w:tr>
      <w:tr w:rsidR="00501827" w:rsidRPr="00501827" w:rsidTr="00501827">
        <w:trPr>
          <w:trHeight w:val="300"/>
        </w:trPr>
        <w:tc>
          <w:tcPr>
            <w:tcW w:w="2058" w:type="pct"/>
            <w:gridSpan w:val="2"/>
            <w:tcBorders>
              <w:top w:val="nil"/>
              <w:left w:val="nil"/>
              <w:bottom w:val="nil"/>
              <w:right w:val="nil"/>
            </w:tcBorders>
            <w:shd w:val="clear" w:color="auto" w:fill="auto"/>
            <w:vAlign w:val="bottom"/>
            <w:hideMark/>
          </w:tcPr>
          <w:p w:rsidR="00501827" w:rsidRPr="00501827" w:rsidRDefault="00501827" w:rsidP="00501827">
            <w:pPr>
              <w:widowControl/>
              <w:autoSpaceDE/>
              <w:autoSpaceDN/>
              <w:jc w:val="center"/>
              <w:rPr>
                <w:rFonts w:eastAsia="Times New Roman"/>
                <w:sz w:val="18"/>
                <w:szCs w:val="18"/>
                <w:lang w:val="pt-BR" w:eastAsia="pt-BR"/>
              </w:rPr>
            </w:pPr>
          </w:p>
        </w:tc>
        <w:tc>
          <w:tcPr>
            <w:tcW w:w="2942" w:type="pct"/>
            <w:gridSpan w:val="2"/>
            <w:tcBorders>
              <w:top w:val="nil"/>
              <w:left w:val="nil"/>
              <w:bottom w:val="nil"/>
              <w:right w:val="nil"/>
            </w:tcBorders>
            <w:shd w:val="clear" w:color="auto" w:fill="auto"/>
            <w:vAlign w:val="bottom"/>
            <w:hideMark/>
          </w:tcPr>
          <w:p w:rsidR="00501827" w:rsidRPr="00501827" w:rsidRDefault="00501827" w:rsidP="00501827">
            <w:pPr>
              <w:widowControl/>
              <w:autoSpaceDE/>
              <w:autoSpaceDN/>
              <w:jc w:val="center"/>
              <w:rPr>
                <w:rFonts w:eastAsia="Times New Roman"/>
                <w:sz w:val="18"/>
                <w:szCs w:val="18"/>
                <w:lang w:val="pt-BR" w:eastAsia="pt-BR"/>
              </w:rPr>
            </w:pPr>
          </w:p>
        </w:tc>
      </w:tr>
      <w:tr w:rsidR="00501827" w:rsidRPr="00501827" w:rsidTr="00501827">
        <w:trPr>
          <w:trHeight w:val="300"/>
        </w:trPr>
        <w:tc>
          <w:tcPr>
            <w:tcW w:w="2058" w:type="pct"/>
            <w:gridSpan w:val="2"/>
            <w:tcBorders>
              <w:top w:val="single" w:sz="8" w:space="0" w:color="auto"/>
              <w:left w:val="single" w:sz="8" w:space="0" w:color="auto"/>
              <w:bottom w:val="single" w:sz="4" w:space="0" w:color="auto"/>
              <w:right w:val="single" w:sz="4" w:space="0" w:color="auto"/>
            </w:tcBorders>
            <w:shd w:val="clear" w:color="000000" w:fill="BFBFBF"/>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DEMAIS RISCOS FISCAIS PASSIVOS</w:t>
            </w:r>
          </w:p>
        </w:tc>
        <w:tc>
          <w:tcPr>
            <w:tcW w:w="2942" w:type="pct"/>
            <w:gridSpan w:val="2"/>
            <w:tcBorders>
              <w:top w:val="single" w:sz="8" w:space="0" w:color="auto"/>
              <w:left w:val="nil"/>
              <w:bottom w:val="single" w:sz="4" w:space="0" w:color="auto"/>
              <w:right w:val="single" w:sz="8" w:space="0" w:color="000000"/>
            </w:tcBorders>
            <w:shd w:val="clear" w:color="000000" w:fill="BFBFBF"/>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PROVIDÊNCIAS</w:t>
            </w:r>
          </w:p>
        </w:tc>
      </w:tr>
      <w:tr w:rsidR="00501827" w:rsidRPr="00501827" w:rsidTr="00501827">
        <w:trPr>
          <w:trHeight w:val="300"/>
        </w:trPr>
        <w:tc>
          <w:tcPr>
            <w:tcW w:w="1578" w:type="pct"/>
            <w:tcBorders>
              <w:top w:val="nil"/>
              <w:left w:val="single" w:sz="8" w:space="0" w:color="auto"/>
              <w:bottom w:val="single" w:sz="8" w:space="0" w:color="auto"/>
              <w:right w:val="single" w:sz="4" w:space="0" w:color="auto"/>
            </w:tcBorders>
            <w:shd w:val="clear" w:color="000000" w:fill="BFBFBF"/>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Descrição</w:t>
            </w:r>
          </w:p>
        </w:tc>
        <w:tc>
          <w:tcPr>
            <w:tcW w:w="480" w:type="pct"/>
            <w:tcBorders>
              <w:top w:val="nil"/>
              <w:left w:val="nil"/>
              <w:bottom w:val="single" w:sz="8" w:space="0" w:color="auto"/>
              <w:right w:val="single" w:sz="4" w:space="0" w:color="auto"/>
            </w:tcBorders>
            <w:shd w:val="clear" w:color="000000" w:fill="BFBFBF"/>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Valor</w:t>
            </w:r>
          </w:p>
        </w:tc>
        <w:tc>
          <w:tcPr>
            <w:tcW w:w="2461" w:type="pct"/>
            <w:tcBorders>
              <w:top w:val="nil"/>
              <w:left w:val="nil"/>
              <w:bottom w:val="single" w:sz="8" w:space="0" w:color="auto"/>
              <w:right w:val="single" w:sz="4" w:space="0" w:color="auto"/>
            </w:tcBorders>
            <w:shd w:val="clear" w:color="000000" w:fill="BFBFBF"/>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Descrição</w:t>
            </w:r>
          </w:p>
        </w:tc>
        <w:tc>
          <w:tcPr>
            <w:tcW w:w="480" w:type="pct"/>
            <w:tcBorders>
              <w:top w:val="nil"/>
              <w:left w:val="nil"/>
              <w:bottom w:val="single" w:sz="8" w:space="0" w:color="auto"/>
              <w:right w:val="single" w:sz="8" w:space="0" w:color="auto"/>
            </w:tcBorders>
            <w:shd w:val="clear" w:color="000000" w:fill="BFBFBF"/>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Valor</w:t>
            </w:r>
          </w:p>
        </w:tc>
      </w:tr>
      <w:tr w:rsidR="00501827" w:rsidRPr="00501827" w:rsidTr="00501827">
        <w:trPr>
          <w:trHeight w:val="300"/>
        </w:trPr>
        <w:tc>
          <w:tcPr>
            <w:tcW w:w="1578" w:type="pct"/>
            <w:tcBorders>
              <w:top w:val="nil"/>
              <w:left w:val="single" w:sz="8" w:space="0" w:color="auto"/>
              <w:bottom w:val="single" w:sz="4" w:space="0" w:color="auto"/>
              <w:right w:val="single" w:sz="4" w:space="0" w:color="auto"/>
            </w:tcBorders>
            <w:shd w:val="clear" w:color="auto" w:fill="auto"/>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Frustração de Arrecadação</w:t>
            </w:r>
          </w:p>
        </w:tc>
        <w:tc>
          <w:tcPr>
            <w:tcW w:w="480"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    20.000,00 </w:t>
            </w:r>
          </w:p>
        </w:tc>
        <w:tc>
          <w:tcPr>
            <w:tcW w:w="2461"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Incremento de cobrança da Dívida Ativa - Reserva de Contingência</w:t>
            </w:r>
          </w:p>
        </w:tc>
        <w:tc>
          <w:tcPr>
            <w:tcW w:w="480"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    20.000,00 </w:t>
            </w:r>
          </w:p>
        </w:tc>
      </w:tr>
      <w:tr w:rsidR="00501827" w:rsidRPr="00501827" w:rsidTr="00501827">
        <w:trPr>
          <w:trHeight w:val="300"/>
        </w:trPr>
        <w:tc>
          <w:tcPr>
            <w:tcW w:w="1578" w:type="pct"/>
            <w:tcBorders>
              <w:top w:val="nil"/>
              <w:left w:val="single" w:sz="8" w:space="0" w:color="auto"/>
              <w:bottom w:val="single" w:sz="4" w:space="0" w:color="auto"/>
              <w:right w:val="single" w:sz="4" w:space="0" w:color="auto"/>
            </w:tcBorders>
            <w:shd w:val="clear" w:color="auto" w:fill="auto"/>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Restituição de Tributos a Maior</w:t>
            </w:r>
          </w:p>
        </w:tc>
        <w:tc>
          <w:tcPr>
            <w:tcW w:w="480"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                   -</w:t>
            </w:r>
            <w:proofErr w:type="gramStart"/>
            <w:r w:rsidRPr="00501827">
              <w:rPr>
                <w:rFonts w:eastAsia="Times New Roman"/>
                <w:sz w:val="18"/>
                <w:szCs w:val="18"/>
                <w:lang w:val="pt-BR" w:eastAsia="pt-BR"/>
              </w:rPr>
              <w:t xml:space="preserve">   </w:t>
            </w:r>
          </w:p>
        </w:tc>
        <w:tc>
          <w:tcPr>
            <w:tcW w:w="2461"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proofErr w:type="gramEnd"/>
            <w:r w:rsidRPr="00501827">
              <w:rPr>
                <w:rFonts w:eastAsia="Times New Roman"/>
                <w:sz w:val="18"/>
                <w:szCs w:val="18"/>
                <w:lang w:val="pt-BR" w:eastAsia="pt-BR"/>
              </w:rPr>
              <w:t> </w:t>
            </w:r>
          </w:p>
        </w:tc>
        <w:tc>
          <w:tcPr>
            <w:tcW w:w="480"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                   -</w:t>
            </w:r>
            <w:proofErr w:type="gramStart"/>
            <w:r w:rsidRPr="00501827">
              <w:rPr>
                <w:rFonts w:eastAsia="Times New Roman"/>
                <w:sz w:val="18"/>
                <w:szCs w:val="18"/>
                <w:lang w:val="pt-BR" w:eastAsia="pt-BR"/>
              </w:rPr>
              <w:t xml:space="preserve">   </w:t>
            </w:r>
          </w:p>
        </w:tc>
        <w:proofErr w:type="gramEnd"/>
      </w:tr>
      <w:tr w:rsidR="00501827" w:rsidRPr="00501827" w:rsidTr="00501827">
        <w:trPr>
          <w:trHeight w:val="300"/>
        </w:trPr>
        <w:tc>
          <w:tcPr>
            <w:tcW w:w="1578" w:type="pct"/>
            <w:tcBorders>
              <w:top w:val="nil"/>
              <w:left w:val="single" w:sz="8" w:space="0" w:color="auto"/>
              <w:bottom w:val="single" w:sz="4" w:space="0" w:color="auto"/>
              <w:right w:val="single" w:sz="4" w:space="0" w:color="auto"/>
            </w:tcBorders>
            <w:shd w:val="clear" w:color="auto" w:fill="auto"/>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Discrepância de Projeções:</w:t>
            </w:r>
          </w:p>
        </w:tc>
        <w:tc>
          <w:tcPr>
            <w:tcW w:w="480"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                   -</w:t>
            </w:r>
            <w:proofErr w:type="gramStart"/>
            <w:r w:rsidRPr="00501827">
              <w:rPr>
                <w:rFonts w:eastAsia="Times New Roman"/>
                <w:sz w:val="18"/>
                <w:szCs w:val="18"/>
                <w:lang w:val="pt-BR" w:eastAsia="pt-BR"/>
              </w:rPr>
              <w:t xml:space="preserve">   </w:t>
            </w:r>
          </w:p>
        </w:tc>
        <w:tc>
          <w:tcPr>
            <w:tcW w:w="2461"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proofErr w:type="gramEnd"/>
            <w:r w:rsidRPr="00501827">
              <w:rPr>
                <w:rFonts w:eastAsia="Times New Roman"/>
                <w:sz w:val="18"/>
                <w:szCs w:val="18"/>
                <w:lang w:val="pt-BR" w:eastAsia="pt-BR"/>
              </w:rPr>
              <w:t> </w:t>
            </w:r>
          </w:p>
        </w:tc>
        <w:tc>
          <w:tcPr>
            <w:tcW w:w="480"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                   -</w:t>
            </w:r>
            <w:proofErr w:type="gramStart"/>
            <w:r w:rsidRPr="00501827">
              <w:rPr>
                <w:rFonts w:eastAsia="Times New Roman"/>
                <w:sz w:val="18"/>
                <w:szCs w:val="18"/>
                <w:lang w:val="pt-BR" w:eastAsia="pt-BR"/>
              </w:rPr>
              <w:t xml:space="preserve">   </w:t>
            </w:r>
          </w:p>
        </w:tc>
        <w:proofErr w:type="gramEnd"/>
      </w:tr>
      <w:tr w:rsidR="00501827" w:rsidRPr="00501827" w:rsidTr="00501827">
        <w:trPr>
          <w:trHeight w:val="300"/>
        </w:trPr>
        <w:tc>
          <w:tcPr>
            <w:tcW w:w="1578" w:type="pct"/>
            <w:tcBorders>
              <w:top w:val="nil"/>
              <w:left w:val="single" w:sz="8" w:space="0" w:color="auto"/>
              <w:bottom w:val="single" w:sz="4" w:space="0" w:color="auto"/>
              <w:right w:val="single" w:sz="4" w:space="0" w:color="auto"/>
            </w:tcBorders>
            <w:shd w:val="clear" w:color="auto" w:fill="auto"/>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Outros Riscos Fiscais</w:t>
            </w:r>
          </w:p>
        </w:tc>
        <w:tc>
          <w:tcPr>
            <w:tcW w:w="480"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    80.000,00 </w:t>
            </w:r>
          </w:p>
        </w:tc>
        <w:tc>
          <w:tcPr>
            <w:tcW w:w="2461" w:type="pct"/>
            <w:tcBorders>
              <w:top w:val="nil"/>
              <w:left w:val="nil"/>
              <w:bottom w:val="single" w:sz="4" w:space="0" w:color="auto"/>
              <w:right w:val="single" w:sz="4"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Intempéries - </w:t>
            </w:r>
            <w:proofErr w:type="gramStart"/>
            <w:r w:rsidRPr="00501827">
              <w:rPr>
                <w:rFonts w:eastAsia="Times New Roman"/>
                <w:sz w:val="18"/>
                <w:szCs w:val="18"/>
                <w:lang w:val="pt-BR" w:eastAsia="pt-BR"/>
              </w:rPr>
              <w:t>Reserva</w:t>
            </w:r>
            <w:proofErr w:type="gramEnd"/>
            <w:r w:rsidRPr="00501827">
              <w:rPr>
                <w:rFonts w:eastAsia="Times New Roman"/>
                <w:sz w:val="18"/>
                <w:szCs w:val="18"/>
                <w:lang w:val="pt-BR" w:eastAsia="pt-BR"/>
              </w:rPr>
              <w:t xml:space="preserve"> de Contingência</w:t>
            </w:r>
          </w:p>
        </w:tc>
        <w:tc>
          <w:tcPr>
            <w:tcW w:w="480" w:type="pct"/>
            <w:tcBorders>
              <w:top w:val="nil"/>
              <w:left w:val="nil"/>
              <w:bottom w:val="single" w:sz="4" w:space="0" w:color="auto"/>
              <w:right w:val="single" w:sz="8" w:space="0" w:color="auto"/>
            </w:tcBorders>
            <w:shd w:val="clear" w:color="auto" w:fill="auto"/>
            <w:hideMark/>
          </w:tcPr>
          <w:p w:rsidR="00501827" w:rsidRPr="00501827" w:rsidRDefault="00501827" w:rsidP="00501827">
            <w:pPr>
              <w:widowControl/>
              <w:autoSpaceDE/>
              <w:autoSpaceDN/>
              <w:jc w:val="both"/>
              <w:rPr>
                <w:rFonts w:eastAsia="Times New Roman"/>
                <w:sz w:val="18"/>
                <w:szCs w:val="18"/>
                <w:lang w:val="pt-BR" w:eastAsia="pt-BR"/>
              </w:rPr>
            </w:pPr>
            <w:r w:rsidRPr="00501827">
              <w:rPr>
                <w:rFonts w:eastAsia="Times New Roman"/>
                <w:sz w:val="18"/>
                <w:szCs w:val="18"/>
                <w:lang w:val="pt-BR" w:eastAsia="pt-BR"/>
              </w:rPr>
              <w:t xml:space="preserve">    80.000,00 </w:t>
            </w:r>
          </w:p>
        </w:tc>
      </w:tr>
      <w:tr w:rsidR="00501827" w:rsidRPr="00501827" w:rsidTr="00501827">
        <w:trPr>
          <w:trHeight w:val="300"/>
        </w:trPr>
        <w:tc>
          <w:tcPr>
            <w:tcW w:w="1578" w:type="pct"/>
            <w:tcBorders>
              <w:top w:val="nil"/>
              <w:left w:val="single" w:sz="8" w:space="0" w:color="auto"/>
              <w:bottom w:val="single" w:sz="4" w:space="0" w:color="auto"/>
              <w:right w:val="single" w:sz="4" w:space="0" w:color="auto"/>
            </w:tcBorders>
            <w:shd w:val="clear" w:color="000000" w:fill="D9D9D9"/>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SUBTOTAL</w:t>
            </w:r>
          </w:p>
        </w:tc>
        <w:tc>
          <w:tcPr>
            <w:tcW w:w="480" w:type="pct"/>
            <w:tcBorders>
              <w:top w:val="nil"/>
              <w:left w:val="nil"/>
              <w:bottom w:val="single" w:sz="4" w:space="0" w:color="auto"/>
              <w:right w:val="single" w:sz="4" w:space="0" w:color="auto"/>
            </w:tcBorders>
            <w:shd w:val="clear" w:color="000000" w:fill="D9D9D9"/>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 xml:space="preserve"> 100.000,00 </w:t>
            </w:r>
          </w:p>
        </w:tc>
        <w:tc>
          <w:tcPr>
            <w:tcW w:w="2461" w:type="pct"/>
            <w:tcBorders>
              <w:top w:val="nil"/>
              <w:left w:val="nil"/>
              <w:bottom w:val="single" w:sz="4" w:space="0" w:color="auto"/>
              <w:right w:val="single" w:sz="4" w:space="0" w:color="auto"/>
            </w:tcBorders>
            <w:shd w:val="clear" w:color="000000" w:fill="D9D9D9"/>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SUBTOTAL</w:t>
            </w:r>
          </w:p>
        </w:tc>
        <w:tc>
          <w:tcPr>
            <w:tcW w:w="480" w:type="pct"/>
            <w:tcBorders>
              <w:top w:val="nil"/>
              <w:left w:val="nil"/>
              <w:bottom w:val="single" w:sz="4" w:space="0" w:color="auto"/>
              <w:right w:val="single" w:sz="8" w:space="0" w:color="auto"/>
            </w:tcBorders>
            <w:shd w:val="clear" w:color="000000" w:fill="D9D9D9"/>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 xml:space="preserve"> 100.000,00 </w:t>
            </w:r>
          </w:p>
        </w:tc>
      </w:tr>
      <w:tr w:rsidR="00501827" w:rsidRPr="00501827" w:rsidTr="00501827">
        <w:trPr>
          <w:trHeight w:val="300"/>
        </w:trPr>
        <w:tc>
          <w:tcPr>
            <w:tcW w:w="1578" w:type="pct"/>
            <w:tcBorders>
              <w:top w:val="nil"/>
              <w:left w:val="single" w:sz="8" w:space="0" w:color="auto"/>
              <w:bottom w:val="single" w:sz="8" w:space="0" w:color="auto"/>
              <w:right w:val="single" w:sz="4" w:space="0" w:color="auto"/>
            </w:tcBorders>
            <w:shd w:val="clear" w:color="000000" w:fill="BFBFBF"/>
            <w:vAlign w:val="bottom"/>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TOTAL</w:t>
            </w:r>
          </w:p>
        </w:tc>
        <w:tc>
          <w:tcPr>
            <w:tcW w:w="480" w:type="pct"/>
            <w:tcBorders>
              <w:top w:val="nil"/>
              <w:left w:val="nil"/>
              <w:bottom w:val="single" w:sz="8" w:space="0" w:color="auto"/>
              <w:right w:val="single" w:sz="4" w:space="0" w:color="auto"/>
            </w:tcBorders>
            <w:shd w:val="clear" w:color="000000" w:fill="BFBFBF"/>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 xml:space="preserve"> 200.000,00 </w:t>
            </w:r>
          </w:p>
        </w:tc>
        <w:tc>
          <w:tcPr>
            <w:tcW w:w="2461" w:type="pct"/>
            <w:tcBorders>
              <w:top w:val="nil"/>
              <w:left w:val="nil"/>
              <w:bottom w:val="single" w:sz="8" w:space="0" w:color="auto"/>
              <w:right w:val="single" w:sz="4" w:space="0" w:color="auto"/>
            </w:tcBorders>
            <w:shd w:val="clear" w:color="000000" w:fill="BFBFBF"/>
            <w:vAlign w:val="bottom"/>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TOTAL</w:t>
            </w:r>
          </w:p>
        </w:tc>
        <w:tc>
          <w:tcPr>
            <w:tcW w:w="480" w:type="pct"/>
            <w:tcBorders>
              <w:top w:val="nil"/>
              <w:left w:val="nil"/>
              <w:bottom w:val="single" w:sz="8" w:space="0" w:color="auto"/>
              <w:right w:val="single" w:sz="8" w:space="0" w:color="auto"/>
            </w:tcBorders>
            <w:shd w:val="clear" w:color="000000" w:fill="BFBFBF"/>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 xml:space="preserve"> 200.000,00 </w:t>
            </w:r>
          </w:p>
        </w:tc>
      </w:tr>
      <w:tr w:rsidR="00501827" w:rsidRPr="00501827" w:rsidTr="00501827">
        <w:trPr>
          <w:trHeight w:val="300"/>
        </w:trPr>
        <w:tc>
          <w:tcPr>
            <w:tcW w:w="5000" w:type="pct"/>
            <w:gridSpan w:val="4"/>
            <w:tcBorders>
              <w:top w:val="nil"/>
              <w:left w:val="nil"/>
              <w:bottom w:val="nil"/>
              <w:right w:val="nil"/>
            </w:tcBorders>
            <w:shd w:val="clear" w:color="auto" w:fill="auto"/>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FONTE: Lei de Diretrizes Orçamentárias do exercício de 2018.</w:t>
            </w:r>
          </w:p>
        </w:tc>
      </w:tr>
    </w:tbl>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006632" w:rsidRDefault="00006632"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tbl>
      <w:tblPr>
        <w:tblW w:w="5019" w:type="pct"/>
        <w:tblCellMar>
          <w:left w:w="70" w:type="dxa"/>
          <w:right w:w="70" w:type="dxa"/>
        </w:tblCellMar>
        <w:tblLook w:val="04A0" w:firstRow="1" w:lastRow="0" w:firstColumn="1" w:lastColumn="0" w:noHBand="0" w:noVBand="1"/>
      </w:tblPr>
      <w:tblGrid>
        <w:gridCol w:w="5355"/>
        <w:gridCol w:w="1513"/>
        <w:gridCol w:w="1513"/>
        <w:gridCol w:w="1513"/>
        <w:gridCol w:w="1513"/>
        <w:gridCol w:w="1583"/>
        <w:gridCol w:w="1512"/>
        <w:gridCol w:w="1519"/>
      </w:tblGrid>
      <w:tr w:rsidR="00501827" w:rsidRPr="00501827" w:rsidTr="00006632">
        <w:trPr>
          <w:trHeight w:val="227"/>
        </w:trPr>
        <w:tc>
          <w:tcPr>
            <w:tcW w:w="4999" w:type="pct"/>
            <w:gridSpan w:val="8"/>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lastRenderedPageBreak/>
              <w:t>MUNICÍPIO DE FRANCISCO BELTRÃO - ESTADO DO PARANÁ</w:t>
            </w:r>
          </w:p>
        </w:tc>
      </w:tr>
      <w:tr w:rsidR="00501827" w:rsidRPr="00501827" w:rsidTr="00006632">
        <w:trPr>
          <w:trHeight w:val="227"/>
        </w:trPr>
        <w:tc>
          <w:tcPr>
            <w:tcW w:w="4999" w:type="pct"/>
            <w:gridSpan w:val="8"/>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LEI DE DIRETRIZES ORÇAMENTÁRIAS</w:t>
            </w:r>
          </w:p>
        </w:tc>
      </w:tr>
      <w:tr w:rsidR="00501827" w:rsidRPr="00501827" w:rsidTr="00006632">
        <w:trPr>
          <w:trHeight w:val="227"/>
        </w:trPr>
        <w:tc>
          <w:tcPr>
            <w:tcW w:w="4999" w:type="pct"/>
            <w:gridSpan w:val="8"/>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ANEXO DE METAS FISCAIS</w:t>
            </w:r>
          </w:p>
        </w:tc>
      </w:tr>
      <w:tr w:rsidR="00501827" w:rsidRPr="00501827" w:rsidTr="00006632">
        <w:trPr>
          <w:trHeight w:val="227"/>
        </w:trPr>
        <w:tc>
          <w:tcPr>
            <w:tcW w:w="4999" w:type="pct"/>
            <w:gridSpan w:val="8"/>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 xml:space="preserve">METAS </w:t>
            </w:r>
            <w:proofErr w:type="gramStart"/>
            <w:r w:rsidRPr="00501827">
              <w:rPr>
                <w:rFonts w:eastAsia="Times New Roman"/>
                <w:b/>
                <w:bCs/>
                <w:sz w:val="18"/>
                <w:szCs w:val="18"/>
                <w:lang w:val="pt-BR" w:eastAsia="pt-BR"/>
              </w:rPr>
              <w:t>FISCAIS - RESULTADO PRIMÁRIO - EXECUTADO</w:t>
            </w:r>
            <w:proofErr w:type="gramEnd"/>
          </w:p>
        </w:tc>
      </w:tr>
      <w:tr w:rsidR="00501827" w:rsidRPr="00501827" w:rsidTr="00006632">
        <w:trPr>
          <w:trHeight w:val="227"/>
        </w:trPr>
        <w:tc>
          <w:tcPr>
            <w:tcW w:w="4999" w:type="pct"/>
            <w:gridSpan w:val="8"/>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2019</w:t>
            </w:r>
          </w:p>
        </w:tc>
      </w:tr>
      <w:tr w:rsidR="00501827" w:rsidRPr="00501827" w:rsidTr="00006632">
        <w:trPr>
          <w:trHeight w:val="227"/>
        </w:trPr>
        <w:tc>
          <w:tcPr>
            <w:tcW w:w="1671"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20"/>
                <w:szCs w:val="20"/>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20"/>
                <w:szCs w:val="20"/>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20"/>
                <w:szCs w:val="20"/>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20"/>
                <w:szCs w:val="20"/>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20"/>
                <w:szCs w:val="20"/>
                <w:lang w:val="pt-BR" w:eastAsia="pt-BR"/>
              </w:rPr>
            </w:pPr>
          </w:p>
        </w:tc>
        <w:tc>
          <w:tcPr>
            <w:tcW w:w="494"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20"/>
                <w:szCs w:val="20"/>
                <w:lang w:val="pt-BR" w:eastAsia="pt-BR"/>
              </w:rPr>
            </w:pPr>
          </w:p>
        </w:tc>
        <w:tc>
          <w:tcPr>
            <w:tcW w:w="47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jc w:val="right"/>
              <w:rPr>
                <w:rFonts w:eastAsia="Times New Roman"/>
                <w:sz w:val="20"/>
                <w:szCs w:val="20"/>
                <w:lang w:val="pt-BR" w:eastAsia="pt-BR"/>
              </w:rPr>
            </w:pPr>
          </w:p>
        </w:tc>
        <w:tc>
          <w:tcPr>
            <w:tcW w:w="474"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p>
        </w:tc>
      </w:tr>
      <w:tr w:rsidR="00501827" w:rsidRPr="00501827" w:rsidTr="00006632">
        <w:trPr>
          <w:trHeight w:val="227"/>
        </w:trPr>
        <w:tc>
          <w:tcPr>
            <w:tcW w:w="1671" w:type="pct"/>
            <w:vMerge w:val="restart"/>
            <w:tcBorders>
              <w:top w:val="single" w:sz="8" w:space="0" w:color="auto"/>
              <w:left w:val="single" w:sz="8" w:space="0" w:color="auto"/>
              <w:bottom w:val="nil"/>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u w:val="single"/>
                <w:lang w:val="pt-BR" w:eastAsia="pt-BR"/>
              </w:rPr>
            </w:pPr>
            <w:r w:rsidRPr="00501827">
              <w:rPr>
                <w:rFonts w:eastAsia="Times New Roman"/>
                <w:b/>
                <w:bCs/>
                <w:sz w:val="18"/>
                <w:szCs w:val="18"/>
                <w:u w:val="single"/>
                <w:lang w:val="pt-BR" w:eastAsia="pt-BR"/>
              </w:rPr>
              <w:t>RECEITAS PRIMÁRIAS</w:t>
            </w:r>
          </w:p>
        </w:tc>
        <w:tc>
          <w:tcPr>
            <w:tcW w:w="3328" w:type="pct"/>
            <w:gridSpan w:val="7"/>
            <w:tcBorders>
              <w:top w:val="single" w:sz="8" w:space="0" w:color="auto"/>
              <w:left w:val="nil"/>
              <w:bottom w:val="nil"/>
              <w:right w:val="single" w:sz="8" w:space="0" w:color="000000"/>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EXERCÍCIOS</w:t>
            </w:r>
          </w:p>
        </w:tc>
      </w:tr>
      <w:tr w:rsidR="00501827" w:rsidRPr="00501827" w:rsidTr="00006632">
        <w:trPr>
          <w:trHeight w:val="227"/>
        </w:trPr>
        <w:tc>
          <w:tcPr>
            <w:tcW w:w="1671" w:type="pct"/>
            <w:vMerge/>
            <w:tcBorders>
              <w:top w:val="single" w:sz="8" w:space="0" w:color="auto"/>
              <w:left w:val="single" w:sz="8" w:space="0" w:color="auto"/>
              <w:bottom w:val="nil"/>
              <w:right w:val="single" w:sz="4" w:space="0" w:color="auto"/>
            </w:tcBorders>
            <w:vAlign w:val="center"/>
            <w:hideMark/>
          </w:tcPr>
          <w:p w:rsidR="00501827" w:rsidRPr="00501827" w:rsidRDefault="00501827" w:rsidP="00501827">
            <w:pPr>
              <w:widowControl/>
              <w:autoSpaceDE/>
              <w:autoSpaceDN/>
              <w:rPr>
                <w:rFonts w:eastAsia="Times New Roman"/>
                <w:b/>
                <w:bCs/>
                <w:sz w:val="18"/>
                <w:szCs w:val="18"/>
                <w:u w:val="single"/>
                <w:lang w:val="pt-BR" w:eastAsia="pt-BR"/>
              </w:rPr>
            </w:pPr>
          </w:p>
        </w:tc>
        <w:tc>
          <w:tcPr>
            <w:tcW w:w="472" w:type="pct"/>
            <w:tcBorders>
              <w:top w:val="single" w:sz="4" w:space="0" w:color="auto"/>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2015</w:t>
            </w:r>
          </w:p>
        </w:tc>
        <w:tc>
          <w:tcPr>
            <w:tcW w:w="472" w:type="pct"/>
            <w:tcBorders>
              <w:top w:val="single" w:sz="4" w:space="0" w:color="auto"/>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2016</w:t>
            </w:r>
          </w:p>
        </w:tc>
        <w:tc>
          <w:tcPr>
            <w:tcW w:w="472" w:type="pct"/>
            <w:tcBorders>
              <w:top w:val="single" w:sz="4" w:space="0" w:color="auto"/>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2017</w:t>
            </w:r>
          </w:p>
        </w:tc>
        <w:tc>
          <w:tcPr>
            <w:tcW w:w="472" w:type="pct"/>
            <w:tcBorders>
              <w:top w:val="single" w:sz="4" w:space="0" w:color="auto"/>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2018</w:t>
            </w:r>
          </w:p>
        </w:tc>
        <w:tc>
          <w:tcPr>
            <w:tcW w:w="494" w:type="pct"/>
            <w:tcBorders>
              <w:top w:val="single" w:sz="4" w:space="0" w:color="auto"/>
              <w:left w:val="nil"/>
              <w:bottom w:val="nil"/>
              <w:right w:val="single" w:sz="4" w:space="0" w:color="auto"/>
            </w:tcBorders>
            <w:shd w:val="clear" w:color="000000" w:fill="BFBFBF"/>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2019</w:t>
            </w:r>
          </w:p>
        </w:tc>
        <w:tc>
          <w:tcPr>
            <w:tcW w:w="472" w:type="pct"/>
            <w:tcBorders>
              <w:top w:val="single" w:sz="4" w:space="0" w:color="auto"/>
              <w:left w:val="nil"/>
              <w:bottom w:val="nil"/>
              <w:right w:val="nil"/>
            </w:tcBorders>
            <w:shd w:val="clear" w:color="000000" w:fill="BFBFBF"/>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2020</w:t>
            </w:r>
          </w:p>
        </w:tc>
        <w:tc>
          <w:tcPr>
            <w:tcW w:w="474" w:type="pct"/>
            <w:tcBorders>
              <w:top w:val="single" w:sz="4" w:space="0" w:color="auto"/>
              <w:left w:val="single" w:sz="4" w:space="0" w:color="auto"/>
              <w:bottom w:val="single" w:sz="8" w:space="0" w:color="auto"/>
              <w:right w:val="single" w:sz="8" w:space="0" w:color="auto"/>
            </w:tcBorders>
            <w:shd w:val="clear" w:color="000000" w:fill="BFBFBF"/>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2021</w:t>
            </w:r>
          </w:p>
        </w:tc>
      </w:tr>
      <w:tr w:rsidR="00501827" w:rsidRPr="00501827" w:rsidTr="00006632">
        <w:trPr>
          <w:trHeight w:val="227"/>
        </w:trPr>
        <w:tc>
          <w:tcPr>
            <w:tcW w:w="1671" w:type="pct"/>
            <w:tcBorders>
              <w:top w:val="single" w:sz="8" w:space="0" w:color="auto"/>
              <w:left w:val="single" w:sz="8" w:space="0" w:color="auto"/>
              <w:bottom w:val="nil"/>
              <w:right w:val="nil"/>
            </w:tcBorders>
            <w:shd w:val="clear" w:color="000000" w:fill="D9D9D9"/>
            <w:noWrap/>
            <w:vAlign w:val="center"/>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RECEITAS CORRENTES</w:t>
            </w:r>
          </w:p>
        </w:tc>
        <w:tc>
          <w:tcPr>
            <w:tcW w:w="472" w:type="pct"/>
            <w:tcBorders>
              <w:top w:val="single" w:sz="8" w:space="0" w:color="auto"/>
              <w:left w:val="single" w:sz="4" w:space="0" w:color="auto"/>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194.177.642</w:t>
            </w:r>
          </w:p>
        </w:tc>
        <w:tc>
          <w:tcPr>
            <w:tcW w:w="472" w:type="pct"/>
            <w:tcBorders>
              <w:top w:val="single" w:sz="8" w:space="0" w:color="auto"/>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218.250.546</w:t>
            </w:r>
          </w:p>
        </w:tc>
        <w:tc>
          <w:tcPr>
            <w:tcW w:w="472" w:type="pct"/>
            <w:tcBorders>
              <w:top w:val="single" w:sz="8" w:space="0" w:color="auto"/>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238.094.648</w:t>
            </w:r>
          </w:p>
        </w:tc>
        <w:tc>
          <w:tcPr>
            <w:tcW w:w="472" w:type="pct"/>
            <w:tcBorders>
              <w:top w:val="single" w:sz="8" w:space="0" w:color="auto"/>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263.949.010</w:t>
            </w:r>
          </w:p>
        </w:tc>
        <w:tc>
          <w:tcPr>
            <w:tcW w:w="494" w:type="pct"/>
            <w:tcBorders>
              <w:top w:val="single" w:sz="8" w:space="0" w:color="auto"/>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286.236.500</w:t>
            </w:r>
          </w:p>
        </w:tc>
        <w:tc>
          <w:tcPr>
            <w:tcW w:w="472" w:type="pct"/>
            <w:tcBorders>
              <w:top w:val="single" w:sz="8" w:space="0" w:color="auto"/>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309.291.000</w:t>
            </w:r>
          </w:p>
        </w:tc>
        <w:tc>
          <w:tcPr>
            <w:tcW w:w="474" w:type="pct"/>
            <w:tcBorders>
              <w:top w:val="nil"/>
              <w:left w:val="nil"/>
              <w:bottom w:val="nil"/>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332.319.000</w:t>
            </w:r>
          </w:p>
        </w:tc>
      </w:tr>
      <w:tr w:rsidR="00501827" w:rsidRPr="00501827" w:rsidTr="00006632">
        <w:trPr>
          <w:trHeight w:val="227"/>
        </w:trPr>
        <w:tc>
          <w:tcPr>
            <w:tcW w:w="1671"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RECEITAS PRIMÁRIAS CORRENTES</w:t>
            </w:r>
          </w:p>
        </w:tc>
        <w:tc>
          <w:tcPr>
            <w:tcW w:w="472" w:type="pct"/>
            <w:tcBorders>
              <w:top w:val="nil"/>
              <w:left w:val="single" w:sz="4" w:space="0" w:color="auto"/>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191.533.075</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215.605.978</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235.450.080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261.304.442</w:t>
            </w:r>
          </w:p>
        </w:tc>
        <w:tc>
          <w:tcPr>
            <w:tcW w:w="494"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283.591.932</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306.646.432</w:t>
            </w:r>
          </w:p>
        </w:tc>
        <w:tc>
          <w:tcPr>
            <w:tcW w:w="474" w:type="pct"/>
            <w:tcBorders>
              <w:top w:val="nil"/>
              <w:left w:val="nil"/>
              <w:bottom w:val="nil"/>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329.674.432</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Impostos, Taxas e Contribuições de </w:t>
            </w:r>
            <w:proofErr w:type="gramStart"/>
            <w:r w:rsidRPr="00501827">
              <w:rPr>
                <w:rFonts w:eastAsia="Times New Roman"/>
                <w:sz w:val="18"/>
                <w:szCs w:val="18"/>
                <w:lang w:val="pt-BR" w:eastAsia="pt-BR"/>
              </w:rPr>
              <w:t>Melhoria</w:t>
            </w:r>
            <w:proofErr w:type="gramEnd"/>
          </w:p>
        </w:tc>
        <w:tc>
          <w:tcPr>
            <w:tcW w:w="472"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38.140.036</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41.871.953</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45.476.221</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50.272.000</w:t>
            </w:r>
          </w:p>
        </w:tc>
        <w:tc>
          <w:tcPr>
            <w:tcW w:w="494"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53.950.000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57.950.000</w:t>
            </w:r>
          </w:p>
        </w:tc>
        <w:tc>
          <w:tcPr>
            <w:tcW w:w="474"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61.950.000</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Receitas de Contribuições</w:t>
            </w:r>
          </w:p>
        </w:tc>
        <w:tc>
          <w:tcPr>
            <w:tcW w:w="472"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4.870.607</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8.765.604</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10.020.754</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11.082.000</w:t>
            </w:r>
          </w:p>
        </w:tc>
        <w:tc>
          <w:tcPr>
            <w:tcW w:w="494"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13.658.000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15.646.000</w:t>
            </w:r>
          </w:p>
        </w:tc>
        <w:tc>
          <w:tcPr>
            <w:tcW w:w="474"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17.635.000</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Receita Patrimonial Líquida</w:t>
            </w:r>
          </w:p>
        </w:tc>
        <w:tc>
          <w:tcPr>
            <w:tcW w:w="472"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906.015</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1.177.889</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218.153</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1.731.091</w:t>
            </w:r>
          </w:p>
        </w:tc>
        <w:tc>
          <w:tcPr>
            <w:tcW w:w="494"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1.387.432</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1.555.432</w:t>
            </w:r>
          </w:p>
        </w:tc>
        <w:tc>
          <w:tcPr>
            <w:tcW w:w="474"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1.705.432</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Receita Patrimonial</w:t>
            </w:r>
          </w:p>
        </w:tc>
        <w:tc>
          <w:tcPr>
            <w:tcW w:w="472"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3.550.583</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3.822.457</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2.862.720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4.375.658</w:t>
            </w:r>
          </w:p>
        </w:tc>
        <w:tc>
          <w:tcPr>
            <w:tcW w:w="494"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4.032.000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4.200.000</w:t>
            </w:r>
          </w:p>
        </w:tc>
        <w:tc>
          <w:tcPr>
            <w:tcW w:w="474"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4.350.000</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 Aplacações Financeiras</w:t>
            </w:r>
          </w:p>
        </w:tc>
        <w:tc>
          <w:tcPr>
            <w:tcW w:w="472"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2.644.568</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2.644.568</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2.644.568</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2.644.568</w:t>
            </w:r>
          </w:p>
        </w:tc>
        <w:tc>
          <w:tcPr>
            <w:tcW w:w="494"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2.644.568</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2.644.568</w:t>
            </w:r>
          </w:p>
        </w:tc>
        <w:tc>
          <w:tcPr>
            <w:tcW w:w="474"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2.644.568</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Receita de Serviços</w:t>
            </w:r>
          </w:p>
        </w:tc>
        <w:tc>
          <w:tcPr>
            <w:tcW w:w="472"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1.093.895</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909.084</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764.029</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1.071.200</w:t>
            </w:r>
          </w:p>
        </w:tc>
        <w:tc>
          <w:tcPr>
            <w:tcW w:w="494"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906.500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885.000</w:t>
            </w:r>
          </w:p>
        </w:tc>
        <w:tc>
          <w:tcPr>
            <w:tcW w:w="474"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864.000</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Transferências Correntes</w:t>
            </w:r>
          </w:p>
        </w:tc>
        <w:tc>
          <w:tcPr>
            <w:tcW w:w="472"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143.473.060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159.868.981</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176.280.781</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194.279.152</w:t>
            </w:r>
          </w:p>
        </w:tc>
        <w:tc>
          <w:tcPr>
            <w:tcW w:w="494"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211.000.000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228.000.000</w:t>
            </w:r>
          </w:p>
        </w:tc>
        <w:tc>
          <w:tcPr>
            <w:tcW w:w="474"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245.000.000</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Outras Receitas Correntes</w:t>
            </w:r>
          </w:p>
        </w:tc>
        <w:tc>
          <w:tcPr>
            <w:tcW w:w="472"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3.049.461</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3.012.467</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2.690.142</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2.869.000</w:t>
            </w:r>
          </w:p>
        </w:tc>
        <w:tc>
          <w:tcPr>
            <w:tcW w:w="494"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2.690.000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2.610.000</w:t>
            </w:r>
          </w:p>
        </w:tc>
        <w:tc>
          <w:tcPr>
            <w:tcW w:w="474"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2.520.000</w:t>
            </w:r>
          </w:p>
        </w:tc>
      </w:tr>
      <w:tr w:rsidR="00501827" w:rsidRPr="00501827" w:rsidTr="00006632">
        <w:trPr>
          <w:trHeight w:val="227"/>
        </w:trPr>
        <w:tc>
          <w:tcPr>
            <w:tcW w:w="1671"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RECEITAS DE CAPITAL </w:t>
            </w:r>
          </w:p>
        </w:tc>
        <w:tc>
          <w:tcPr>
            <w:tcW w:w="472" w:type="pct"/>
            <w:tcBorders>
              <w:top w:val="nil"/>
              <w:left w:val="single" w:sz="4" w:space="0" w:color="auto"/>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9.648.411</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12.572.564</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35.262.520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11.050.990</w:t>
            </w:r>
          </w:p>
        </w:tc>
        <w:tc>
          <w:tcPr>
            <w:tcW w:w="494"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16.763.500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22.709.000</w:t>
            </w:r>
          </w:p>
        </w:tc>
        <w:tc>
          <w:tcPr>
            <w:tcW w:w="474" w:type="pct"/>
            <w:tcBorders>
              <w:top w:val="nil"/>
              <w:left w:val="nil"/>
              <w:bottom w:val="nil"/>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27.681.000</w:t>
            </w:r>
          </w:p>
        </w:tc>
      </w:tr>
      <w:tr w:rsidR="00501827" w:rsidRPr="00501827" w:rsidTr="00006632">
        <w:trPr>
          <w:trHeight w:val="227"/>
        </w:trPr>
        <w:tc>
          <w:tcPr>
            <w:tcW w:w="1671"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RECEITAS PRIMÁRIAS DE CAPITAL</w:t>
            </w:r>
          </w:p>
        </w:tc>
        <w:tc>
          <w:tcPr>
            <w:tcW w:w="472" w:type="pct"/>
            <w:tcBorders>
              <w:top w:val="nil"/>
              <w:left w:val="single" w:sz="4" w:space="0" w:color="auto"/>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9.551.828</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10.044.632</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34.714.994</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2.900.990</w:t>
            </w:r>
          </w:p>
        </w:tc>
        <w:tc>
          <w:tcPr>
            <w:tcW w:w="494"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14.271.000</w:t>
            </w:r>
          </w:p>
        </w:tc>
        <w:tc>
          <w:tcPr>
            <w:tcW w:w="472" w:type="pct"/>
            <w:tcBorders>
              <w:top w:val="nil"/>
              <w:left w:val="nil"/>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17.542.500</w:t>
            </w:r>
          </w:p>
        </w:tc>
        <w:tc>
          <w:tcPr>
            <w:tcW w:w="474" w:type="pct"/>
            <w:tcBorders>
              <w:top w:val="nil"/>
              <w:left w:val="single" w:sz="4" w:space="0" w:color="auto"/>
              <w:bottom w:val="nil"/>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25.490.000</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Operações de Crédito</w:t>
            </w:r>
          </w:p>
        </w:tc>
        <w:tc>
          <w:tcPr>
            <w:tcW w:w="472"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proofErr w:type="gramStart"/>
            <w:r w:rsidRPr="00501827">
              <w:rPr>
                <w:rFonts w:eastAsia="Times New Roman"/>
                <w:sz w:val="18"/>
                <w:szCs w:val="18"/>
                <w:lang w:val="pt-BR" w:eastAsia="pt-BR"/>
              </w:rPr>
              <w:t>0</w:t>
            </w:r>
            <w:proofErr w:type="gramEnd"/>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2.527.931</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466.396</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8.000.000</w:t>
            </w:r>
          </w:p>
        </w:tc>
        <w:tc>
          <w:tcPr>
            <w:tcW w:w="494"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2.350.000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5.000.000</w:t>
            </w:r>
          </w:p>
        </w:tc>
        <w:tc>
          <w:tcPr>
            <w:tcW w:w="474"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2.000.000</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Alienação de Bens</w:t>
            </w:r>
            <w:proofErr w:type="gramStart"/>
            <w:r w:rsidRPr="00501827">
              <w:rPr>
                <w:rFonts w:eastAsia="Times New Roman"/>
                <w:sz w:val="18"/>
                <w:szCs w:val="18"/>
                <w:lang w:val="pt-BR" w:eastAsia="pt-BR"/>
              </w:rPr>
              <w:t xml:space="preserve">  </w:t>
            </w:r>
          </w:p>
        </w:tc>
        <w:tc>
          <w:tcPr>
            <w:tcW w:w="472"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proofErr w:type="gramEnd"/>
            <w:r w:rsidRPr="00501827">
              <w:rPr>
                <w:rFonts w:eastAsia="Times New Roman"/>
                <w:sz w:val="18"/>
                <w:szCs w:val="18"/>
                <w:lang w:val="pt-BR" w:eastAsia="pt-BR"/>
              </w:rPr>
              <w:t>96.583</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proofErr w:type="gramStart"/>
            <w:r w:rsidRPr="00501827">
              <w:rPr>
                <w:rFonts w:eastAsia="Times New Roman"/>
                <w:sz w:val="18"/>
                <w:szCs w:val="18"/>
                <w:lang w:val="pt-BR" w:eastAsia="pt-BR"/>
              </w:rPr>
              <w:t>0</w:t>
            </w:r>
            <w:proofErr w:type="gramEnd"/>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81.130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150.000</w:t>
            </w:r>
          </w:p>
        </w:tc>
        <w:tc>
          <w:tcPr>
            <w:tcW w:w="494"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142.500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166.500</w:t>
            </w:r>
          </w:p>
        </w:tc>
        <w:tc>
          <w:tcPr>
            <w:tcW w:w="474"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191.000</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Transferências de Capital</w:t>
            </w:r>
          </w:p>
        </w:tc>
        <w:tc>
          <w:tcPr>
            <w:tcW w:w="472" w:type="pct"/>
            <w:tcBorders>
              <w:top w:val="nil"/>
              <w:left w:val="single" w:sz="4" w:space="0" w:color="auto"/>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9.551.828</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10.044.632</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34.714.994</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2.900.990</w:t>
            </w:r>
          </w:p>
        </w:tc>
        <w:tc>
          <w:tcPr>
            <w:tcW w:w="494"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14.271.000</w:t>
            </w:r>
          </w:p>
        </w:tc>
        <w:tc>
          <w:tcPr>
            <w:tcW w:w="472" w:type="pct"/>
            <w:tcBorders>
              <w:top w:val="nil"/>
              <w:left w:val="nil"/>
              <w:bottom w:val="nil"/>
              <w:right w:val="single" w:sz="4"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17.542.500</w:t>
            </w:r>
          </w:p>
        </w:tc>
        <w:tc>
          <w:tcPr>
            <w:tcW w:w="474" w:type="pct"/>
            <w:tcBorders>
              <w:top w:val="nil"/>
              <w:left w:val="nil"/>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25.490.000</w:t>
            </w:r>
          </w:p>
        </w:tc>
      </w:tr>
      <w:tr w:rsidR="00501827" w:rsidRPr="00501827" w:rsidTr="00006632">
        <w:trPr>
          <w:trHeight w:val="227"/>
        </w:trPr>
        <w:tc>
          <w:tcPr>
            <w:tcW w:w="1671"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proofErr w:type="gramStart"/>
            <w:r w:rsidRPr="00501827">
              <w:rPr>
                <w:rFonts w:eastAsia="Times New Roman"/>
                <w:sz w:val="18"/>
                <w:szCs w:val="18"/>
                <w:lang w:val="pt-BR" w:eastAsia="pt-BR"/>
              </w:rPr>
              <w:t>RECEITAS TOTAL</w:t>
            </w:r>
            <w:proofErr w:type="gramEnd"/>
          </w:p>
        </w:tc>
        <w:tc>
          <w:tcPr>
            <w:tcW w:w="472" w:type="pct"/>
            <w:tcBorders>
              <w:top w:val="nil"/>
              <w:left w:val="single" w:sz="4" w:space="0" w:color="auto"/>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203.826.053</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230.823.110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273.357.168</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275.000.000</w:t>
            </w:r>
          </w:p>
        </w:tc>
        <w:tc>
          <w:tcPr>
            <w:tcW w:w="494"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303.000.000</w:t>
            </w:r>
          </w:p>
        </w:tc>
        <w:tc>
          <w:tcPr>
            <w:tcW w:w="472" w:type="pct"/>
            <w:tcBorders>
              <w:top w:val="nil"/>
              <w:left w:val="nil"/>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332.000.000</w:t>
            </w:r>
          </w:p>
        </w:tc>
        <w:tc>
          <w:tcPr>
            <w:tcW w:w="474" w:type="pct"/>
            <w:tcBorders>
              <w:top w:val="nil"/>
              <w:left w:val="single" w:sz="4" w:space="0" w:color="auto"/>
              <w:bottom w:val="single" w:sz="4" w:space="0" w:color="auto"/>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360.000.000</w:t>
            </w:r>
          </w:p>
        </w:tc>
      </w:tr>
      <w:tr w:rsidR="00501827" w:rsidRPr="00501827" w:rsidTr="00006632">
        <w:trPr>
          <w:trHeight w:val="227"/>
        </w:trPr>
        <w:tc>
          <w:tcPr>
            <w:tcW w:w="1671" w:type="pct"/>
            <w:tcBorders>
              <w:top w:val="single" w:sz="4" w:space="0" w:color="auto"/>
              <w:left w:val="single" w:sz="8" w:space="0" w:color="auto"/>
              <w:bottom w:val="single" w:sz="8" w:space="0" w:color="auto"/>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RECEITA PRIMÁRIA TOTAL </w:t>
            </w:r>
          </w:p>
        </w:tc>
        <w:tc>
          <w:tcPr>
            <w:tcW w:w="472"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201.084.902</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225.650.611</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270.165.074</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264.205.432</w:t>
            </w:r>
          </w:p>
        </w:tc>
        <w:tc>
          <w:tcPr>
            <w:tcW w:w="494"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297.862.932</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324.188.932</w:t>
            </w:r>
          </w:p>
        </w:tc>
        <w:tc>
          <w:tcPr>
            <w:tcW w:w="474" w:type="pct"/>
            <w:tcBorders>
              <w:top w:val="nil"/>
              <w:left w:val="nil"/>
              <w:bottom w:val="single" w:sz="8" w:space="0" w:color="auto"/>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355.164.432</w:t>
            </w:r>
          </w:p>
        </w:tc>
      </w:tr>
      <w:tr w:rsidR="00501827" w:rsidRPr="00501827" w:rsidTr="00006632">
        <w:trPr>
          <w:trHeight w:val="227"/>
        </w:trPr>
        <w:tc>
          <w:tcPr>
            <w:tcW w:w="1671" w:type="pct"/>
            <w:vMerge w:val="restart"/>
            <w:tcBorders>
              <w:top w:val="nil"/>
              <w:left w:val="single" w:sz="8" w:space="0" w:color="auto"/>
              <w:bottom w:val="single" w:sz="8" w:space="0" w:color="000000"/>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u w:val="single"/>
                <w:lang w:val="pt-BR" w:eastAsia="pt-BR"/>
              </w:rPr>
            </w:pPr>
            <w:r w:rsidRPr="00501827">
              <w:rPr>
                <w:rFonts w:eastAsia="Times New Roman"/>
                <w:b/>
                <w:bCs/>
                <w:sz w:val="18"/>
                <w:szCs w:val="18"/>
                <w:u w:val="single"/>
                <w:lang w:val="pt-BR" w:eastAsia="pt-BR"/>
              </w:rPr>
              <w:t>DESPESAS PRIMÁRIAS</w:t>
            </w:r>
          </w:p>
        </w:tc>
        <w:tc>
          <w:tcPr>
            <w:tcW w:w="3328" w:type="pct"/>
            <w:gridSpan w:val="7"/>
            <w:tcBorders>
              <w:top w:val="single" w:sz="8" w:space="0" w:color="auto"/>
              <w:left w:val="nil"/>
              <w:bottom w:val="single" w:sz="4" w:space="0" w:color="auto"/>
              <w:right w:val="single" w:sz="8" w:space="0" w:color="000000"/>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EXERCÍCIOS</w:t>
            </w:r>
          </w:p>
        </w:tc>
      </w:tr>
      <w:tr w:rsidR="00501827" w:rsidRPr="00501827" w:rsidTr="00006632">
        <w:trPr>
          <w:trHeight w:val="227"/>
        </w:trPr>
        <w:tc>
          <w:tcPr>
            <w:tcW w:w="1671" w:type="pct"/>
            <w:vMerge/>
            <w:tcBorders>
              <w:top w:val="nil"/>
              <w:left w:val="single" w:sz="8" w:space="0" w:color="auto"/>
              <w:bottom w:val="single" w:sz="8" w:space="0" w:color="000000"/>
              <w:right w:val="single" w:sz="4" w:space="0" w:color="auto"/>
            </w:tcBorders>
            <w:vAlign w:val="center"/>
            <w:hideMark/>
          </w:tcPr>
          <w:p w:rsidR="00501827" w:rsidRPr="00501827" w:rsidRDefault="00501827" w:rsidP="00501827">
            <w:pPr>
              <w:widowControl/>
              <w:autoSpaceDE/>
              <w:autoSpaceDN/>
              <w:rPr>
                <w:rFonts w:eastAsia="Times New Roman"/>
                <w:b/>
                <w:bCs/>
                <w:sz w:val="18"/>
                <w:szCs w:val="18"/>
                <w:u w:val="single"/>
                <w:lang w:val="pt-BR" w:eastAsia="pt-BR"/>
              </w:rPr>
            </w:pPr>
          </w:p>
        </w:tc>
        <w:tc>
          <w:tcPr>
            <w:tcW w:w="472" w:type="pct"/>
            <w:tcBorders>
              <w:top w:val="nil"/>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2015</w:t>
            </w:r>
          </w:p>
        </w:tc>
        <w:tc>
          <w:tcPr>
            <w:tcW w:w="472" w:type="pct"/>
            <w:tcBorders>
              <w:top w:val="nil"/>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2016</w:t>
            </w:r>
          </w:p>
        </w:tc>
        <w:tc>
          <w:tcPr>
            <w:tcW w:w="472" w:type="pct"/>
            <w:tcBorders>
              <w:top w:val="nil"/>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2017</w:t>
            </w:r>
          </w:p>
        </w:tc>
        <w:tc>
          <w:tcPr>
            <w:tcW w:w="472" w:type="pct"/>
            <w:tcBorders>
              <w:top w:val="nil"/>
              <w:left w:val="nil"/>
              <w:bottom w:val="nil"/>
              <w:right w:val="single" w:sz="4"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2018</w:t>
            </w:r>
          </w:p>
        </w:tc>
        <w:tc>
          <w:tcPr>
            <w:tcW w:w="494" w:type="pct"/>
            <w:tcBorders>
              <w:top w:val="nil"/>
              <w:left w:val="nil"/>
              <w:bottom w:val="nil"/>
              <w:right w:val="single" w:sz="4" w:space="0" w:color="auto"/>
            </w:tcBorders>
            <w:shd w:val="clear" w:color="000000" w:fill="BFBFBF"/>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2019</w:t>
            </w:r>
          </w:p>
        </w:tc>
        <w:tc>
          <w:tcPr>
            <w:tcW w:w="472" w:type="pct"/>
            <w:tcBorders>
              <w:top w:val="nil"/>
              <w:left w:val="nil"/>
              <w:bottom w:val="nil"/>
              <w:right w:val="nil"/>
            </w:tcBorders>
            <w:shd w:val="clear" w:color="000000" w:fill="BFBFBF"/>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2020</w:t>
            </w:r>
          </w:p>
        </w:tc>
        <w:tc>
          <w:tcPr>
            <w:tcW w:w="474" w:type="pct"/>
            <w:tcBorders>
              <w:top w:val="nil"/>
              <w:left w:val="single" w:sz="4" w:space="0" w:color="auto"/>
              <w:bottom w:val="nil"/>
              <w:right w:val="single" w:sz="8" w:space="0" w:color="auto"/>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2021</w:t>
            </w:r>
          </w:p>
        </w:tc>
      </w:tr>
      <w:tr w:rsidR="00501827" w:rsidRPr="00501827" w:rsidTr="00006632">
        <w:trPr>
          <w:trHeight w:val="227"/>
        </w:trPr>
        <w:tc>
          <w:tcPr>
            <w:tcW w:w="1671"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DESPESAS CORRENTES</w:t>
            </w:r>
          </w:p>
        </w:tc>
        <w:tc>
          <w:tcPr>
            <w:tcW w:w="472" w:type="pct"/>
            <w:tcBorders>
              <w:top w:val="single" w:sz="8" w:space="0" w:color="auto"/>
              <w:left w:val="single" w:sz="4" w:space="0" w:color="auto"/>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185.982.586</w:t>
            </w:r>
          </w:p>
        </w:tc>
        <w:tc>
          <w:tcPr>
            <w:tcW w:w="472" w:type="pct"/>
            <w:tcBorders>
              <w:top w:val="single" w:sz="8" w:space="0" w:color="auto"/>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207.114.297</w:t>
            </w:r>
          </w:p>
        </w:tc>
        <w:tc>
          <w:tcPr>
            <w:tcW w:w="472" w:type="pct"/>
            <w:tcBorders>
              <w:top w:val="single" w:sz="8" w:space="0" w:color="auto"/>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218.700.996</w:t>
            </w:r>
          </w:p>
        </w:tc>
        <w:tc>
          <w:tcPr>
            <w:tcW w:w="472" w:type="pct"/>
            <w:tcBorders>
              <w:top w:val="single" w:sz="8" w:space="0" w:color="auto"/>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251.348.610</w:t>
            </w:r>
          </w:p>
        </w:tc>
        <w:tc>
          <w:tcPr>
            <w:tcW w:w="494" w:type="pct"/>
            <w:tcBorders>
              <w:top w:val="single" w:sz="8" w:space="0" w:color="auto"/>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276.935.898</w:t>
            </w:r>
          </w:p>
        </w:tc>
        <w:tc>
          <w:tcPr>
            <w:tcW w:w="472" w:type="pct"/>
            <w:tcBorders>
              <w:top w:val="single" w:sz="8" w:space="0" w:color="auto"/>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303.438.664</w:t>
            </w:r>
          </w:p>
        </w:tc>
        <w:tc>
          <w:tcPr>
            <w:tcW w:w="474" w:type="pct"/>
            <w:tcBorders>
              <w:top w:val="single" w:sz="8" w:space="0" w:color="auto"/>
              <w:left w:val="nil"/>
              <w:bottom w:val="nil"/>
              <w:right w:val="single" w:sz="8"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329.048.887</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Pessoal e Encargos Sociais</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89.564.640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101.964.675</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108.889.694</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125.351.100</w:t>
            </w:r>
          </w:p>
        </w:tc>
        <w:tc>
          <w:tcPr>
            <w:tcW w:w="494"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138.111.842</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151.329.145</w:t>
            </w:r>
          </w:p>
        </w:tc>
        <w:tc>
          <w:tcPr>
            <w:tcW w:w="474"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164.101.325</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Juros e Encargos da Dívida</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554.673</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616.753</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772.925</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617.000</w:t>
            </w:r>
          </w:p>
        </w:tc>
        <w:tc>
          <w:tcPr>
            <w:tcW w:w="494"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679.811</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744.868</w:t>
            </w:r>
          </w:p>
        </w:tc>
        <w:tc>
          <w:tcPr>
            <w:tcW w:w="474"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807.735</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Outras Despesas Correntes</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95.863.274</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104.532.869</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109.038.377</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125.380.510</w:t>
            </w:r>
          </w:p>
        </w:tc>
        <w:tc>
          <w:tcPr>
            <w:tcW w:w="494"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138.144.246</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151.364.650</w:t>
            </w:r>
          </w:p>
        </w:tc>
        <w:tc>
          <w:tcPr>
            <w:tcW w:w="474"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164.139.827</w:t>
            </w:r>
          </w:p>
        </w:tc>
      </w:tr>
      <w:tr w:rsidR="00501827" w:rsidRPr="00501827" w:rsidTr="00006632">
        <w:trPr>
          <w:trHeight w:val="227"/>
        </w:trPr>
        <w:tc>
          <w:tcPr>
            <w:tcW w:w="1671"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DESPESAS PRIMÁRIAS CORRENTES</w:t>
            </w:r>
          </w:p>
        </w:tc>
        <w:tc>
          <w:tcPr>
            <w:tcW w:w="472" w:type="pct"/>
            <w:tcBorders>
              <w:top w:val="nil"/>
              <w:left w:val="single" w:sz="4" w:space="0" w:color="auto"/>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185.427.914</w:t>
            </w:r>
          </w:p>
        </w:tc>
        <w:tc>
          <w:tcPr>
            <w:tcW w:w="472" w:type="pct"/>
            <w:tcBorders>
              <w:top w:val="nil"/>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206.497.544</w:t>
            </w:r>
          </w:p>
        </w:tc>
        <w:tc>
          <w:tcPr>
            <w:tcW w:w="472" w:type="pct"/>
            <w:tcBorders>
              <w:top w:val="nil"/>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217.928.071</w:t>
            </w:r>
          </w:p>
        </w:tc>
        <w:tc>
          <w:tcPr>
            <w:tcW w:w="472" w:type="pct"/>
            <w:tcBorders>
              <w:top w:val="nil"/>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250.731.610</w:t>
            </w:r>
          </w:p>
        </w:tc>
        <w:tc>
          <w:tcPr>
            <w:tcW w:w="494" w:type="pct"/>
            <w:tcBorders>
              <w:top w:val="nil"/>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276.256.088</w:t>
            </w:r>
          </w:p>
        </w:tc>
        <w:tc>
          <w:tcPr>
            <w:tcW w:w="472" w:type="pct"/>
            <w:tcBorders>
              <w:top w:val="nil"/>
              <w:left w:val="nil"/>
              <w:bottom w:val="nil"/>
              <w:right w:val="single" w:sz="4"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302.693.796</w:t>
            </w:r>
          </w:p>
        </w:tc>
        <w:tc>
          <w:tcPr>
            <w:tcW w:w="474" w:type="pct"/>
            <w:tcBorders>
              <w:top w:val="nil"/>
              <w:left w:val="nil"/>
              <w:bottom w:val="nil"/>
              <w:right w:val="single" w:sz="8" w:space="0" w:color="auto"/>
            </w:tcBorders>
            <w:shd w:val="clear" w:color="000000" w:fill="D9D9D9"/>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328.241.152</w:t>
            </w:r>
          </w:p>
        </w:tc>
      </w:tr>
      <w:tr w:rsidR="00501827" w:rsidRPr="00501827" w:rsidTr="00006632">
        <w:trPr>
          <w:trHeight w:val="227"/>
        </w:trPr>
        <w:tc>
          <w:tcPr>
            <w:tcW w:w="1671"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DESPESAS DE CAPITAL</w:t>
            </w:r>
          </w:p>
        </w:tc>
        <w:tc>
          <w:tcPr>
            <w:tcW w:w="472" w:type="pct"/>
            <w:tcBorders>
              <w:top w:val="nil"/>
              <w:left w:val="single" w:sz="4" w:space="0" w:color="auto"/>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16.613.342</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22.442.427</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16.013.522</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23.551.390</w:t>
            </w:r>
          </w:p>
        </w:tc>
        <w:tc>
          <w:tcPr>
            <w:tcW w:w="494"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25.948.922</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28.432.233</w:t>
            </w:r>
          </w:p>
        </w:tc>
        <w:tc>
          <w:tcPr>
            <w:tcW w:w="474" w:type="pct"/>
            <w:tcBorders>
              <w:top w:val="nil"/>
              <w:left w:val="nil"/>
              <w:bottom w:val="nil"/>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30.831.914</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Investimentos</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13.345.240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19.261.566</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12.790.967</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19.921.390</w:t>
            </w:r>
          </w:p>
        </w:tc>
        <w:tc>
          <w:tcPr>
            <w:tcW w:w="494"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21.949.388</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24.049.944</w:t>
            </w:r>
          </w:p>
        </w:tc>
        <w:tc>
          <w:tcPr>
            <w:tcW w:w="474"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26.079.759</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    Amortização da Dívida</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3.268.102</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3.180.860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3.222.555</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3.630.000</w:t>
            </w:r>
          </w:p>
        </w:tc>
        <w:tc>
          <w:tcPr>
            <w:tcW w:w="494"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3.999.534</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4.382.289</w:t>
            </w:r>
          </w:p>
        </w:tc>
        <w:tc>
          <w:tcPr>
            <w:tcW w:w="474"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4.752.155</w:t>
            </w:r>
          </w:p>
        </w:tc>
      </w:tr>
      <w:tr w:rsidR="00501827" w:rsidRPr="00501827" w:rsidTr="00006632">
        <w:trPr>
          <w:trHeight w:val="227"/>
        </w:trPr>
        <w:tc>
          <w:tcPr>
            <w:tcW w:w="1671"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DESPESAS PRIMÁRIAS DE CAPITAL</w:t>
            </w:r>
          </w:p>
        </w:tc>
        <w:tc>
          <w:tcPr>
            <w:tcW w:w="472" w:type="pct"/>
            <w:tcBorders>
              <w:top w:val="nil"/>
              <w:left w:val="single" w:sz="4" w:space="0" w:color="auto"/>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13.345.240</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19.261.566</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12.790.967</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19.921.390</w:t>
            </w:r>
          </w:p>
        </w:tc>
        <w:tc>
          <w:tcPr>
            <w:tcW w:w="494"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21.949.388</w:t>
            </w:r>
          </w:p>
        </w:tc>
        <w:tc>
          <w:tcPr>
            <w:tcW w:w="472" w:type="pct"/>
            <w:tcBorders>
              <w:top w:val="nil"/>
              <w:left w:val="nil"/>
              <w:bottom w:val="nil"/>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24.049.944</w:t>
            </w:r>
          </w:p>
        </w:tc>
        <w:tc>
          <w:tcPr>
            <w:tcW w:w="474" w:type="pct"/>
            <w:tcBorders>
              <w:top w:val="nil"/>
              <w:left w:val="nil"/>
              <w:bottom w:val="nil"/>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26.079.759</w:t>
            </w:r>
          </w:p>
        </w:tc>
      </w:tr>
      <w:tr w:rsidR="00501827" w:rsidRPr="00501827" w:rsidTr="00006632">
        <w:trPr>
          <w:trHeight w:val="227"/>
        </w:trPr>
        <w:tc>
          <w:tcPr>
            <w:tcW w:w="1671" w:type="pct"/>
            <w:tcBorders>
              <w:top w:val="nil"/>
              <w:left w:val="single" w:sz="8"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RESERVA DE CONTINGÊNCIA</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proofErr w:type="gramStart"/>
            <w:r w:rsidRPr="00501827">
              <w:rPr>
                <w:rFonts w:eastAsia="Times New Roman"/>
                <w:sz w:val="18"/>
                <w:szCs w:val="18"/>
                <w:lang w:val="pt-BR" w:eastAsia="pt-BR"/>
              </w:rPr>
              <w:t>0</w:t>
            </w:r>
            <w:proofErr w:type="gramEnd"/>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proofErr w:type="gramStart"/>
            <w:r w:rsidRPr="00501827">
              <w:rPr>
                <w:rFonts w:eastAsia="Times New Roman"/>
                <w:sz w:val="18"/>
                <w:szCs w:val="18"/>
                <w:lang w:val="pt-BR" w:eastAsia="pt-BR"/>
              </w:rPr>
              <w:t>0</w:t>
            </w:r>
            <w:proofErr w:type="gramEnd"/>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proofErr w:type="gramStart"/>
            <w:r w:rsidRPr="00501827">
              <w:rPr>
                <w:rFonts w:eastAsia="Times New Roman"/>
                <w:sz w:val="18"/>
                <w:szCs w:val="18"/>
                <w:lang w:val="pt-BR" w:eastAsia="pt-BR"/>
              </w:rPr>
              <w:t>0</w:t>
            </w:r>
            <w:proofErr w:type="gramEnd"/>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100.000</w:t>
            </w:r>
          </w:p>
        </w:tc>
        <w:tc>
          <w:tcPr>
            <w:tcW w:w="494"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115.180</w:t>
            </w:r>
          </w:p>
        </w:tc>
        <w:tc>
          <w:tcPr>
            <w:tcW w:w="472" w:type="pct"/>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129.103</w:t>
            </w:r>
          </w:p>
        </w:tc>
        <w:tc>
          <w:tcPr>
            <w:tcW w:w="474" w:type="pct"/>
            <w:tcBorders>
              <w:top w:val="nil"/>
              <w:left w:val="single" w:sz="4" w:space="0" w:color="auto"/>
              <w:bottom w:val="nil"/>
              <w:right w:val="single" w:sz="8" w:space="0" w:color="auto"/>
            </w:tcBorders>
            <w:shd w:val="clear" w:color="auto" w:fill="auto"/>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119.199</w:t>
            </w:r>
          </w:p>
        </w:tc>
      </w:tr>
      <w:tr w:rsidR="00501827" w:rsidRPr="00501827" w:rsidTr="00006632">
        <w:trPr>
          <w:trHeight w:val="227"/>
        </w:trPr>
        <w:tc>
          <w:tcPr>
            <w:tcW w:w="1671" w:type="pct"/>
            <w:tcBorders>
              <w:top w:val="nil"/>
              <w:left w:val="single" w:sz="8" w:space="0" w:color="auto"/>
              <w:bottom w:val="nil"/>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DESPESA TOTAL</w:t>
            </w:r>
          </w:p>
        </w:tc>
        <w:tc>
          <w:tcPr>
            <w:tcW w:w="472" w:type="pct"/>
            <w:tcBorders>
              <w:top w:val="nil"/>
              <w:left w:val="single" w:sz="4" w:space="0" w:color="auto"/>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202.595.928</w:t>
            </w:r>
          </w:p>
        </w:tc>
        <w:tc>
          <w:tcPr>
            <w:tcW w:w="472" w:type="pct"/>
            <w:tcBorders>
              <w:top w:val="nil"/>
              <w:left w:val="single" w:sz="4" w:space="0" w:color="auto"/>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229.556.724</w:t>
            </w:r>
          </w:p>
        </w:tc>
        <w:tc>
          <w:tcPr>
            <w:tcW w:w="472" w:type="pct"/>
            <w:tcBorders>
              <w:top w:val="nil"/>
              <w:left w:val="single" w:sz="4" w:space="0" w:color="auto"/>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234.714.518</w:t>
            </w:r>
          </w:p>
        </w:tc>
        <w:tc>
          <w:tcPr>
            <w:tcW w:w="472" w:type="pct"/>
            <w:tcBorders>
              <w:top w:val="nil"/>
              <w:left w:val="single" w:sz="4" w:space="0" w:color="auto"/>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275.000.000</w:t>
            </w:r>
          </w:p>
        </w:tc>
        <w:tc>
          <w:tcPr>
            <w:tcW w:w="494" w:type="pct"/>
            <w:tcBorders>
              <w:top w:val="nil"/>
              <w:left w:val="single" w:sz="4" w:space="0" w:color="auto"/>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303.000.000</w:t>
            </w:r>
          </w:p>
        </w:tc>
        <w:tc>
          <w:tcPr>
            <w:tcW w:w="472" w:type="pct"/>
            <w:tcBorders>
              <w:top w:val="nil"/>
              <w:left w:val="single" w:sz="4" w:space="0" w:color="auto"/>
              <w:bottom w:val="nil"/>
              <w:right w:val="nil"/>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332.000.000</w:t>
            </w:r>
          </w:p>
        </w:tc>
        <w:tc>
          <w:tcPr>
            <w:tcW w:w="474" w:type="pct"/>
            <w:tcBorders>
              <w:top w:val="nil"/>
              <w:left w:val="single" w:sz="4" w:space="0" w:color="auto"/>
              <w:bottom w:val="single" w:sz="4" w:space="0" w:color="auto"/>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360.000.000</w:t>
            </w:r>
          </w:p>
        </w:tc>
      </w:tr>
      <w:tr w:rsidR="00501827" w:rsidRPr="00501827" w:rsidTr="00006632">
        <w:trPr>
          <w:trHeight w:val="227"/>
        </w:trPr>
        <w:tc>
          <w:tcPr>
            <w:tcW w:w="1671" w:type="pct"/>
            <w:tcBorders>
              <w:top w:val="single" w:sz="4" w:space="0" w:color="auto"/>
              <w:left w:val="single" w:sz="8" w:space="0" w:color="auto"/>
              <w:bottom w:val="single" w:sz="8" w:space="0" w:color="auto"/>
              <w:right w:val="nil"/>
            </w:tcBorders>
            <w:shd w:val="clear" w:color="000000" w:fill="D9D9D9"/>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DESPESA PRIMÁRIA TOTAL</w:t>
            </w:r>
          </w:p>
        </w:tc>
        <w:tc>
          <w:tcPr>
            <w:tcW w:w="472"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198.773.153</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225.759.110</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230.719.038</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270.753.000</w:t>
            </w:r>
          </w:p>
        </w:tc>
        <w:tc>
          <w:tcPr>
            <w:tcW w:w="494"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298.320.655</w:t>
            </w:r>
          </w:p>
        </w:tc>
        <w:tc>
          <w:tcPr>
            <w:tcW w:w="472" w:type="pct"/>
            <w:tcBorders>
              <w:top w:val="single" w:sz="4" w:space="0" w:color="auto"/>
              <w:left w:val="nil"/>
              <w:bottom w:val="single" w:sz="8" w:space="0" w:color="auto"/>
              <w:right w:val="single" w:sz="4"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326.872.842</w:t>
            </w:r>
          </w:p>
        </w:tc>
        <w:tc>
          <w:tcPr>
            <w:tcW w:w="474" w:type="pct"/>
            <w:tcBorders>
              <w:top w:val="nil"/>
              <w:left w:val="nil"/>
              <w:bottom w:val="single" w:sz="8" w:space="0" w:color="auto"/>
              <w:right w:val="single" w:sz="8" w:space="0" w:color="auto"/>
            </w:tcBorders>
            <w:shd w:val="clear" w:color="000000" w:fill="D9D9D9"/>
            <w:noWrap/>
            <w:vAlign w:val="center"/>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354.440.110</w:t>
            </w:r>
          </w:p>
        </w:tc>
      </w:tr>
      <w:tr w:rsidR="00501827" w:rsidRPr="00501827" w:rsidTr="00006632">
        <w:trPr>
          <w:trHeight w:val="227"/>
        </w:trPr>
        <w:tc>
          <w:tcPr>
            <w:tcW w:w="167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b/>
                <w:bCs/>
                <w:sz w:val="18"/>
                <w:szCs w:val="18"/>
                <w:lang w:val="pt-BR" w:eastAsia="pt-BR"/>
              </w:rPr>
            </w:pPr>
          </w:p>
        </w:tc>
        <w:tc>
          <w:tcPr>
            <w:tcW w:w="47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b/>
                <w:bCs/>
                <w:sz w:val="18"/>
                <w:szCs w:val="18"/>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94"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74"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p>
        </w:tc>
      </w:tr>
      <w:tr w:rsidR="00501827" w:rsidRPr="00501827" w:rsidTr="00006632">
        <w:trPr>
          <w:trHeight w:val="227"/>
        </w:trPr>
        <w:tc>
          <w:tcPr>
            <w:tcW w:w="1671" w:type="pct"/>
            <w:tcBorders>
              <w:top w:val="single" w:sz="8" w:space="0" w:color="auto"/>
              <w:left w:val="single" w:sz="8" w:space="0" w:color="auto"/>
              <w:bottom w:val="single" w:sz="8" w:space="0" w:color="auto"/>
              <w:right w:val="nil"/>
            </w:tcBorders>
            <w:shd w:val="clear" w:color="000000" w:fill="BFBFBF"/>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RESULTADO PRIMÁRIO</w:t>
            </w:r>
          </w:p>
        </w:tc>
        <w:tc>
          <w:tcPr>
            <w:tcW w:w="472" w:type="pct"/>
            <w:tcBorders>
              <w:top w:val="single" w:sz="8" w:space="0" w:color="auto"/>
              <w:left w:val="single" w:sz="4" w:space="0" w:color="auto"/>
              <w:bottom w:val="single" w:sz="8" w:space="0" w:color="auto"/>
              <w:right w:val="nil"/>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2.311.749</w:t>
            </w:r>
          </w:p>
        </w:tc>
        <w:tc>
          <w:tcPr>
            <w:tcW w:w="472" w:type="pct"/>
            <w:tcBorders>
              <w:top w:val="single" w:sz="8" w:space="0" w:color="auto"/>
              <w:left w:val="single" w:sz="4" w:space="0" w:color="auto"/>
              <w:bottom w:val="single" w:sz="8" w:space="0" w:color="auto"/>
              <w:right w:val="nil"/>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-108.499</w:t>
            </w:r>
          </w:p>
        </w:tc>
        <w:tc>
          <w:tcPr>
            <w:tcW w:w="472" w:type="pct"/>
            <w:tcBorders>
              <w:top w:val="single" w:sz="8" w:space="0" w:color="auto"/>
              <w:left w:val="single" w:sz="4" w:space="0" w:color="auto"/>
              <w:bottom w:val="single" w:sz="8" w:space="0" w:color="auto"/>
              <w:right w:val="nil"/>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39.446.036</w:t>
            </w:r>
          </w:p>
        </w:tc>
        <w:tc>
          <w:tcPr>
            <w:tcW w:w="472" w:type="pct"/>
            <w:tcBorders>
              <w:top w:val="single" w:sz="8" w:space="0" w:color="auto"/>
              <w:left w:val="single" w:sz="4" w:space="0" w:color="auto"/>
              <w:bottom w:val="single" w:sz="8" w:space="0" w:color="auto"/>
              <w:right w:val="nil"/>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-6.547.568</w:t>
            </w:r>
          </w:p>
        </w:tc>
        <w:tc>
          <w:tcPr>
            <w:tcW w:w="494" w:type="pct"/>
            <w:tcBorders>
              <w:top w:val="single" w:sz="8" w:space="0" w:color="auto"/>
              <w:left w:val="single" w:sz="4" w:space="0" w:color="auto"/>
              <w:bottom w:val="single" w:sz="8" w:space="0" w:color="auto"/>
              <w:right w:val="nil"/>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-457.723</w:t>
            </w:r>
          </w:p>
        </w:tc>
        <w:tc>
          <w:tcPr>
            <w:tcW w:w="472" w:type="pct"/>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-2.683.910</w:t>
            </w:r>
          </w:p>
        </w:tc>
        <w:tc>
          <w:tcPr>
            <w:tcW w:w="474" w:type="pct"/>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501827" w:rsidRPr="00501827" w:rsidRDefault="00501827" w:rsidP="00501827">
            <w:pPr>
              <w:widowControl/>
              <w:autoSpaceDE/>
              <w:autoSpaceDN/>
              <w:jc w:val="right"/>
              <w:rPr>
                <w:rFonts w:eastAsia="Times New Roman"/>
                <w:b/>
                <w:bCs/>
                <w:sz w:val="18"/>
                <w:szCs w:val="18"/>
                <w:lang w:val="pt-BR" w:eastAsia="pt-BR"/>
              </w:rPr>
            </w:pPr>
            <w:r w:rsidRPr="00501827">
              <w:rPr>
                <w:rFonts w:eastAsia="Times New Roman"/>
                <w:b/>
                <w:bCs/>
                <w:sz w:val="18"/>
                <w:szCs w:val="18"/>
                <w:lang w:val="pt-BR" w:eastAsia="pt-BR"/>
              </w:rPr>
              <w:t>724.322</w:t>
            </w:r>
          </w:p>
        </w:tc>
      </w:tr>
      <w:tr w:rsidR="00501827" w:rsidRPr="00501827" w:rsidTr="00006632">
        <w:trPr>
          <w:trHeight w:val="227"/>
        </w:trPr>
        <w:tc>
          <w:tcPr>
            <w:tcW w:w="4999" w:type="pct"/>
            <w:gridSpan w:val="8"/>
            <w:vMerge w:val="restart"/>
            <w:tcBorders>
              <w:top w:val="single" w:sz="8" w:space="0" w:color="auto"/>
              <w:left w:val="nil"/>
              <w:bottom w:val="nil"/>
              <w:right w:val="nil"/>
            </w:tcBorders>
            <w:shd w:val="clear" w:color="auto" w:fill="auto"/>
            <w:vAlign w:val="center"/>
            <w:hideMark/>
          </w:tcPr>
          <w:p w:rsidR="00501827" w:rsidRPr="00501827" w:rsidRDefault="00501827" w:rsidP="00501827">
            <w:pPr>
              <w:widowControl/>
              <w:autoSpaceDE/>
              <w:autoSpaceDN/>
              <w:rPr>
                <w:rFonts w:eastAsia="Times New Roman"/>
                <w:sz w:val="16"/>
                <w:szCs w:val="16"/>
                <w:lang w:val="pt-BR" w:eastAsia="pt-BR"/>
              </w:rPr>
            </w:pPr>
            <w:r w:rsidRPr="00501827">
              <w:rPr>
                <w:rFonts w:eastAsia="Times New Roman"/>
                <w:sz w:val="16"/>
                <w:szCs w:val="16"/>
                <w:lang w:val="pt-BR" w:eastAsia="pt-BR"/>
              </w:rPr>
              <w:t>FONTE:</w:t>
            </w:r>
            <w:proofErr w:type="gramStart"/>
            <w:r w:rsidRPr="00501827">
              <w:rPr>
                <w:rFonts w:eastAsia="Times New Roman"/>
                <w:sz w:val="16"/>
                <w:szCs w:val="16"/>
                <w:lang w:val="pt-BR" w:eastAsia="pt-BR"/>
              </w:rPr>
              <w:t xml:space="preserve">  </w:t>
            </w:r>
            <w:proofErr w:type="gramEnd"/>
            <w:r w:rsidRPr="00501827">
              <w:rPr>
                <w:rFonts w:eastAsia="Times New Roman"/>
                <w:b/>
                <w:bCs/>
                <w:sz w:val="16"/>
                <w:szCs w:val="16"/>
                <w:u w:val="single"/>
                <w:lang w:val="pt-BR" w:eastAsia="pt-BR"/>
              </w:rPr>
              <w:t>Receitas Primárias:</w:t>
            </w:r>
            <w:r w:rsidRPr="00501827">
              <w:rPr>
                <w:rFonts w:eastAsia="Times New Roman"/>
                <w:sz w:val="16"/>
                <w:szCs w:val="16"/>
                <w:lang w:val="pt-BR" w:eastAsia="pt-BR"/>
              </w:rPr>
              <w:t xml:space="preserve"> Para os exercícios de 2015 a 2017 foi utilizado o Anexo 2 Receita por categorias executado para cada exercício. Para o exercício de 2018 a LOA 2018 e para os exercícios de 2019 a 2021 o Método do Ajustamento da Reta pelos Mínimos Quadrados. </w:t>
            </w:r>
            <w:r w:rsidRPr="00501827">
              <w:rPr>
                <w:rFonts w:eastAsia="Times New Roman"/>
                <w:b/>
                <w:bCs/>
                <w:sz w:val="16"/>
                <w:szCs w:val="16"/>
                <w:u w:val="single"/>
                <w:lang w:val="pt-BR" w:eastAsia="pt-BR"/>
              </w:rPr>
              <w:t>Despesas Primárias:</w:t>
            </w:r>
            <w:r w:rsidRPr="00501827">
              <w:rPr>
                <w:rFonts w:eastAsia="Times New Roman"/>
                <w:sz w:val="16"/>
                <w:szCs w:val="16"/>
                <w:lang w:val="pt-BR" w:eastAsia="pt-BR"/>
              </w:rPr>
              <w:t xml:space="preserve"> Para os exercícios de 2015 a 2017 foi utilizado o Anexo </w:t>
            </w:r>
            <w:proofErr w:type="gramStart"/>
            <w:r w:rsidRPr="00501827">
              <w:rPr>
                <w:rFonts w:eastAsia="Times New Roman"/>
                <w:sz w:val="16"/>
                <w:szCs w:val="16"/>
                <w:lang w:val="pt-BR" w:eastAsia="pt-BR"/>
              </w:rPr>
              <w:t>4</w:t>
            </w:r>
            <w:proofErr w:type="gramEnd"/>
            <w:r w:rsidRPr="00501827">
              <w:rPr>
                <w:rFonts w:eastAsia="Times New Roman"/>
                <w:sz w:val="16"/>
                <w:szCs w:val="16"/>
                <w:lang w:val="pt-BR" w:eastAsia="pt-BR"/>
              </w:rPr>
              <w:t xml:space="preserve"> Despesa por categorias. Para o exercício de 2018 o anexo Despesa por categorias consolidação geral e para os exercícios de 2019 a 2021 o Método do Ajustamento da Reta </w:t>
            </w:r>
            <w:proofErr w:type="gramStart"/>
            <w:r w:rsidRPr="00501827">
              <w:rPr>
                <w:rFonts w:eastAsia="Times New Roman"/>
                <w:sz w:val="16"/>
                <w:szCs w:val="16"/>
                <w:lang w:val="pt-BR" w:eastAsia="pt-BR"/>
              </w:rPr>
              <w:t>pelo Mínimos</w:t>
            </w:r>
            <w:proofErr w:type="gramEnd"/>
            <w:r w:rsidRPr="00501827">
              <w:rPr>
                <w:rFonts w:eastAsia="Times New Roman"/>
                <w:sz w:val="16"/>
                <w:szCs w:val="16"/>
                <w:lang w:val="pt-BR" w:eastAsia="pt-BR"/>
              </w:rPr>
              <w:t xml:space="preserve"> Quadrados.</w:t>
            </w:r>
          </w:p>
        </w:tc>
      </w:tr>
      <w:tr w:rsidR="00501827" w:rsidRPr="00501827" w:rsidTr="00006632">
        <w:trPr>
          <w:trHeight w:val="623"/>
        </w:trPr>
        <w:tc>
          <w:tcPr>
            <w:tcW w:w="4999" w:type="pct"/>
            <w:gridSpan w:val="8"/>
            <w:vMerge/>
            <w:tcBorders>
              <w:top w:val="single" w:sz="8" w:space="0" w:color="auto"/>
              <w:left w:val="nil"/>
              <w:bottom w:val="nil"/>
              <w:right w:val="nil"/>
            </w:tcBorders>
            <w:vAlign w:val="center"/>
            <w:hideMark/>
          </w:tcPr>
          <w:p w:rsidR="00501827" w:rsidRPr="00501827" w:rsidRDefault="00501827" w:rsidP="00501827">
            <w:pPr>
              <w:widowControl/>
              <w:autoSpaceDE/>
              <w:autoSpaceDN/>
              <w:rPr>
                <w:rFonts w:eastAsia="Times New Roman"/>
                <w:sz w:val="16"/>
                <w:szCs w:val="16"/>
                <w:lang w:val="pt-BR" w:eastAsia="pt-BR"/>
              </w:rPr>
            </w:pPr>
          </w:p>
        </w:tc>
      </w:tr>
    </w:tbl>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tbl>
      <w:tblPr>
        <w:tblW w:w="5000" w:type="pct"/>
        <w:tblCellMar>
          <w:left w:w="70" w:type="dxa"/>
          <w:right w:w="70" w:type="dxa"/>
        </w:tblCellMar>
        <w:tblLook w:val="04A0" w:firstRow="1" w:lastRow="0" w:firstColumn="1" w:lastColumn="0" w:noHBand="0" w:noVBand="1"/>
      </w:tblPr>
      <w:tblGrid>
        <w:gridCol w:w="5834"/>
        <w:gridCol w:w="1478"/>
        <w:gridCol w:w="198"/>
        <w:gridCol w:w="1411"/>
        <w:gridCol w:w="1411"/>
        <w:gridCol w:w="1408"/>
        <w:gridCol w:w="1408"/>
        <w:gridCol w:w="1408"/>
        <w:gridCol w:w="1404"/>
      </w:tblGrid>
      <w:tr w:rsidR="00501827" w:rsidRPr="00501827" w:rsidTr="00501827">
        <w:trPr>
          <w:trHeight w:val="255"/>
        </w:trPr>
        <w:tc>
          <w:tcPr>
            <w:tcW w:w="2352" w:type="pct"/>
            <w:gridSpan w:val="3"/>
            <w:tcBorders>
              <w:top w:val="single" w:sz="4" w:space="0" w:color="auto"/>
              <w:left w:val="single" w:sz="4" w:space="0" w:color="auto"/>
              <w:bottom w:val="single" w:sz="4" w:space="0" w:color="auto"/>
              <w:right w:val="nil"/>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VARIÁVEIS</w:t>
            </w:r>
          </w:p>
        </w:tc>
        <w:tc>
          <w:tcPr>
            <w:tcW w:w="883" w:type="pct"/>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2019</w:t>
            </w:r>
          </w:p>
        </w:tc>
        <w:tc>
          <w:tcPr>
            <w:tcW w:w="882" w:type="pct"/>
            <w:gridSpan w:val="2"/>
            <w:tcBorders>
              <w:top w:val="single" w:sz="4" w:space="0" w:color="auto"/>
              <w:left w:val="nil"/>
              <w:bottom w:val="single" w:sz="4" w:space="0" w:color="auto"/>
              <w:right w:val="single" w:sz="4" w:space="0" w:color="000000"/>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2020</w:t>
            </w:r>
          </w:p>
        </w:tc>
        <w:tc>
          <w:tcPr>
            <w:tcW w:w="882" w:type="pct"/>
            <w:gridSpan w:val="2"/>
            <w:tcBorders>
              <w:top w:val="single" w:sz="4" w:space="0" w:color="auto"/>
              <w:left w:val="nil"/>
              <w:bottom w:val="single" w:sz="4" w:space="0" w:color="auto"/>
              <w:right w:val="single" w:sz="4" w:space="0" w:color="000000"/>
            </w:tcBorders>
            <w:shd w:val="clear" w:color="000000" w:fill="BFBFBF"/>
            <w:noWrap/>
            <w:vAlign w:val="center"/>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2021</w:t>
            </w:r>
          </w:p>
        </w:tc>
      </w:tr>
      <w:tr w:rsidR="00501827" w:rsidRPr="00501827" w:rsidTr="00501827">
        <w:trPr>
          <w:trHeight w:val="255"/>
        </w:trPr>
        <w:tc>
          <w:tcPr>
            <w:tcW w:w="2352" w:type="pct"/>
            <w:gridSpan w:val="3"/>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Projeção do PIB do Estado</w:t>
            </w:r>
          </w:p>
        </w:tc>
        <w:tc>
          <w:tcPr>
            <w:tcW w:w="883" w:type="pct"/>
            <w:gridSpan w:val="2"/>
            <w:tcBorders>
              <w:top w:val="nil"/>
              <w:left w:val="single" w:sz="4" w:space="0" w:color="auto"/>
              <w:bottom w:val="nil"/>
              <w:right w:val="single" w:sz="4" w:space="0" w:color="000000"/>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436.839.000.000</w:t>
            </w:r>
          </w:p>
        </w:tc>
        <w:tc>
          <w:tcPr>
            <w:tcW w:w="882" w:type="pct"/>
            <w:gridSpan w:val="2"/>
            <w:tcBorders>
              <w:top w:val="nil"/>
              <w:left w:val="nil"/>
              <w:bottom w:val="nil"/>
              <w:right w:val="single" w:sz="4" w:space="0" w:color="000000"/>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447.800.000.000</w:t>
            </w:r>
          </w:p>
        </w:tc>
        <w:tc>
          <w:tcPr>
            <w:tcW w:w="882" w:type="pct"/>
            <w:gridSpan w:val="2"/>
            <w:tcBorders>
              <w:top w:val="nil"/>
              <w:left w:val="nil"/>
              <w:bottom w:val="nil"/>
              <w:right w:val="single" w:sz="4" w:space="0" w:color="000000"/>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458.995.000.000</w:t>
            </w:r>
          </w:p>
        </w:tc>
      </w:tr>
      <w:tr w:rsidR="00501827" w:rsidRPr="00501827" w:rsidTr="00501827">
        <w:trPr>
          <w:trHeight w:val="255"/>
        </w:trPr>
        <w:tc>
          <w:tcPr>
            <w:tcW w:w="2352" w:type="pct"/>
            <w:gridSpan w:val="3"/>
            <w:tcBorders>
              <w:top w:val="nil"/>
              <w:left w:val="single" w:sz="4" w:space="0" w:color="auto"/>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Inflação Média (% anual) projetada com base no IPCA</w:t>
            </w:r>
          </w:p>
        </w:tc>
        <w:tc>
          <w:tcPr>
            <w:tcW w:w="883" w:type="pct"/>
            <w:gridSpan w:val="2"/>
            <w:tcBorders>
              <w:top w:val="nil"/>
              <w:left w:val="single" w:sz="4" w:space="0" w:color="auto"/>
              <w:bottom w:val="nil"/>
              <w:right w:val="single" w:sz="4" w:space="0" w:color="000000"/>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4,25</w:t>
            </w:r>
          </w:p>
        </w:tc>
        <w:tc>
          <w:tcPr>
            <w:tcW w:w="882" w:type="pct"/>
            <w:gridSpan w:val="2"/>
            <w:tcBorders>
              <w:top w:val="nil"/>
              <w:left w:val="nil"/>
              <w:bottom w:val="nil"/>
              <w:right w:val="single" w:sz="4" w:space="0" w:color="000000"/>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4,00</w:t>
            </w:r>
          </w:p>
        </w:tc>
        <w:tc>
          <w:tcPr>
            <w:tcW w:w="882" w:type="pct"/>
            <w:gridSpan w:val="2"/>
            <w:tcBorders>
              <w:top w:val="nil"/>
              <w:left w:val="nil"/>
              <w:bottom w:val="nil"/>
              <w:right w:val="single" w:sz="4" w:space="0" w:color="000000"/>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4,00</w:t>
            </w:r>
          </w:p>
        </w:tc>
      </w:tr>
      <w:tr w:rsidR="00501827" w:rsidRPr="00501827" w:rsidTr="00501827">
        <w:trPr>
          <w:trHeight w:val="255"/>
        </w:trPr>
        <w:tc>
          <w:tcPr>
            <w:tcW w:w="2352" w:type="pct"/>
            <w:gridSpan w:val="3"/>
            <w:tcBorders>
              <w:top w:val="nil"/>
              <w:left w:val="single" w:sz="4" w:space="0" w:color="auto"/>
              <w:bottom w:val="single" w:sz="4" w:space="0" w:color="auto"/>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Receita Corrente Líquida - RCL</w:t>
            </w:r>
          </w:p>
        </w:tc>
        <w:tc>
          <w:tcPr>
            <w:tcW w:w="883" w:type="pct"/>
            <w:gridSpan w:val="2"/>
            <w:tcBorders>
              <w:top w:val="nil"/>
              <w:left w:val="single" w:sz="4" w:space="0" w:color="auto"/>
              <w:bottom w:val="single" w:sz="4" w:space="0" w:color="auto"/>
              <w:right w:val="single" w:sz="4" w:space="0" w:color="000000"/>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286.236.500</w:t>
            </w:r>
          </w:p>
        </w:tc>
        <w:tc>
          <w:tcPr>
            <w:tcW w:w="882" w:type="pct"/>
            <w:gridSpan w:val="2"/>
            <w:tcBorders>
              <w:top w:val="nil"/>
              <w:left w:val="nil"/>
              <w:bottom w:val="single" w:sz="4" w:space="0" w:color="auto"/>
              <w:right w:val="single" w:sz="4" w:space="0" w:color="000000"/>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309.291.000</w:t>
            </w:r>
          </w:p>
        </w:tc>
        <w:tc>
          <w:tcPr>
            <w:tcW w:w="882" w:type="pct"/>
            <w:gridSpan w:val="2"/>
            <w:tcBorders>
              <w:top w:val="nil"/>
              <w:left w:val="nil"/>
              <w:bottom w:val="single" w:sz="4" w:space="0" w:color="auto"/>
              <w:right w:val="single" w:sz="4" w:space="0" w:color="000000"/>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332.319.000</w:t>
            </w:r>
          </w:p>
        </w:tc>
      </w:tr>
      <w:tr w:rsidR="00501827" w:rsidRPr="00501827" w:rsidTr="00501827">
        <w:trPr>
          <w:trHeight w:val="255"/>
        </w:trPr>
        <w:tc>
          <w:tcPr>
            <w:tcW w:w="1828"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63"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63"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6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b/>
                <w:bCs/>
                <w:sz w:val="24"/>
                <w:szCs w:val="24"/>
                <w:lang w:val="pt-BR" w:eastAsia="pt-BR"/>
              </w:rPr>
            </w:pPr>
            <w:r w:rsidRPr="00501827">
              <w:rPr>
                <w:rFonts w:eastAsia="Times New Roman"/>
                <w:b/>
                <w:bCs/>
                <w:sz w:val="24"/>
                <w:szCs w:val="24"/>
                <w:lang w:val="pt-BR" w:eastAsia="pt-BR"/>
              </w:rPr>
              <w:t>Metodologia de Cálculo Valor Constante</w:t>
            </w:r>
          </w:p>
        </w:tc>
        <w:tc>
          <w:tcPr>
            <w:tcW w:w="463"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b/>
                <w:bCs/>
                <w:sz w:val="18"/>
                <w:szCs w:val="18"/>
                <w:lang w:val="pt-BR" w:eastAsia="pt-BR"/>
              </w:rPr>
            </w:pPr>
          </w:p>
        </w:tc>
        <w:tc>
          <w:tcPr>
            <w:tcW w:w="463"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single" w:sz="4" w:space="0" w:color="auto"/>
              <w:left w:val="single" w:sz="4" w:space="0" w:color="auto"/>
              <w:bottom w:val="single" w:sz="4" w:space="0" w:color="auto"/>
              <w:right w:val="nil"/>
            </w:tcBorders>
            <w:shd w:val="clear" w:color="000000" w:fill="BFBFBF"/>
            <w:noWrap/>
            <w:vAlign w:val="bottom"/>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ÍNDICE 2016</w:t>
            </w:r>
          </w:p>
        </w:tc>
        <w:tc>
          <w:tcPr>
            <w:tcW w:w="463" w:type="pct"/>
            <w:tcBorders>
              <w:top w:val="single" w:sz="4" w:space="0" w:color="auto"/>
              <w:left w:val="nil"/>
              <w:bottom w:val="single" w:sz="4" w:space="0" w:color="auto"/>
              <w:right w:val="single" w:sz="4" w:space="0" w:color="auto"/>
            </w:tcBorders>
            <w:shd w:val="clear" w:color="000000" w:fill="BFBFBF"/>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2648" w:type="pct"/>
            <w:gridSpan w:val="6"/>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501827" w:rsidRPr="00501827" w:rsidRDefault="00501827" w:rsidP="00501827">
            <w:pPr>
              <w:widowControl/>
              <w:autoSpaceDE/>
              <w:autoSpaceDN/>
              <w:jc w:val="center"/>
              <w:rPr>
                <w:rFonts w:eastAsia="Times New Roman"/>
                <w:b/>
                <w:bCs/>
                <w:sz w:val="18"/>
                <w:szCs w:val="18"/>
                <w:lang w:val="pt-BR" w:eastAsia="pt-BR"/>
              </w:rPr>
            </w:pPr>
            <w:r w:rsidRPr="00501827">
              <w:rPr>
                <w:rFonts w:eastAsia="Times New Roman"/>
                <w:b/>
                <w:bCs/>
                <w:sz w:val="18"/>
                <w:szCs w:val="18"/>
                <w:lang w:val="pt-BR" w:eastAsia="pt-BR"/>
              </w:rPr>
              <w:t>Índices da Inflação</w:t>
            </w:r>
          </w:p>
        </w:tc>
      </w:tr>
      <w:tr w:rsidR="00501827" w:rsidRPr="00501827" w:rsidTr="00501827">
        <w:trPr>
          <w:trHeight w:val="255"/>
        </w:trPr>
        <w:tc>
          <w:tcPr>
            <w:tcW w:w="1828" w:type="pct"/>
            <w:tcBorders>
              <w:top w:val="nil"/>
              <w:left w:val="single" w:sz="4"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1+ Taxa de Inflação de 2016 / 100</w:t>
            </w:r>
          </w:p>
        </w:tc>
        <w:tc>
          <w:tcPr>
            <w:tcW w:w="463" w:type="pct"/>
            <w:tcBorders>
              <w:top w:val="nil"/>
              <w:left w:val="nil"/>
              <w:bottom w:val="nil"/>
              <w:right w:val="single" w:sz="4" w:space="0" w:color="auto"/>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single" w:sz="4" w:space="0" w:color="auto"/>
              <w:bottom w:val="single" w:sz="4" w:space="0" w:color="auto"/>
              <w:right w:val="single" w:sz="4" w:space="0" w:color="auto"/>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2016</w:t>
            </w:r>
          </w:p>
        </w:tc>
        <w:tc>
          <w:tcPr>
            <w:tcW w:w="442" w:type="pct"/>
            <w:tcBorders>
              <w:top w:val="nil"/>
              <w:left w:val="nil"/>
              <w:bottom w:val="single" w:sz="4" w:space="0" w:color="auto"/>
              <w:right w:val="single" w:sz="4" w:space="0" w:color="auto"/>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2017</w:t>
            </w:r>
          </w:p>
        </w:tc>
        <w:tc>
          <w:tcPr>
            <w:tcW w:w="441" w:type="pct"/>
            <w:tcBorders>
              <w:top w:val="nil"/>
              <w:left w:val="nil"/>
              <w:bottom w:val="single" w:sz="4" w:space="0" w:color="auto"/>
              <w:right w:val="single" w:sz="4" w:space="0" w:color="auto"/>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2018*</w:t>
            </w:r>
          </w:p>
        </w:tc>
        <w:tc>
          <w:tcPr>
            <w:tcW w:w="441" w:type="pct"/>
            <w:tcBorders>
              <w:top w:val="nil"/>
              <w:left w:val="nil"/>
              <w:bottom w:val="single" w:sz="4" w:space="0" w:color="auto"/>
              <w:right w:val="single" w:sz="4" w:space="0" w:color="auto"/>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2019*</w:t>
            </w:r>
          </w:p>
        </w:tc>
        <w:tc>
          <w:tcPr>
            <w:tcW w:w="441" w:type="pct"/>
            <w:tcBorders>
              <w:top w:val="nil"/>
              <w:left w:val="nil"/>
              <w:bottom w:val="single" w:sz="4" w:space="0" w:color="auto"/>
              <w:right w:val="single" w:sz="4" w:space="0" w:color="auto"/>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2020*</w:t>
            </w:r>
          </w:p>
        </w:tc>
        <w:tc>
          <w:tcPr>
            <w:tcW w:w="441" w:type="pct"/>
            <w:tcBorders>
              <w:top w:val="nil"/>
              <w:left w:val="nil"/>
              <w:bottom w:val="single" w:sz="4" w:space="0" w:color="auto"/>
              <w:right w:val="single" w:sz="4" w:space="0" w:color="auto"/>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2021*</w:t>
            </w:r>
          </w:p>
        </w:tc>
      </w:tr>
      <w:tr w:rsidR="00501827" w:rsidRPr="00501827" w:rsidTr="00501827">
        <w:trPr>
          <w:trHeight w:val="255"/>
        </w:trPr>
        <w:tc>
          <w:tcPr>
            <w:tcW w:w="1828" w:type="pct"/>
            <w:tcBorders>
              <w:top w:val="nil"/>
              <w:left w:val="single" w:sz="4"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1 + (6,29 / 100) = </w:t>
            </w:r>
          </w:p>
        </w:tc>
        <w:tc>
          <w:tcPr>
            <w:tcW w:w="463" w:type="pct"/>
            <w:tcBorders>
              <w:top w:val="nil"/>
              <w:left w:val="nil"/>
              <w:bottom w:val="nil"/>
              <w:right w:val="single" w:sz="4" w:space="0" w:color="auto"/>
            </w:tcBorders>
            <w:shd w:val="clear" w:color="auto" w:fill="auto"/>
            <w:noWrap/>
            <w:vAlign w:val="bottom"/>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1,0629</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single" w:sz="4" w:space="0" w:color="auto"/>
              <w:bottom w:val="single" w:sz="4" w:space="0" w:color="auto"/>
              <w:right w:val="single" w:sz="4" w:space="0" w:color="auto"/>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6,29</w:t>
            </w:r>
          </w:p>
        </w:tc>
        <w:tc>
          <w:tcPr>
            <w:tcW w:w="442" w:type="pct"/>
            <w:tcBorders>
              <w:top w:val="nil"/>
              <w:left w:val="nil"/>
              <w:bottom w:val="single" w:sz="4" w:space="0" w:color="auto"/>
              <w:right w:val="single" w:sz="4" w:space="0" w:color="auto"/>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2,95</w:t>
            </w:r>
          </w:p>
        </w:tc>
        <w:tc>
          <w:tcPr>
            <w:tcW w:w="441" w:type="pct"/>
            <w:tcBorders>
              <w:top w:val="nil"/>
              <w:left w:val="nil"/>
              <w:bottom w:val="single" w:sz="4" w:space="0" w:color="auto"/>
              <w:right w:val="single" w:sz="4" w:space="0" w:color="auto"/>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3,54</w:t>
            </w:r>
          </w:p>
        </w:tc>
        <w:tc>
          <w:tcPr>
            <w:tcW w:w="441" w:type="pct"/>
            <w:tcBorders>
              <w:top w:val="nil"/>
              <w:left w:val="nil"/>
              <w:bottom w:val="single" w:sz="4" w:space="0" w:color="auto"/>
              <w:right w:val="single" w:sz="4" w:space="0" w:color="auto"/>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4,25</w:t>
            </w:r>
          </w:p>
        </w:tc>
        <w:tc>
          <w:tcPr>
            <w:tcW w:w="441" w:type="pct"/>
            <w:tcBorders>
              <w:top w:val="nil"/>
              <w:left w:val="nil"/>
              <w:bottom w:val="single" w:sz="4" w:space="0" w:color="auto"/>
              <w:right w:val="single" w:sz="4" w:space="0" w:color="auto"/>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4,00</w:t>
            </w:r>
          </w:p>
        </w:tc>
        <w:tc>
          <w:tcPr>
            <w:tcW w:w="441" w:type="pct"/>
            <w:tcBorders>
              <w:top w:val="nil"/>
              <w:left w:val="nil"/>
              <w:bottom w:val="single" w:sz="4" w:space="0" w:color="auto"/>
              <w:right w:val="single" w:sz="4" w:space="0" w:color="auto"/>
            </w:tcBorders>
            <w:shd w:val="clear" w:color="auto" w:fill="auto"/>
            <w:noWrap/>
            <w:vAlign w:val="center"/>
            <w:hideMark/>
          </w:tcPr>
          <w:p w:rsidR="00501827" w:rsidRPr="00501827" w:rsidRDefault="00501827" w:rsidP="00501827">
            <w:pPr>
              <w:widowControl/>
              <w:autoSpaceDE/>
              <w:autoSpaceDN/>
              <w:jc w:val="center"/>
              <w:rPr>
                <w:rFonts w:eastAsia="Times New Roman"/>
                <w:sz w:val="18"/>
                <w:szCs w:val="18"/>
                <w:lang w:val="pt-BR" w:eastAsia="pt-BR"/>
              </w:rPr>
            </w:pPr>
            <w:r w:rsidRPr="00501827">
              <w:rPr>
                <w:rFonts w:eastAsia="Times New Roman"/>
                <w:sz w:val="18"/>
                <w:szCs w:val="18"/>
                <w:lang w:val="pt-BR" w:eastAsia="pt-BR"/>
              </w:rPr>
              <w:t>4,00</w:t>
            </w:r>
          </w:p>
        </w:tc>
      </w:tr>
      <w:tr w:rsidR="00501827" w:rsidRPr="00501827" w:rsidTr="00501827">
        <w:trPr>
          <w:trHeight w:val="255"/>
        </w:trPr>
        <w:tc>
          <w:tcPr>
            <w:tcW w:w="1828" w:type="pct"/>
            <w:tcBorders>
              <w:top w:val="nil"/>
              <w:left w:val="single" w:sz="4"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Índice de Inflação de 2016 *</w:t>
            </w:r>
            <w:proofErr w:type="gramStart"/>
            <w:r w:rsidRPr="00501827">
              <w:rPr>
                <w:rFonts w:eastAsia="Times New Roman"/>
                <w:sz w:val="18"/>
                <w:szCs w:val="18"/>
                <w:lang w:val="pt-BR" w:eastAsia="pt-BR"/>
              </w:rPr>
              <w:t xml:space="preserve">  </w:t>
            </w:r>
            <w:proofErr w:type="gramEnd"/>
            <w:r w:rsidRPr="00501827">
              <w:rPr>
                <w:rFonts w:eastAsia="Times New Roman"/>
                <w:sz w:val="18"/>
                <w:szCs w:val="18"/>
                <w:lang w:val="pt-BR" w:eastAsia="pt-BR"/>
              </w:rPr>
              <w:t>2017</w:t>
            </w:r>
          </w:p>
        </w:tc>
        <w:tc>
          <w:tcPr>
            <w:tcW w:w="463" w:type="pct"/>
            <w:tcBorders>
              <w:top w:val="nil"/>
              <w:left w:val="nil"/>
              <w:bottom w:val="nil"/>
              <w:right w:val="single" w:sz="4" w:space="0" w:color="auto"/>
            </w:tcBorders>
            <w:shd w:val="clear" w:color="auto" w:fill="auto"/>
            <w:noWrap/>
            <w:vAlign w:val="bottom"/>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1,0943</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2648" w:type="pct"/>
            <w:gridSpan w:val="6"/>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Inflação Média (% anual) projetada com base no IPCA, divulgado pelo IBGE.</w:t>
            </w:r>
          </w:p>
        </w:tc>
      </w:tr>
      <w:tr w:rsidR="00501827" w:rsidRPr="00501827" w:rsidTr="00501827">
        <w:trPr>
          <w:trHeight w:val="255"/>
        </w:trPr>
        <w:tc>
          <w:tcPr>
            <w:tcW w:w="1828" w:type="pct"/>
            <w:tcBorders>
              <w:top w:val="nil"/>
              <w:left w:val="single" w:sz="4" w:space="0" w:color="auto"/>
              <w:bottom w:val="single" w:sz="4" w:space="0" w:color="auto"/>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Valor Corrente x 1,0943</w:t>
            </w:r>
          </w:p>
        </w:tc>
        <w:tc>
          <w:tcPr>
            <w:tcW w:w="463" w:type="pct"/>
            <w:tcBorders>
              <w:top w:val="nil"/>
              <w:left w:val="nil"/>
              <w:bottom w:val="single" w:sz="4" w:space="0" w:color="auto"/>
              <w:right w:val="single" w:sz="4" w:space="0" w:color="auto"/>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center"/>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63"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single" w:sz="4" w:space="0" w:color="auto"/>
              <w:left w:val="single" w:sz="4" w:space="0" w:color="auto"/>
              <w:bottom w:val="single" w:sz="4" w:space="0" w:color="auto"/>
              <w:right w:val="nil"/>
            </w:tcBorders>
            <w:shd w:val="clear" w:color="000000" w:fill="BFBFBF"/>
            <w:noWrap/>
            <w:vAlign w:val="bottom"/>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ÍNDICE 2017</w:t>
            </w:r>
          </w:p>
        </w:tc>
        <w:tc>
          <w:tcPr>
            <w:tcW w:w="463" w:type="pct"/>
            <w:tcBorders>
              <w:top w:val="single" w:sz="4" w:space="0" w:color="auto"/>
              <w:left w:val="nil"/>
              <w:bottom w:val="single" w:sz="4" w:space="0" w:color="auto"/>
              <w:right w:val="single" w:sz="4" w:space="0" w:color="auto"/>
            </w:tcBorders>
            <w:shd w:val="clear" w:color="000000" w:fill="BFBFBF"/>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b/>
                <w:bCs/>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1+ Taxa de Inflação de 2017 / 100</w:t>
            </w:r>
          </w:p>
        </w:tc>
        <w:tc>
          <w:tcPr>
            <w:tcW w:w="463" w:type="pct"/>
            <w:tcBorders>
              <w:top w:val="nil"/>
              <w:left w:val="nil"/>
              <w:bottom w:val="nil"/>
              <w:right w:val="single" w:sz="4" w:space="0" w:color="auto"/>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1 + (2,95 / 100) = </w:t>
            </w:r>
          </w:p>
        </w:tc>
        <w:tc>
          <w:tcPr>
            <w:tcW w:w="463" w:type="pct"/>
            <w:tcBorders>
              <w:top w:val="nil"/>
              <w:left w:val="nil"/>
              <w:bottom w:val="nil"/>
              <w:right w:val="single" w:sz="4" w:space="0" w:color="auto"/>
            </w:tcBorders>
            <w:shd w:val="clear" w:color="auto" w:fill="auto"/>
            <w:noWrap/>
            <w:vAlign w:val="bottom"/>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1,0295</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single" w:sz="4" w:space="0" w:color="auto"/>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Valor Corrente x 1,0295</w:t>
            </w:r>
          </w:p>
        </w:tc>
        <w:tc>
          <w:tcPr>
            <w:tcW w:w="463" w:type="pct"/>
            <w:tcBorders>
              <w:top w:val="nil"/>
              <w:left w:val="nil"/>
              <w:bottom w:val="single" w:sz="4" w:space="0" w:color="auto"/>
              <w:right w:val="single" w:sz="4" w:space="0" w:color="auto"/>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63"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single" w:sz="4" w:space="0" w:color="auto"/>
              <w:left w:val="single" w:sz="4" w:space="0" w:color="auto"/>
              <w:bottom w:val="single" w:sz="4" w:space="0" w:color="auto"/>
              <w:right w:val="nil"/>
            </w:tcBorders>
            <w:shd w:val="clear" w:color="000000" w:fill="BFBFBF"/>
            <w:noWrap/>
            <w:vAlign w:val="bottom"/>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2018</w:t>
            </w:r>
          </w:p>
        </w:tc>
        <w:tc>
          <w:tcPr>
            <w:tcW w:w="463" w:type="pct"/>
            <w:tcBorders>
              <w:top w:val="single" w:sz="4" w:space="0" w:color="auto"/>
              <w:left w:val="nil"/>
              <w:bottom w:val="single" w:sz="4" w:space="0" w:color="auto"/>
              <w:right w:val="single" w:sz="4" w:space="0" w:color="auto"/>
            </w:tcBorders>
            <w:shd w:val="clear" w:color="000000" w:fill="BFBFBF"/>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single" w:sz="4" w:space="0" w:color="auto"/>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Valor Corrente</w:t>
            </w:r>
          </w:p>
        </w:tc>
        <w:tc>
          <w:tcPr>
            <w:tcW w:w="463" w:type="pct"/>
            <w:tcBorders>
              <w:top w:val="nil"/>
              <w:left w:val="nil"/>
              <w:bottom w:val="single" w:sz="4" w:space="0" w:color="auto"/>
              <w:right w:val="single" w:sz="4" w:space="0" w:color="auto"/>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63"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single" w:sz="4" w:space="0" w:color="auto"/>
              <w:left w:val="single" w:sz="4" w:space="0" w:color="auto"/>
              <w:bottom w:val="single" w:sz="4" w:space="0" w:color="auto"/>
              <w:right w:val="nil"/>
            </w:tcBorders>
            <w:shd w:val="clear" w:color="000000" w:fill="BFBFBF"/>
            <w:noWrap/>
            <w:vAlign w:val="bottom"/>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ÍNDICE 2019</w:t>
            </w:r>
          </w:p>
        </w:tc>
        <w:tc>
          <w:tcPr>
            <w:tcW w:w="463" w:type="pct"/>
            <w:tcBorders>
              <w:top w:val="single" w:sz="4" w:space="0" w:color="auto"/>
              <w:left w:val="nil"/>
              <w:bottom w:val="single" w:sz="4" w:space="0" w:color="auto"/>
              <w:right w:val="single" w:sz="4" w:space="0" w:color="auto"/>
            </w:tcBorders>
            <w:shd w:val="clear" w:color="000000" w:fill="BFBFBF"/>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1+ Taxa de Inflação de 2019 / 100</w:t>
            </w:r>
          </w:p>
        </w:tc>
        <w:tc>
          <w:tcPr>
            <w:tcW w:w="463" w:type="pct"/>
            <w:tcBorders>
              <w:top w:val="nil"/>
              <w:left w:val="nil"/>
              <w:bottom w:val="nil"/>
              <w:right w:val="single" w:sz="4" w:space="0" w:color="auto"/>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1 + (4,25 / 100) = </w:t>
            </w:r>
          </w:p>
        </w:tc>
        <w:tc>
          <w:tcPr>
            <w:tcW w:w="463" w:type="pct"/>
            <w:tcBorders>
              <w:top w:val="nil"/>
              <w:left w:val="nil"/>
              <w:bottom w:val="nil"/>
              <w:right w:val="single" w:sz="4" w:space="0" w:color="auto"/>
            </w:tcBorders>
            <w:shd w:val="clear" w:color="auto" w:fill="auto"/>
            <w:noWrap/>
            <w:vAlign w:val="bottom"/>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1,0425</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single" w:sz="4" w:space="0" w:color="auto"/>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Valor Corrente / 1,0425</w:t>
            </w:r>
          </w:p>
        </w:tc>
        <w:tc>
          <w:tcPr>
            <w:tcW w:w="463" w:type="pct"/>
            <w:tcBorders>
              <w:top w:val="nil"/>
              <w:left w:val="nil"/>
              <w:bottom w:val="single" w:sz="4" w:space="0" w:color="auto"/>
              <w:right w:val="single" w:sz="4" w:space="0" w:color="auto"/>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63"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single" w:sz="4" w:space="0" w:color="auto"/>
              <w:left w:val="single" w:sz="4" w:space="0" w:color="auto"/>
              <w:bottom w:val="single" w:sz="4" w:space="0" w:color="auto"/>
              <w:right w:val="nil"/>
            </w:tcBorders>
            <w:shd w:val="clear" w:color="000000" w:fill="BFBFBF"/>
            <w:noWrap/>
            <w:vAlign w:val="bottom"/>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ÍNDICE 2020</w:t>
            </w:r>
          </w:p>
        </w:tc>
        <w:tc>
          <w:tcPr>
            <w:tcW w:w="463" w:type="pct"/>
            <w:tcBorders>
              <w:top w:val="single" w:sz="4" w:space="0" w:color="auto"/>
              <w:left w:val="nil"/>
              <w:bottom w:val="single" w:sz="4" w:space="0" w:color="auto"/>
              <w:right w:val="single" w:sz="4" w:space="0" w:color="auto"/>
            </w:tcBorders>
            <w:shd w:val="clear" w:color="000000" w:fill="BFBFBF"/>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1+ Taxa de Inflação de 2020 / 100</w:t>
            </w:r>
          </w:p>
        </w:tc>
        <w:tc>
          <w:tcPr>
            <w:tcW w:w="463" w:type="pct"/>
            <w:tcBorders>
              <w:top w:val="nil"/>
              <w:left w:val="nil"/>
              <w:bottom w:val="nil"/>
              <w:right w:val="single" w:sz="4" w:space="0" w:color="auto"/>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1 + (4,00 / 100) = </w:t>
            </w:r>
          </w:p>
        </w:tc>
        <w:tc>
          <w:tcPr>
            <w:tcW w:w="463" w:type="pct"/>
            <w:tcBorders>
              <w:top w:val="nil"/>
              <w:left w:val="nil"/>
              <w:bottom w:val="nil"/>
              <w:right w:val="single" w:sz="4" w:space="0" w:color="auto"/>
            </w:tcBorders>
            <w:shd w:val="clear" w:color="auto" w:fill="auto"/>
            <w:noWrap/>
            <w:vAlign w:val="bottom"/>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1,04</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Índice de Deflação de 2019 *</w:t>
            </w:r>
            <w:proofErr w:type="gramStart"/>
            <w:r w:rsidRPr="00501827">
              <w:rPr>
                <w:rFonts w:eastAsia="Times New Roman"/>
                <w:sz w:val="18"/>
                <w:szCs w:val="18"/>
                <w:lang w:val="pt-BR" w:eastAsia="pt-BR"/>
              </w:rPr>
              <w:t xml:space="preserve">  </w:t>
            </w:r>
            <w:proofErr w:type="gramEnd"/>
            <w:r w:rsidRPr="00501827">
              <w:rPr>
                <w:rFonts w:eastAsia="Times New Roman"/>
                <w:sz w:val="18"/>
                <w:szCs w:val="18"/>
                <w:lang w:val="pt-BR" w:eastAsia="pt-BR"/>
              </w:rPr>
              <w:t>2020</w:t>
            </w:r>
          </w:p>
        </w:tc>
        <w:tc>
          <w:tcPr>
            <w:tcW w:w="463" w:type="pct"/>
            <w:tcBorders>
              <w:top w:val="nil"/>
              <w:left w:val="nil"/>
              <w:bottom w:val="nil"/>
              <w:right w:val="single" w:sz="4" w:space="0" w:color="auto"/>
            </w:tcBorders>
            <w:shd w:val="clear" w:color="auto" w:fill="auto"/>
            <w:noWrap/>
            <w:vAlign w:val="bottom"/>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1,0842</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single" w:sz="4" w:space="0" w:color="auto"/>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Valor Corrente / 1,0842</w:t>
            </w:r>
          </w:p>
        </w:tc>
        <w:tc>
          <w:tcPr>
            <w:tcW w:w="463" w:type="pct"/>
            <w:tcBorders>
              <w:top w:val="nil"/>
              <w:left w:val="nil"/>
              <w:bottom w:val="single" w:sz="4" w:space="0" w:color="auto"/>
              <w:right w:val="single" w:sz="4" w:space="0" w:color="auto"/>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63"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single" w:sz="4" w:space="0" w:color="auto"/>
              <w:left w:val="single" w:sz="4" w:space="0" w:color="auto"/>
              <w:bottom w:val="single" w:sz="4" w:space="0" w:color="auto"/>
              <w:right w:val="nil"/>
            </w:tcBorders>
            <w:shd w:val="clear" w:color="000000" w:fill="BFBFBF"/>
            <w:noWrap/>
            <w:vAlign w:val="bottom"/>
            <w:hideMark/>
          </w:tcPr>
          <w:p w:rsidR="00501827" w:rsidRPr="00501827" w:rsidRDefault="00501827" w:rsidP="00501827">
            <w:pPr>
              <w:widowControl/>
              <w:autoSpaceDE/>
              <w:autoSpaceDN/>
              <w:rPr>
                <w:rFonts w:eastAsia="Times New Roman"/>
                <w:b/>
                <w:bCs/>
                <w:sz w:val="18"/>
                <w:szCs w:val="18"/>
                <w:lang w:val="pt-BR" w:eastAsia="pt-BR"/>
              </w:rPr>
            </w:pPr>
            <w:r w:rsidRPr="00501827">
              <w:rPr>
                <w:rFonts w:eastAsia="Times New Roman"/>
                <w:b/>
                <w:bCs/>
                <w:sz w:val="18"/>
                <w:szCs w:val="18"/>
                <w:lang w:val="pt-BR" w:eastAsia="pt-BR"/>
              </w:rPr>
              <w:t>ÍNDICE 2021</w:t>
            </w:r>
          </w:p>
        </w:tc>
        <w:tc>
          <w:tcPr>
            <w:tcW w:w="463" w:type="pct"/>
            <w:tcBorders>
              <w:top w:val="single" w:sz="4" w:space="0" w:color="auto"/>
              <w:left w:val="nil"/>
              <w:bottom w:val="single" w:sz="4" w:space="0" w:color="auto"/>
              <w:right w:val="single" w:sz="4" w:space="0" w:color="auto"/>
            </w:tcBorders>
            <w:shd w:val="clear" w:color="000000" w:fill="BFBFBF"/>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1+ Taxa de Inflação de 2021 / 100</w:t>
            </w:r>
          </w:p>
        </w:tc>
        <w:tc>
          <w:tcPr>
            <w:tcW w:w="463" w:type="pct"/>
            <w:tcBorders>
              <w:top w:val="nil"/>
              <w:left w:val="nil"/>
              <w:bottom w:val="nil"/>
              <w:right w:val="single" w:sz="4" w:space="0" w:color="auto"/>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xml:space="preserve">1 + (4,00 / 100) = </w:t>
            </w:r>
          </w:p>
        </w:tc>
        <w:tc>
          <w:tcPr>
            <w:tcW w:w="463" w:type="pct"/>
            <w:tcBorders>
              <w:top w:val="nil"/>
              <w:left w:val="nil"/>
              <w:bottom w:val="nil"/>
              <w:right w:val="single" w:sz="4" w:space="0" w:color="auto"/>
            </w:tcBorders>
            <w:shd w:val="clear" w:color="auto" w:fill="auto"/>
            <w:noWrap/>
            <w:vAlign w:val="bottom"/>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1,04</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Índice de Deflação de 2019* 2020* 2021</w:t>
            </w:r>
          </w:p>
        </w:tc>
        <w:tc>
          <w:tcPr>
            <w:tcW w:w="463" w:type="pct"/>
            <w:tcBorders>
              <w:top w:val="nil"/>
              <w:left w:val="nil"/>
              <w:bottom w:val="nil"/>
              <w:right w:val="single" w:sz="4" w:space="0" w:color="auto"/>
            </w:tcBorders>
            <w:shd w:val="clear" w:color="auto" w:fill="auto"/>
            <w:noWrap/>
            <w:vAlign w:val="bottom"/>
            <w:hideMark/>
          </w:tcPr>
          <w:p w:rsidR="00501827" w:rsidRPr="00501827" w:rsidRDefault="00501827" w:rsidP="00501827">
            <w:pPr>
              <w:widowControl/>
              <w:autoSpaceDE/>
              <w:autoSpaceDN/>
              <w:jc w:val="right"/>
              <w:rPr>
                <w:rFonts w:eastAsia="Times New Roman"/>
                <w:sz w:val="18"/>
                <w:szCs w:val="18"/>
                <w:lang w:val="pt-BR" w:eastAsia="pt-BR"/>
              </w:rPr>
            </w:pPr>
            <w:r w:rsidRPr="00501827">
              <w:rPr>
                <w:rFonts w:eastAsia="Times New Roman"/>
                <w:sz w:val="18"/>
                <w:szCs w:val="18"/>
                <w:lang w:val="pt-BR" w:eastAsia="pt-BR"/>
              </w:rPr>
              <w:t xml:space="preserve">      1,1276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r w:rsidR="00501827" w:rsidRPr="00501827" w:rsidTr="00501827">
        <w:trPr>
          <w:trHeight w:val="255"/>
        </w:trPr>
        <w:tc>
          <w:tcPr>
            <w:tcW w:w="1828" w:type="pct"/>
            <w:tcBorders>
              <w:top w:val="nil"/>
              <w:left w:val="single" w:sz="4" w:space="0" w:color="auto"/>
              <w:bottom w:val="single" w:sz="4" w:space="0" w:color="auto"/>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Valor Corrente / 1,1276</w:t>
            </w:r>
          </w:p>
        </w:tc>
        <w:tc>
          <w:tcPr>
            <w:tcW w:w="463" w:type="pct"/>
            <w:tcBorders>
              <w:top w:val="nil"/>
              <w:left w:val="nil"/>
              <w:bottom w:val="single" w:sz="4" w:space="0" w:color="auto"/>
              <w:right w:val="single" w:sz="4" w:space="0" w:color="auto"/>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r w:rsidRPr="00501827">
              <w:rPr>
                <w:rFonts w:eastAsia="Times New Roman"/>
                <w:sz w:val="18"/>
                <w:szCs w:val="18"/>
                <w:lang w:val="pt-BR" w:eastAsia="pt-BR"/>
              </w:rPr>
              <w:t> </w:t>
            </w:r>
          </w:p>
        </w:tc>
        <w:tc>
          <w:tcPr>
            <w:tcW w:w="6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2"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c>
          <w:tcPr>
            <w:tcW w:w="441" w:type="pct"/>
            <w:tcBorders>
              <w:top w:val="nil"/>
              <w:left w:val="nil"/>
              <w:bottom w:val="nil"/>
              <w:right w:val="nil"/>
            </w:tcBorders>
            <w:shd w:val="clear" w:color="auto" w:fill="auto"/>
            <w:noWrap/>
            <w:vAlign w:val="bottom"/>
            <w:hideMark/>
          </w:tcPr>
          <w:p w:rsidR="00501827" w:rsidRPr="00501827" w:rsidRDefault="00501827" w:rsidP="00501827">
            <w:pPr>
              <w:widowControl/>
              <w:autoSpaceDE/>
              <w:autoSpaceDN/>
              <w:rPr>
                <w:rFonts w:eastAsia="Times New Roman"/>
                <w:sz w:val="18"/>
                <w:szCs w:val="18"/>
                <w:lang w:val="pt-BR" w:eastAsia="pt-BR"/>
              </w:rPr>
            </w:pPr>
          </w:p>
        </w:tc>
      </w:tr>
    </w:tbl>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p w:rsidR="00501827" w:rsidRDefault="00501827" w:rsidP="006D6461">
      <w:pPr>
        <w:pStyle w:val="Corpodetexto"/>
        <w:spacing w:line="20" w:lineRule="exact"/>
        <w:ind w:right="-5"/>
        <w:rPr>
          <w:sz w:val="24"/>
          <w:szCs w:val="24"/>
        </w:rPr>
      </w:pPr>
    </w:p>
    <w:tbl>
      <w:tblPr>
        <w:tblW w:w="5000" w:type="pct"/>
        <w:tblCellMar>
          <w:left w:w="70" w:type="dxa"/>
          <w:right w:w="70" w:type="dxa"/>
        </w:tblCellMar>
        <w:tblLook w:val="04A0" w:firstRow="1" w:lastRow="0" w:firstColumn="1" w:lastColumn="0" w:noHBand="0" w:noVBand="1"/>
      </w:tblPr>
      <w:tblGrid>
        <w:gridCol w:w="3123"/>
        <w:gridCol w:w="2289"/>
        <w:gridCol w:w="2145"/>
        <w:gridCol w:w="555"/>
        <w:gridCol w:w="2617"/>
        <w:gridCol w:w="2617"/>
        <w:gridCol w:w="2614"/>
      </w:tblGrid>
      <w:tr w:rsidR="00CC1889" w:rsidRPr="00CC1889" w:rsidTr="00006632">
        <w:trPr>
          <w:trHeight w:val="270"/>
        </w:trPr>
        <w:tc>
          <w:tcPr>
            <w:tcW w:w="5000" w:type="pct"/>
            <w:gridSpan w:val="7"/>
            <w:tcBorders>
              <w:top w:val="nil"/>
              <w:left w:val="nil"/>
              <w:bottom w:val="nil"/>
              <w:right w:val="nil"/>
            </w:tcBorders>
            <w:shd w:val="clear" w:color="auto" w:fill="auto"/>
            <w:noWrap/>
            <w:vAlign w:val="bottom"/>
            <w:hideMark/>
          </w:tcPr>
          <w:p w:rsidR="00CC1889" w:rsidRDefault="00CC1889">
            <w:pPr>
              <w:jc w:val="center"/>
              <w:rPr>
                <w:sz w:val="18"/>
                <w:szCs w:val="18"/>
              </w:rPr>
            </w:pPr>
            <w:r>
              <w:rPr>
                <w:sz w:val="18"/>
                <w:szCs w:val="18"/>
              </w:rPr>
              <w:lastRenderedPageBreak/>
              <w:t>MUNICÍPIO DE FRANCISCO BELTRÃO - ESTADO DO PARANÁ</w:t>
            </w:r>
          </w:p>
        </w:tc>
      </w:tr>
      <w:tr w:rsidR="00CC1889" w:rsidRPr="00CC1889" w:rsidTr="00006632">
        <w:trPr>
          <w:trHeight w:val="270"/>
        </w:trPr>
        <w:tc>
          <w:tcPr>
            <w:tcW w:w="5000" w:type="pct"/>
            <w:gridSpan w:val="7"/>
            <w:tcBorders>
              <w:top w:val="nil"/>
              <w:left w:val="nil"/>
              <w:bottom w:val="nil"/>
              <w:right w:val="nil"/>
            </w:tcBorders>
            <w:shd w:val="clear" w:color="auto" w:fill="auto"/>
            <w:noWrap/>
            <w:vAlign w:val="bottom"/>
            <w:hideMark/>
          </w:tcPr>
          <w:p w:rsidR="00CC1889" w:rsidRDefault="00CC1889">
            <w:pPr>
              <w:jc w:val="center"/>
              <w:rPr>
                <w:b/>
                <w:bCs/>
                <w:sz w:val="18"/>
                <w:szCs w:val="18"/>
              </w:rPr>
            </w:pPr>
            <w:r>
              <w:rPr>
                <w:b/>
                <w:bCs/>
                <w:sz w:val="18"/>
                <w:szCs w:val="18"/>
              </w:rPr>
              <w:t>LEI DE DIRETRIZES ORÇAMENTÁRIAS</w:t>
            </w:r>
          </w:p>
        </w:tc>
      </w:tr>
      <w:tr w:rsidR="00CC1889" w:rsidRPr="00CC1889" w:rsidTr="00006632">
        <w:trPr>
          <w:trHeight w:val="270"/>
        </w:trPr>
        <w:tc>
          <w:tcPr>
            <w:tcW w:w="5000" w:type="pct"/>
            <w:gridSpan w:val="7"/>
            <w:tcBorders>
              <w:top w:val="nil"/>
              <w:left w:val="nil"/>
              <w:bottom w:val="nil"/>
              <w:right w:val="nil"/>
            </w:tcBorders>
            <w:shd w:val="clear" w:color="auto" w:fill="auto"/>
            <w:noWrap/>
            <w:vAlign w:val="bottom"/>
            <w:hideMark/>
          </w:tcPr>
          <w:p w:rsidR="00CC1889" w:rsidRDefault="00CC1889">
            <w:pPr>
              <w:jc w:val="center"/>
              <w:rPr>
                <w:sz w:val="18"/>
                <w:szCs w:val="18"/>
              </w:rPr>
            </w:pPr>
            <w:r>
              <w:rPr>
                <w:sz w:val="18"/>
                <w:szCs w:val="18"/>
              </w:rPr>
              <w:t>ANEXO DE  METAS FISCAIS</w:t>
            </w:r>
          </w:p>
        </w:tc>
      </w:tr>
      <w:tr w:rsidR="00CC1889" w:rsidRPr="00CC1889" w:rsidTr="00006632">
        <w:trPr>
          <w:trHeight w:val="270"/>
        </w:trPr>
        <w:tc>
          <w:tcPr>
            <w:tcW w:w="5000" w:type="pct"/>
            <w:gridSpan w:val="7"/>
            <w:tcBorders>
              <w:top w:val="nil"/>
              <w:left w:val="nil"/>
              <w:bottom w:val="nil"/>
              <w:right w:val="nil"/>
            </w:tcBorders>
            <w:shd w:val="clear" w:color="auto" w:fill="auto"/>
            <w:vAlign w:val="bottom"/>
            <w:hideMark/>
          </w:tcPr>
          <w:p w:rsidR="00CC1889" w:rsidRDefault="00CC1889" w:rsidP="00CC1889">
            <w:pPr>
              <w:jc w:val="center"/>
              <w:rPr>
                <w:b/>
                <w:bCs/>
                <w:sz w:val="18"/>
                <w:szCs w:val="18"/>
              </w:rPr>
            </w:pPr>
            <w:r>
              <w:rPr>
                <w:b/>
                <w:bCs/>
                <w:sz w:val="18"/>
                <w:szCs w:val="18"/>
              </w:rPr>
              <w:t>RECEITAS E DESPESAS PREVIDENCIÁRIAS DO REGIME PRÓPRIO DE PREVIDÊNCIA DOS SERVIDORES</w:t>
            </w:r>
          </w:p>
        </w:tc>
      </w:tr>
      <w:tr w:rsidR="00CC1889" w:rsidRPr="00CC1889" w:rsidTr="00006632">
        <w:trPr>
          <w:trHeight w:val="270"/>
        </w:trPr>
        <w:tc>
          <w:tcPr>
            <w:tcW w:w="5000" w:type="pct"/>
            <w:gridSpan w:val="7"/>
            <w:tcBorders>
              <w:top w:val="nil"/>
              <w:left w:val="nil"/>
              <w:bottom w:val="nil"/>
              <w:right w:val="nil"/>
            </w:tcBorders>
            <w:shd w:val="clear" w:color="auto" w:fill="auto"/>
            <w:noWrap/>
            <w:vAlign w:val="bottom"/>
            <w:hideMark/>
          </w:tcPr>
          <w:p w:rsidR="00CC1889" w:rsidRDefault="00CC1889">
            <w:pPr>
              <w:jc w:val="center"/>
              <w:rPr>
                <w:b/>
                <w:bCs/>
                <w:sz w:val="18"/>
                <w:szCs w:val="18"/>
              </w:rPr>
            </w:pPr>
            <w:r>
              <w:rPr>
                <w:b/>
                <w:bCs/>
                <w:sz w:val="18"/>
                <w:szCs w:val="18"/>
              </w:rPr>
              <w:t>2019</w:t>
            </w:r>
          </w:p>
        </w:tc>
      </w:tr>
      <w:tr w:rsidR="00CC1889" w:rsidRPr="00CC1889" w:rsidTr="00006632">
        <w:trPr>
          <w:trHeight w:val="255"/>
        </w:trPr>
        <w:tc>
          <w:tcPr>
            <w:tcW w:w="5000" w:type="pct"/>
            <w:gridSpan w:val="7"/>
            <w:tcBorders>
              <w:top w:val="nil"/>
              <w:left w:val="nil"/>
              <w:bottom w:val="nil"/>
              <w:right w:val="nil"/>
            </w:tcBorders>
            <w:shd w:val="clear" w:color="auto" w:fill="auto"/>
            <w:noWrap/>
            <w:vAlign w:val="bottom"/>
            <w:hideMark/>
          </w:tcPr>
          <w:p w:rsidR="00CC1889" w:rsidRPr="00CC1889" w:rsidRDefault="00CC1889" w:rsidP="00CC1889">
            <w:pPr>
              <w:widowControl/>
              <w:autoSpaceDE/>
              <w:autoSpaceDN/>
              <w:jc w:val="center"/>
              <w:rPr>
                <w:rFonts w:eastAsia="Times New Roman"/>
                <w:color w:val="FF0000"/>
                <w:sz w:val="18"/>
                <w:szCs w:val="18"/>
                <w:lang w:val="pt-BR" w:eastAsia="pt-BR"/>
              </w:rPr>
            </w:pPr>
          </w:p>
        </w:tc>
      </w:tr>
      <w:tr w:rsidR="00CC1889" w:rsidRPr="00CC1889" w:rsidTr="00006632">
        <w:trPr>
          <w:trHeight w:val="270"/>
        </w:trPr>
        <w:tc>
          <w:tcPr>
            <w:tcW w:w="2541" w:type="pct"/>
            <w:gridSpan w:val="4"/>
            <w:tcBorders>
              <w:top w:val="nil"/>
              <w:left w:val="nil"/>
              <w:bottom w:val="nil"/>
              <w:right w:val="nil"/>
            </w:tcBorders>
            <w:shd w:val="clear" w:color="auto" w:fill="auto"/>
            <w:hideMark/>
          </w:tcPr>
          <w:p w:rsidR="00CC1889" w:rsidRPr="00CC1889" w:rsidRDefault="00CC1889" w:rsidP="00CC1889">
            <w:pPr>
              <w:widowControl/>
              <w:autoSpaceDE/>
              <w:autoSpaceDN/>
              <w:rPr>
                <w:rFonts w:eastAsia="Times New Roman"/>
                <w:sz w:val="16"/>
                <w:szCs w:val="16"/>
                <w:lang w:val="pt-BR" w:eastAsia="pt-BR"/>
              </w:rPr>
            </w:pPr>
            <w:r w:rsidRPr="00CC1889">
              <w:rPr>
                <w:rFonts w:eastAsia="Times New Roman"/>
                <w:sz w:val="16"/>
                <w:szCs w:val="16"/>
                <w:lang w:val="pt-BR" w:eastAsia="pt-BR"/>
              </w:rPr>
              <w:t>AMF - Demonstrativo VI (LRF, art.4º, §2º, inciso IV, alínea "a"</w:t>
            </w:r>
            <w:proofErr w:type="gramStart"/>
            <w:r w:rsidRPr="00CC1889">
              <w:rPr>
                <w:rFonts w:eastAsia="Times New Roman"/>
                <w:sz w:val="16"/>
                <w:szCs w:val="16"/>
                <w:lang w:val="pt-BR" w:eastAsia="pt-BR"/>
              </w:rPr>
              <w:t>)</w:t>
            </w:r>
            <w:proofErr w:type="gramEnd"/>
          </w:p>
        </w:tc>
        <w:tc>
          <w:tcPr>
            <w:tcW w:w="820" w:type="pct"/>
            <w:tcBorders>
              <w:top w:val="nil"/>
              <w:left w:val="nil"/>
              <w:bottom w:val="nil"/>
              <w:right w:val="nil"/>
            </w:tcBorders>
            <w:shd w:val="clear" w:color="auto" w:fill="auto"/>
            <w:hideMark/>
          </w:tcPr>
          <w:p w:rsidR="00CC1889" w:rsidRPr="00CC1889" w:rsidRDefault="00CC1889" w:rsidP="00CC1889">
            <w:pPr>
              <w:widowControl/>
              <w:autoSpaceDE/>
              <w:autoSpaceDN/>
              <w:rPr>
                <w:rFonts w:eastAsia="Times New Roman"/>
                <w:sz w:val="16"/>
                <w:szCs w:val="16"/>
                <w:lang w:val="pt-BR" w:eastAsia="pt-BR"/>
              </w:rPr>
            </w:pPr>
          </w:p>
        </w:tc>
        <w:tc>
          <w:tcPr>
            <w:tcW w:w="820" w:type="pct"/>
            <w:tcBorders>
              <w:top w:val="nil"/>
              <w:left w:val="nil"/>
              <w:bottom w:val="nil"/>
              <w:right w:val="nil"/>
            </w:tcBorders>
            <w:shd w:val="clear" w:color="auto" w:fill="auto"/>
            <w:hideMark/>
          </w:tcPr>
          <w:p w:rsidR="00CC1889" w:rsidRPr="00CC1889" w:rsidRDefault="00CC1889" w:rsidP="00CC1889">
            <w:pPr>
              <w:widowControl/>
              <w:autoSpaceDE/>
              <w:autoSpaceDN/>
              <w:rPr>
                <w:rFonts w:eastAsia="Times New Roman"/>
                <w:sz w:val="16"/>
                <w:szCs w:val="16"/>
                <w:lang w:val="pt-BR" w:eastAsia="pt-BR"/>
              </w:rPr>
            </w:pPr>
          </w:p>
        </w:tc>
        <w:tc>
          <w:tcPr>
            <w:tcW w:w="819" w:type="pct"/>
            <w:tcBorders>
              <w:top w:val="nil"/>
              <w:left w:val="nil"/>
              <w:bottom w:val="nil"/>
              <w:right w:val="nil"/>
            </w:tcBorders>
            <w:shd w:val="clear" w:color="auto" w:fill="auto"/>
            <w:hideMark/>
          </w:tcPr>
          <w:p w:rsidR="00CC1889" w:rsidRPr="00CC1889" w:rsidRDefault="00CC1889" w:rsidP="00CC1889">
            <w:pPr>
              <w:widowControl/>
              <w:autoSpaceDE/>
              <w:autoSpaceDN/>
              <w:jc w:val="right"/>
              <w:rPr>
                <w:rFonts w:eastAsia="Times New Roman"/>
                <w:sz w:val="16"/>
                <w:szCs w:val="16"/>
                <w:lang w:val="pt-BR" w:eastAsia="pt-BR"/>
              </w:rPr>
            </w:pPr>
            <w:r w:rsidRPr="00CC1889">
              <w:rPr>
                <w:rFonts w:eastAsia="Times New Roman"/>
                <w:sz w:val="16"/>
                <w:szCs w:val="16"/>
                <w:lang w:val="pt-BR" w:eastAsia="pt-BR"/>
              </w:rPr>
              <w:t xml:space="preserve">R$ 1,00 </w:t>
            </w:r>
          </w:p>
        </w:tc>
      </w:tr>
      <w:tr w:rsidR="00CC1889" w:rsidRPr="00CC1889" w:rsidTr="00006632">
        <w:trPr>
          <w:trHeight w:val="270"/>
        </w:trPr>
        <w:tc>
          <w:tcPr>
            <w:tcW w:w="2541" w:type="pct"/>
            <w:gridSpan w:val="4"/>
            <w:tcBorders>
              <w:top w:val="single" w:sz="8" w:space="0" w:color="auto"/>
              <w:left w:val="single" w:sz="8" w:space="0" w:color="auto"/>
              <w:bottom w:val="single" w:sz="8" w:space="0" w:color="auto"/>
              <w:right w:val="single" w:sz="4" w:space="0" w:color="000000"/>
            </w:tcBorders>
            <w:shd w:val="clear" w:color="000000" w:fill="BFBFBF"/>
            <w:noWrap/>
            <w:vAlign w:val="center"/>
            <w:hideMark/>
          </w:tcPr>
          <w:p w:rsidR="00CC1889" w:rsidRPr="00CC1889" w:rsidRDefault="00CC1889" w:rsidP="00CC1889">
            <w:pPr>
              <w:widowControl/>
              <w:autoSpaceDE/>
              <w:autoSpaceDN/>
              <w:jc w:val="center"/>
              <w:rPr>
                <w:rFonts w:eastAsia="Times New Roman"/>
                <w:b/>
                <w:bCs/>
                <w:sz w:val="18"/>
                <w:szCs w:val="18"/>
                <w:u w:val="single"/>
                <w:lang w:val="pt-BR" w:eastAsia="pt-BR"/>
              </w:rPr>
            </w:pPr>
            <w:r w:rsidRPr="00CC1889">
              <w:rPr>
                <w:rFonts w:eastAsia="Times New Roman"/>
                <w:b/>
                <w:bCs/>
                <w:sz w:val="18"/>
                <w:szCs w:val="18"/>
                <w:u w:val="single"/>
                <w:lang w:val="pt-BR" w:eastAsia="pt-BR"/>
              </w:rPr>
              <w:t>RECEITAS</w:t>
            </w:r>
          </w:p>
        </w:tc>
        <w:tc>
          <w:tcPr>
            <w:tcW w:w="820" w:type="pct"/>
            <w:tcBorders>
              <w:top w:val="single" w:sz="8" w:space="0" w:color="auto"/>
              <w:left w:val="nil"/>
              <w:bottom w:val="single" w:sz="8" w:space="0" w:color="auto"/>
              <w:right w:val="single" w:sz="8" w:space="0" w:color="auto"/>
            </w:tcBorders>
            <w:shd w:val="clear" w:color="000000" w:fill="BFBFBF"/>
            <w:noWrap/>
            <w:vAlign w:val="center"/>
            <w:hideMark/>
          </w:tcPr>
          <w:p w:rsidR="00CC1889" w:rsidRPr="00CC1889" w:rsidRDefault="00CC1889" w:rsidP="00CC1889">
            <w:pPr>
              <w:widowControl/>
              <w:autoSpaceDE/>
              <w:autoSpaceDN/>
              <w:jc w:val="center"/>
              <w:rPr>
                <w:rFonts w:eastAsia="Times New Roman"/>
                <w:b/>
                <w:bCs/>
                <w:sz w:val="18"/>
                <w:szCs w:val="18"/>
                <w:lang w:val="pt-BR" w:eastAsia="pt-BR"/>
              </w:rPr>
            </w:pPr>
            <w:r w:rsidRPr="00CC1889">
              <w:rPr>
                <w:rFonts w:eastAsia="Times New Roman"/>
                <w:b/>
                <w:bCs/>
                <w:sz w:val="18"/>
                <w:szCs w:val="18"/>
                <w:lang w:val="pt-BR" w:eastAsia="pt-BR"/>
              </w:rPr>
              <w:t>2015</w:t>
            </w:r>
          </w:p>
        </w:tc>
        <w:tc>
          <w:tcPr>
            <w:tcW w:w="820" w:type="pct"/>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C1889" w:rsidRPr="00CC1889" w:rsidRDefault="00CC1889" w:rsidP="00CC1889">
            <w:pPr>
              <w:widowControl/>
              <w:autoSpaceDE/>
              <w:autoSpaceDN/>
              <w:jc w:val="center"/>
              <w:rPr>
                <w:rFonts w:eastAsia="Times New Roman"/>
                <w:b/>
                <w:bCs/>
                <w:sz w:val="18"/>
                <w:szCs w:val="18"/>
                <w:lang w:val="pt-BR" w:eastAsia="pt-BR"/>
              </w:rPr>
            </w:pPr>
            <w:r w:rsidRPr="00CC1889">
              <w:rPr>
                <w:rFonts w:eastAsia="Times New Roman"/>
                <w:b/>
                <w:bCs/>
                <w:sz w:val="18"/>
                <w:szCs w:val="18"/>
                <w:lang w:val="pt-BR" w:eastAsia="pt-BR"/>
              </w:rPr>
              <w:t>2016</w:t>
            </w:r>
          </w:p>
        </w:tc>
        <w:tc>
          <w:tcPr>
            <w:tcW w:w="819" w:type="pct"/>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C1889" w:rsidRPr="00CC1889" w:rsidRDefault="00CC1889" w:rsidP="00CC1889">
            <w:pPr>
              <w:widowControl/>
              <w:autoSpaceDE/>
              <w:autoSpaceDN/>
              <w:jc w:val="center"/>
              <w:rPr>
                <w:rFonts w:eastAsia="Times New Roman"/>
                <w:b/>
                <w:bCs/>
                <w:sz w:val="18"/>
                <w:szCs w:val="18"/>
                <w:lang w:val="pt-BR" w:eastAsia="pt-BR"/>
              </w:rPr>
            </w:pPr>
            <w:r w:rsidRPr="00CC1889">
              <w:rPr>
                <w:rFonts w:eastAsia="Times New Roman"/>
                <w:b/>
                <w:bCs/>
                <w:sz w:val="18"/>
                <w:szCs w:val="18"/>
                <w:lang w:val="pt-BR" w:eastAsia="pt-BR"/>
              </w:rPr>
              <w:t>2017</w:t>
            </w:r>
          </w:p>
        </w:tc>
      </w:tr>
      <w:tr w:rsidR="00CC1889" w:rsidRPr="00CC1889" w:rsidTr="00006632">
        <w:trPr>
          <w:trHeight w:val="255"/>
        </w:trPr>
        <w:tc>
          <w:tcPr>
            <w:tcW w:w="2541" w:type="pct"/>
            <w:gridSpan w:val="4"/>
            <w:tcBorders>
              <w:top w:val="single" w:sz="8" w:space="0" w:color="auto"/>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RECEITAS PREVIDENCIÁRIAS - RPPS (EXCETO </w:t>
            </w:r>
            <w:proofErr w:type="gramStart"/>
            <w:r w:rsidRPr="00CC1889">
              <w:rPr>
                <w:rFonts w:eastAsia="Times New Roman"/>
                <w:sz w:val="18"/>
                <w:szCs w:val="18"/>
                <w:lang w:val="pt-BR" w:eastAsia="pt-BR"/>
              </w:rPr>
              <w:t>INTRA-ORÇAMENTÁRIAS</w:t>
            </w:r>
            <w:proofErr w:type="gramEnd"/>
            <w:r w:rsidRPr="00CC1889">
              <w:rPr>
                <w:rFonts w:eastAsia="Times New Roman"/>
                <w:sz w:val="18"/>
                <w:szCs w:val="18"/>
                <w:lang w:val="pt-BR" w:eastAsia="pt-BR"/>
              </w:rPr>
              <w:t>) (I)</w:t>
            </w:r>
          </w:p>
        </w:tc>
        <w:tc>
          <w:tcPr>
            <w:tcW w:w="820" w:type="pct"/>
            <w:tcBorders>
              <w:top w:val="single" w:sz="8" w:space="0" w:color="auto"/>
              <w:left w:val="nil"/>
              <w:bottom w:val="nil"/>
              <w:right w:val="single" w:sz="8" w:space="0" w:color="auto"/>
            </w:tcBorders>
            <w:shd w:val="clear" w:color="auto" w:fill="auto"/>
            <w:noWrap/>
            <w:vAlign w:val="center"/>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14.298.391,11</w:t>
            </w:r>
          </w:p>
        </w:tc>
        <w:tc>
          <w:tcPr>
            <w:tcW w:w="820" w:type="pct"/>
            <w:tcBorders>
              <w:top w:val="single" w:sz="8" w:space="0" w:color="auto"/>
              <w:left w:val="single" w:sz="4" w:space="0" w:color="auto"/>
              <w:bottom w:val="nil"/>
              <w:right w:val="single" w:sz="4" w:space="0" w:color="auto"/>
            </w:tcBorders>
            <w:shd w:val="clear" w:color="auto" w:fill="auto"/>
            <w:noWrap/>
            <w:vAlign w:val="center"/>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17.015.472,32</w:t>
            </w:r>
          </w:p>
        </w:tc>
        <w:tc>
          <w:tcPr>
            <w:tcW w:w="819" w:type="pct"/>
            <w:tcBorders>
              <w:top w:val="single" w:sz="8" w:space="0" w:color="auto"/>
              <w:left w:val="nil"/>
              <w:bottom w:val="nil"/>
              <w:right w:val="single" w:sz="8" w:space="0" w:color="auto"/>
            </w:tcBorders>
            <w:shd w:val="clear" w:color="auto" w:fill="auto"/>
            <w:noWrap/>
            <w:vAlign w:val="center"/>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16.306.520,47</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RECEITAS CORRENTES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14.298.391,11</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17.015.472,32</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16.306.520,47</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Receita de Contribuições dos Segurados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5.510.207,61</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6.462.363,09</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6.883.350,79</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Pessoal Civil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5.510.207,61</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6.462.363,09</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6.883.350,79</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Contribuição do Servidor Ativo Civil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5.494.785,41</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6.439.566,53</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6.850.752,69</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Contribuição do Servidor Inativo Civil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12.387,08</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19.263,90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29.290,54</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Contribuição de Pensionista Civil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3.035,12</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3.532,66</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3.307,56</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Pessoal Militar</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Outras Receitas de Contribuições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Receita Patrimonial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7.745.831,23</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9.245.423,26</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8.186.393,33</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Receita de Serviços </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Outras Receitas Correntes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1.042.352,27</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1.307.685,97</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1.236.776,35</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Compensação Previdenciária do RGPS para o RPPS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1.038.536,74</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1.307.388,19</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1.227.354,43</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Outras Receitas Correntes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3.815,53</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297,78</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9.421,92</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RECEITAS DE CAPITAL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Alienação de Bens, Direitos e </w:t>
            </w:r>
            <w:proofErr w:type="gramStart"/>
            <w:r w:rsidRPr="00CC1889">
              <w:rPr>
                <w:rFonts w:eastAsia="Times New Roman"/>
                <w:sz w:val="18"/>
                <w:szCs w:val="18"/>
                <w:lang w:val="pt-BR" w:eastAsia="pt-BR"/>
              </w:rPr>
              <w:t>Ativos</w:t>
            </w:r>
            <w:proofErr w:type="gramEnd"/>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Amortização de Empréstimos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Outras Receitas de Capital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 DEDUÇÕES DA RECEITA</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RECEITAS PREVIDENCIÁRIAS - RPPS (</w:t>
            </w:r>
            <w:proofErr w:type="gramStart"/>
            <w:r w:rsidRPr="00CC1889">
              <w:rPr>
                <w:rFonts w:eastAsia="Times New Roman"/>
                <w:sz w:val="18"/>
                <w:szCs w:val="18"/>
                <w:lang w:val="pt-BR" w:eastAsia="pt-BR"/>
              </w:rPr>
              <w:t>INTRA-ORÇAMENTÁRIAS</w:t>
            </w:r>
            <w:proofErr w:type="gramEnd"/>
            <w:r w:rsidRPr="00CC1889">
              <w:rPr>
                <w:rFonts w:eastAsia="Times New Roman"/>
                <w:sz w:val="18"/>
                <w:szCs w:val="18"/>
                <w:lang w:val="pt-BR" w:eastAsia="pt-BR"/>
              </w:rPr>
              <w:t>) (II)</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10.550.849,26</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12.341.414,18</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13.840.087,44</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RECEITAS CORRENTES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10.550.849,26</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12.341.414,18</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13.840.087,44</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Receita de Contribuições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10.550.849,26</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12.341.414,18</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13.840.087,44</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Patronal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8.791.544,45</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10.309.358,02</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11.637.048,02</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Pessoal Civil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8.791.544,45</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10.309.358,02</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11.637.048,02</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Pessoal Militar</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Cobertura de Déficit Atuarial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Regime de Débitos e Parcelamentos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1.759.304,81</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2.032.056,16</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2.203.039,42</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Receita Patrimonial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Receita de Serviços </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Outras Receitas Correntes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RECEITAS DE CAPITAL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 DEDUÇÕES DA RECEITA</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70"/>
        </w:trPr>
        <w:tc>
          <w:tcPr>
            <w:tcW w:w="2541" w:type="pct"/>
            <w:gridSpan w:val="4"/>
            <w:tcBorders>
              <w:top w:val="single" w:sz="4" w:space="0" w:color="auto"/>
              <w:left w:val="single" w:sz="8" w:space="0" w:color="auto"/>
              <w:bottom w:val="single" w:sz="8" w:space="0" w:color="auto"/>
              <w:right w:val="single" w:sz="4" w:space="0" w:color="000000"/>
            </w:tcBorders>
            <w:shd w:val="clear" w:color="000000" w:fill="BFBFBF"/>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lastRenderedPageBreak/>
              <w:t>TOTAL DAS RECEITAS PREVIDENCIÁRIAS (III) = (I + II)</w:t>
            </w:r>
          </w:p>
        </w:tc>
        <w:tc>
          <w:tcPr>
            <w:tcW w:w="820" w:type="pct"/>
            <w:tcBorders>
              <w:top w:val="single" w:sz="4" w:space="0" w:color="auto"/>
              <w:left w:val="nil"/>
              <w:bottom w:val="single" w:sz="8" w:space="0" w:color="auto"/>
              <w:right w:val="single" w:sz="8" w:space="0" w:color="auto"/>
            </w:tcBorders>
            <w:shd w:val="clear" w:color="000000" w:fill="BFBFBF"/>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24.849.240,37</w:t>
            </w:r>
          </w:p>
        </w:tc>
        <w:tc>
          <w:tcPr>
            <w:tcW w:w="820" w:type="pct"/>
            <w:tcBorders>
              <w:top w:val="single" w:sz="4" w:space="0" w:color="auto"/>
              <w:left w:val="nil"/>
              <w:bottom w:val="single" w:sz="8" w:space="0" w:color="auto"/>
              <w:right w:val="single" w:sz="8" w:space="0" w:color="auto"/>
            </w:tcBorders>
            <w:shd w:val="clear" w:color="000000" w:fill="BFBFBF"/>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29.356.886,50</w:t>
            </w:r>
          </w:p>
        </w:tc>
        <w:tc>
          <w:tcPr>
            <w:tcW w:w="819" w:type="pct"/>
            <w:tcBorders>
              <w:top w:val="single" w:sz="4" w:space="0" w:color="auto"/>
              <w:left w:val="nil"/>
              <w:bottom w:val="single" w:sz="8" w:space="0" w:color="auto"/>
              <w:right w:val="single" w:sz="8" w:space="0" w:color="auto"/>
            </w:tcBorders>
            <w:shd w:val="clear" w:color="000000" w:fill="BFBFBF"/>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30.146.607,91</w:t>
            </w:r>
          </w:p>
        </w:tc>
      </w:tr>
      <w:tr w:rsidR="00CC1889" w:rsidRPr="00CC1889" w:rsidTr="00006632">
        <w:trPr>
          <w:trHeight w:val="255"/>
        </w:trPr>
        <w:tc>
          <w:tcPr>
            <w:tcW w:w="2541" w:type="pct"/>
            <w:gridSpan w:val="4"/>
            <w:vMerge w:val="restart"/>
            <w:tcBorders>
              <w:top w:val="single" w:sz="8" w:space="0" w:color="auto"/>
              <w:left w:val="single" w:sz="8" w:space="0" w:color="auto"/>
              <w:bottom w:val="single" w:sz="8" w:space="0" w:color="000000"/>
              <w:right w:val="nil"/>
            </w:tcBorders>
            <w:shd w:val="clear" w:color="000000" w:fill="BFBFBF"/>
            <w:noWrap/>
            <w:vAlign w:val="center"/>
            <w:hideMark/>
          </w:tcPr>
          <w:p w:rsidR="00CC1889" w:rsidRPr="00CC1889" w:rsidRDefault="00CC1889" w:rsidP="00CC1889">
            <w:pPr>
              <w:widowControl/>
              <w:autoSpaceDE/>
              <w:autoSpaceDN/>
              <w:jc w:val="center"/>
              <w:rPr>
                <w:rFonts w:eastAsia="Times New Roman"/>
                <w:b/>
                <w:bCs/>
                <w:sz w:val="18"/>
                <w:szCs w:val="18"/>
                <w:u w:val="single"/>
                <w:lang w:val="pt-BR" w:eastAsia="pt-BR"/>
              </w:rPr>
            </w:pPr>
            <w:r w:rsidRPr="00CC1889">
              <w:rPr>
                <w:rFonts w:eastAsia="Times New Roman"/>
                <w:b/>
                <w:bCs/>
                <w:sz w:val="18"/>
                <w:szCs w:val="18"/>
                <w:u w:val="single"/>
                <w:lang w:val="pt-BR" w:eastAsia="pt-BR"/>
              </w:rPr>
              <w:t>DESPESAS</w:t>
            </w:r>
          </w:p>
        </w:tc>
        <w:tc>
          <w:tcPr>
            <w:tcW w:w="820" w:type="pct"/>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rsidR="00CC1889" w:rsidRPr="00CC1889" w:rsidRDefault="00CC1889" w:rsidP="00CC1889">
            <w:pPr>
              <w:widowControl/>
              <w:autoSpaceDE/>
              <w:autoSpaceDN/>
              <w:jc w:val="center"/>
              <w:rPr>
                <w:rFonts w:eastAsia="Times New Roman"/>
                <w:b/>
                <w:bCs/>
                <w:sz w:val="18"/>
                <w:szCs w:val="18"/>
                <w:lang w:val="pt-BR" w:eastAsia="pt-BR"/>
              </w:rPr>
            </w:pPr>
            <w:r w:rsidRPr="00CC1889">
              <w:rPr>
                <w:rFonts w:eastAsia="Times New Roman"/>
                <w:b/>
                <w:bCs/>
                <w:sz w:val="18"/>
                <w:szCs w:val="18"/>
                <w:lang w:val="pt-BR" w:eastAsia="pt-BR"/>
              </w:rPr>
              <w:t>2015</w:t>
            </w:r>
          </w:p>
        </w:tc>
        <w:tc>
          <w:tcPr>
            <w:tcW w:w="820" w:type="pct"/>
            <w:vMerge w:val="restart"/>
            <w:tcBorders>
              <w:top w:val="single" w:sz="8" w:space="0" w:color="auto"/>
              <w:left w:val="single" w:sz="4" w:space="0" w:color="auto"/>
              <w:bottom w:val="single" w:sz="8" w:space="0" w:color="000000"/>
              <w:right w:val="single" w:sz="8" w:space="0" w:color="auto"/>
            </w:tcBorders>
            <w:shd w:val="clear" w:color="000000" w:fill="BFBFBF"/>
            <w:noWrap/>
            <w:vAlign w:val="center"/>
            <w:hideMark/>
          </w:tcPr>
          <w:p w:rsidR="00CC1889" w:rsidRPr="00CC1889" w:rsidRDefault="00CC1889" w:rsidP="00CC1889">
            <w:pPr>
              <w:widowControl/>
              <w:autoSpaceDE/>
              <w:autoSpaceDN/>
              <w:jc w:val="center"/>
              <w:rPr>
                <w:rFonts w:eastAsia="Times New Roman"/>
                <w:b/>
                <w:bCs/>
                <w:sz w:val="18"/>
                <w:szCs w:val="18"/>
                <w:lang w:val="pt-BR" w:eastAsia="pt-BR"/>
              </w:rPr>
            </w:pPr>
            <w:r w:rsidRPr="00CC1889">
              <w:rPr>
                <w:rFonts w:eastAsia="Times New Roman"/>
                <w:b/>
                <w:bCs/>
                <w:sz w:val="18"/>
                <w:szCs w:val="18"/>
                <w:lang w:val="pt-BR" w:eastAsia="pt-BR"/>
              </w:rPr>
              <w:t>2016</w:t>
            </w:r>
          </w:p>
        </w:tc>
        <w:tc>
          <w:tcPr>
            <w:tcW w:w="819" w:type="pct"/>
            <w:vMerge w:val="restart"/>
            <w:tcBorders>
              <w:top w:val="single" w:sz="8" w:space="0" w:color="auto"/>
              <w:left w:val="single" w:sz="4" w:space="0" w:color="auto"/>
              <w:bottom w:val="single" w:sz="8" w:space="0" w:color="000000"/>
              <w:right w:val="single" w:sz="8" w:space="0" w:color="auto"/>
            </w:tcBorders>
            <w:shd w:val="clear" w:color="000000" w:fill="BFBFBF"/>
            <w:noWrap/>
            <w:vAlign w:val="center"/>
            <w:hideMark/>
          </w:tcPr>
          <w:p w:rsidR="00CC1889" w:rsidRPr="00CC1889" w:rsidRDefault="00CC1889" w:rsidP="00CC1889">
            <w:pPr>
              <w:widowControl/>
              <w:autoSpaceDE/>
              <w:autoSpaceDN/>
              <w:jc w:val="center"/>
              <w:rPr>
                <w:rFonts w:eastAsia="Times New Roman"/>
                <w:b/>
                <w:bCs/>
                <w:sz w:val="18"/>
                <w:szCs w:val="18"/>
                <w:lang w:val="pt-BR" w:eastAsia="pt-BR"/>
              </w:rPr>
            </w:pPr>
            <w:r w:rsidRPr="00CC1889">
              <w:rPr>
                <w:rFonts w:eastAsia="Times New Roman"/>
                <w:b/>
                <w:bCs/>
                <w:sz w:val="18"/>
                <w:szCs w:val="18"/>
                <w:lang w:val="pt-BR" w:eastAsia="pt-BR"/>
              </w:rPr>
              <w:t>2017</w:t>
            </w:r>
          </w:p>
        </w:tc>
      </w:tr>
      <w:tr w:rsidR="00CC1889" w:rsidRPr="00CC1889" w:rsidTr="00006632">
        <w:trPr>
          <w:trHeight w:val="270"/>
        </w:trPr>
        <w:tc>
          <w:tcPr>
            <w:tcW w:w="2541" w:type="pct"/>
            <w:gridSpan w:val="4"/>
            <w:vMerge/>
            <w:tcBorders>
              <w:top w:val="single" w:sz="8" w:space="0" w:color="auto"/>
              <w:left w:val="single" w:sz="8" w:space="0" w:color="auto"/>
              <w:bottom w:val="single" w:sz="8" w:space="0" w:color="000000"/>
              <w:right w:val="nil"/>
            </w:tcBorders>
            <w:vAlign w:val="center"/>
            <w:hideMark/>
          </w:tcPr>
          <w:p w:rsidR="00CC1889" w:rsidRPr="00CC1889" w:rsidRDefault="00CC1889" w:rsidP="00CC1889">
            <w:pPr>
              <w:widowControl/>
              <w:autoSpaceDE/>
              <w:autoSpaceDN/>
              <w:rPr>
                <w:rFonts w:eastAsia="Times New Roman"/>
                <w:b/>
                <w:bCs/>
                <w:sz w:val="18"/>
                <w:szCs w:val="18"/>
                <w:u w:val="single"/>
                <w:lang w:val="pt-BR" w:eastAsia="pt-BR"/>
              </w:rPr>
            </w:pPr>
          </w:p>
        </w:tc>
        <w:tc>
          <w:tcPr>
            <w:tcW w:w="820" w:type="pct"/>
            <w:vMerge/>
            <w:tcBorders>
              <w:top w:val="single" w:sz="8" w:space="0" w:color="auto"/>
              <w:left w:val="single" w:sz="4" w:space="0" w:color="auto"/>
              <w:bottom w:val="single" w:sz="8" w:space="0" w:color="000000"/>
              <w:right w:val="single" w:sz="4" w:space="0" w:color="auto"/>
            </w:tcBorders>
            <w:vAlign w:val="center"/>
            <w:hideMark/>
          </w:tcPr>
          <w:p w:rsidR="00CC1889" w:rsidRPr="00CC1889" w:rsidRDefault="00CC1889" w:rsidP="00CC1889">
            <w:pPr>
              <w:widowControl/>
              <w:autoSpaceDE/>
              <w:autoSpaceDN/>
              <w:rPr>
                <w:rFonts w:eastAsia="Times New Roman"/>
                <w:b/>
                <w:bCs/>
                <w:sz w:val="18"/>
                <w:szCs w:val="18"/>
                <w:lang w:val="pt-BR" w:eastAsia="pt-BR"/>
              </w:rPr>
            </w:pPr>
          </w:p>
        </w:tc>
        <w:tc>
          <w:tcPr>
            <w:tcW w:w="820" w:type="pct"/>
            <w:vMerge/>
            <w:tcBorders>
              <w:top w:val="single" w:sz="8" w:space="0" w:color="auto"/>
              <w:left w:val="single" w:sz="4" w:space="0" w:color="auto"/>
              <w:bottom w:val="single" w:sz="8" w:space="0" w:color="000000"/>
              <w:right w:val="single" w:sz="8" w:space="0" w:color="auto"/>
            </w:tcBorders>
            <w:vAlign w:val="center"/>
            <w:hideMark/>
          </w:tcPr>
          <w:p w:rsidR="00CC1889" w:rsidRPr="00CC1889" w:rsidRDefault="00CC1889" w:rsidP="00CC1889">
            <w:pPr>
              <w:widowControl/>
              <w:autoSpaceDE/>
              <w:autoSpaceDN/>
              <w:rPr>
                <w:rFonts w:eastAsia="Times New Roman"/>
                <w:b/>
                <w:bCs/>
                <w:sz w:val="18"/>
                <w:szCs w:val="18"/>
                <w:lang w:val="pt-BR" w:eastAsia="pt-BR"/>
              </w:rPr>
            </w:pPr>
          </w:p>
        </w:tc>
        <w:tc>
          <w:tcPr>
            <w:tcW w:w="819" w:type="pct"/>
            <w:vMerge/>
            <w:tcBorders>
              <w:top w:val="single" w:sz="8" w:space="0" w:color="auto"/>
              <w:left w:val="single" w:sz="4" w:space="0" w:color="auto"/>
              <w:bottom w:val="single" w:sz="8" w:space="0" w:color="000000"/>
              <w:right w:val="single" w:sz="8" w:space="0" w:color="auto"/>
            </w:tcBorders>
            <w:vAlign w:val="center"/>
            <w:hideMark/>
          </w:tcPr>
          <w:p w:rsidR="00CC1889" w:rsidRPr="00CC1889" w:rsidRDefault="00CC1889" w:rsidP="00CC1889">
            <w:pPr>
              <w:widowControl/>
              <w:autoSpaceDE/>
              <w:autoSpaceDN/>
              <w:rPr>
                <w:rFonts w:eastAsia="Times New Roman"/>
                <w:b/>
                <w:bCs/>
                <w:sz w:val="18"/>
                <w:szCs w:val="18"/>
                <w:lang w:val="pt-BR" w:eastAsia="pt-BR"/>
              </w:rPr>
            </w:pPr>
          </w:p>
        </w:tc>
      </w:tr>
      <w:tr w:rsidR="00CC1889" w:rsidRPr="00CC1889" w:rsidTr="00006632">
        <w:trPr>
          <w:trHeight w:val="255"/>
        </w:trPr>
        <w:tc>
          <w:tcPr>
            <w:tcW w:w="2541" w:type="pct"/>
            <w:gridSpan w:val="4"/>
            <w:tcBorders>
              <w:top w:val="single" w:sz="8" w:space="0" w:color="auto"/>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DESPESAS PREVIDENCIÁRIAS - RPPS (EXCETO </w:t>
            </w:r>
            <w:proofErr w:type="gramStart"/>
            <w:r w:rsidRPr="00CC1889">
              <w:rPr>
                <w:rFonts w:eastAsia="Times New Roman"/>
                <w:sz w:val="18"/>
                <w:szCs w:val="18"/>
                <w:lang w:val="pt-BR" w:eastAsia="pt-BR"/>
              </w:rPr>
              <w:t>INTRA-ORÇAMENTÁRIAS</w:t>
            </w:r>
            <w:proofErr w:type="gramEnd"/>
            <w:r w:rsidRPr="00CC1889">
              <w:rPr>
                <w:rFonts w:eastAsia="Times New Roman"/>
                <w:sz w:val="18"/>
                <w:szCs w:val="18"/>
                <w:lang w:val="pt-BR" w:eastAsia="pt-BR"/>
              </w:rPr>
              <w:t>) (IV)</w:t>
            </w:r>
          </w:p>
        </w:tc>
        <w:tc>
          <w:tcPr>
            <w:tcW w:w="820" w:type="pct"/>
            <w:tcBorders>
              <w:top w:val="nil"/>
              <w:left w:val="nil"/>
              <w:bottom w:val="nil"/>
              <w:right w:val="single" w:sz="8" w:space="0" w:color="auto"/>
            </w:tcBorders>
            <w:shd w:val="clear" w:color="auto" w:fill="auto"/>
            <w:noWrap/>
            <w:vAlign w:val="center"/>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13.356.892,88</w:t>
            </w:r>
          </w:p>
        </w:tc>
        <w:tc>
          <w:tcPr>
            <w:tcW w:w="820" w:type="pct"/>
            <w:tcBorders>
              <w:top w:val="nil"/>
              <w:left w:val="nil"/>
              <w:bottom w:val="nil"/>
              <w:right w:val="single" w:sz="4" w:space="0" w:color="auto"/>
            </w:tcBorders>
            <w:shd w:val="clear" w:color="auto" w:fill="auto"/>
            <w:noWrap/>
            <w:vAlign w:val="center"/>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16.966.289,97</w:t>
            </w:r>
          </w:p>
        </w:tc>
        <w:tc>
          <w:tcPr>
            <w:tcW w:w="819" w:type="pct"/>
            <w:tcBorders>
              <w:top w:val="nil"/>
              <w:left w:val="nil"/>
              <w:bottom w:val="nil"/>
              <w:right w:val="single" w:sz="8" w:space="0" w:color="auto"/>
            </w:tcBorders>
            <w:shd w:val="clear" w:color="auto" w:fill="auto"/>
            <w:noWrap/>
            <w:vAlign w:val="center"/>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20.716.102,25</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ADMINISTRAÇÃO</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Despesas Correntes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Despesas de Capital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PREVIDÊNCIA</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13.356.892,88</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16.966.289,97</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20.716.102,25</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Pessoal Civil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13.186.911,39</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15.585.340,06</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19.257.855,84</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Aposentadorias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9.573.785,46</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12.269.759,75</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15.544.325,21</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Pensões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2.274.514,82</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2.938.403,48</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3.217.815,36</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Outros Benefícios Previdenciários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1.338.611,11</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377.176,83</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495.715,27</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Pessoal Militar</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Outras Despesas Previdenciárias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169.981,49</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1.380.949,91</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1.458.246,41</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Compensação Previdenciária do RPPS para o RGPS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169.981,49</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87.237,28</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163.013,90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Demais Despesas Previdenciárias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 </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1.293.712,63</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1.295.232,51</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DESPESAS PREVIDENCIÁRIAS - RPPS (</w:t>
            </w:r>
            <w:proofErr w:type="gramStart"/>
            <w:r w:rsidRPr="00CC1889">
              <w:rPr>
                <w:rFonts w:eastAsia="Times New Roman"/>
                <w:sz w:val="18"/>
                <w:szCs w:val="18"/>
                <w:lang w:val="pt-BR" w:eastAsia="pt-BR"/>
              </w:rPr>
              <w:t>INTRA-ORÇAMENTÁRIAS</w:t>
            </w:r>
            <w:proofErr w:type="gramEnd"/>
            <w:r w:rsidRPr="00CC1889">
              <w:rPr>
                <w:rFonts w:eastAsia="Times New Roman"/>
                <w:sz w:val="18"/>
                <w:szCs w:val="18"/>
                <w:lang w:val="pt-BR" w:eastAsia="pt-BR"/>
              </w:rPr>
              <w:t>) (V)</w:t>
            </w:r>
          </w:p>
        </w:tc>
        <w:tc>
          <w:tcPr>
            <w:tcW w:w="820" w:type="pct"/>
            <w:tcBorders>
              <w:top w:val="nil"/>
              <w:left w:val="nil"/>
              <w:bottom w:val="nil"/>
              <w:right w:val="single" w:sz="8" w:space="0" w:color="auto"/>
            </w:tcBorders>
            <w:shd w:val="clear" w:color="auto" w:fill="auto"/>
            <w:noWrap/>
            <w:vAlign w:val="bottom"/>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noWrap/>
            <w:vAlign w:val="bottom"/>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noWrap/>
            <w:vAlign w:val="bottom"/>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ADMINISTRAÇÃO</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Despesas Correntes</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Despesas de Capital</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70"/>
        </w:trPr>
        <w:tc>
          <w:tcPr>
            <w:tcW w:w="2541" w:type="pct"/>
            <w:gridSpan w:val="4"/>
            <w:tcBorders>
              <w:top w:val="single" w:sz="4" w:space="0" w:color="auto"/>
              <w:left w:val="single" w:sz="8" w:space="0" w:color="auto"/>
              <w:bottom w:val="single" w:sz="8" w:space="0" w:color="auto"/>
              <w:right w:val="single" w:sz="4" w:space="0" w:color="000000"/>
            </w:tcBorders>
            <w:shd w:val="clear" w:color="000000" w:fill="BFBFBF"/>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TOTAL DAS DESPESAS PREVIDENCIÁRIAS (VI) = (IV + V)</w:t>
            </w:r>
          </w:p>
        </w:tc>
        <w:tc>
          <w:tcPr>
            <w:tcW w:w="820" w:type="pct"/>
            <w:tcBorders>
              <w:top w:val="single" w:sz="4" w:space="0" w:color="auto"/>
              <w:left w:val="nil"/>
              <w:bottom w:val="single" w:sz="8" w:space="0" w:color="auto"/>
              <w:right w:val="single" w:sz="8" w:space="0" w:color="auto"/>
            </w:tcBorders>
            <w:shd w:val="clear" w:color="000000" w:fill="BFBFBF"/>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13.356.892,88</w:t>
            </w:r>
          </w:p>
        </w:tc>
        <w:tc>
          <w:tcPr>
            <w:tcW w:w="820" w:type="pct"/>
            <w:tcBorders>
              <w:top w:val="single" w:sz="4" w:space="0" w:color="auto"/>
              <w:left w:val="nil"/>
              <w:bottom w:val="single" w:sz="8" w:space="0" w:color="auto"/>
              <w:right w:val="single" w:sz="8" w:space="0" w:color="auto"/>
            </w:tcBorders>
            <w:shd w:val="clear" w:color="000000" w:fill="BFBFBF"/>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16.966.289,97</w:t>
            </w:r>
          </w:p>
        </w:tc>
        <w:tc>
          <w:tcPr>
            <w:tcW w:w="819" w:type="pct"/>
            <w:tcBorders>
              <w:top w:val="single" w:sz="4" w:space="0" w:color="auto"/>
              <w:left w:val="nil"/>
              <w:bottom w:val="single" w:sz="8" w:space="0" w:color="auto"/>
              <w:right w:val="single" w:sz="8" w:space="0" w:color="auto"/>
            </w:tcBorders>
            <w:shd w:val="clear" w:color="000000" w:fill="BFBFBF"/>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20.716.102,25</w:t>
            </w:r>
          </w:p>
        </w:tc>
      </w:tr>
      <w:tr w:rsidR="00CC1889" w:rsidRPr="00CC1889" w:rsidTr="00006632">
        <w:trPr>
          <w:trHeight w:val="270"/>
        </w:trPr>
        <w:tc>
          <w:tcPr>
            <w:tcW w:w="2541" w:type="pct"/>
            <w:gridSpan w:val="4"/>
            <w:tcBorders>
              <w:top w:val="single" w:sz="8" w:space="0" w:color="auto"/>
              <w:left w:val="nil"/>
              <w:bottom w:val="single" w:sz="8" w:space="0" w:color="auto"/>
              <w:right w:val="nil"/>
            </w:tcBorders>
            <w:shd w:val="clear" w:color="auto" w:fill="auto"/>
            <w:hideMark/>
          </w:tcPr>
          <w:p w:rsidR="00CC1889" w:rsidRPr="00CC1889" w:rsidRDefault="00CC1889" w:rsidP="00CC1889">
            <w:pPr>
              <w:widowControl/>
              <w:autoSpaceDE/>
              <w:autoSpaceDN/>
              <w:jc w:val="center"/>
              <w:rPr>
                <w:rFonts w:eastAsia="Times New Roman"/>
                <w:sz w:val="18"/>
                <w:szCs w:val="18"/>
                <w:lang w:val="pt-BR" w:eastAsia="pt-BR"/>
              </w:rPr>
            </w:pPr>
            <w:r w:rsidRPr="00CC1889">
              <w:rPr>
                <w:rFonts w:eastAsia="Times New Roman"/>
                <w:sz w:val="18"/>
                <w:szCs w:val="18"/>
                <w:lang w:val="pt-BR" w:eastAsia="pt-BR"/>
              </w:rPr>
              <w:t> </w:t>
            </w:r>
          </w:p>
        </w:tc>
        <w:tc>
          <w:tcPr>
            <w:tcW w:w="820" w:type="pct"/>
            <w:tcBorders>
              <w:top w:val="nil"/>
              <w:left w:val="nil"/>
              <w:bottom w:val="nil"/>
              <w:right w:val="nil"/>
            </w:tcBorders>
            <w:shd w:val="clear" w:color="auto" w:fill="auto"/>
            <w:hideMark/>
          </w:tcPr>
          <w:p w:rsidR="00CC1889" w:rsidRPr="00CC1889" w:rsidRDefault="00CC1889" w:rsidP="00CC1889">
            <w:pPr>
              <w:widowControl/>
              <w:autoSpaceDE/>
              <w:autoSpaceDN/>
              <w:jc w:val="center"/>
              <w:rPr>
                <w:rFonts w:eastAsia="Times New Roman"/>
                <w:sz w:val="18"/>
                <w:szCs w:val="18"/>
                <w:lang w:val="pt-BR" w:eastAsia="pt-BR"/>
              </w:rPr>
            </w:pPr>
          </w:p>
        </w:tc>
        <w:tc>
          <w:tcPr>
            <w:tcW w:w="820" w:type="pct"/>
            <w:tcBorders>
              <w:top w:val="nil"/>
              <w:left w:val="nil"/>
              <w:bottom w:val="nil"/>
              <w:right w:val="nil"/>
            </w:tcBorders>
            <w:shd w:val="clear" w:color="auto" w:fill="auto"/>
            <w:hideMark/>
          </w:tcPr>
          <w:p w:rsidR="00CC1889" w:rsidRPr="00CC1889" w:rsidRDefault="00CC1889" w:rsidP="00CC1889">
            <w:pPr>
              <w:widowControl/>
              <w:autoSpaceDE/>
              <w:autoSpaceDN/>
              <w:jc w:val="center"/>
              <w:rPr>
                <w:rFonts w:eastAsia="Times New Roman"/>
                <w:sz w:val="18"/>
                <w:szCs w:val="18"/>
                <w:lang w:val="pt-BR" w:eastAsia="pt-BR"/>
              </w:rPr>
            </w:pPr>
          </w:p>
        </w:tc>
        <w:tc>
          <w:tcPr>
            <w:tcW w:w="819" w:type="pct"/>
            <w:tcBorders>
              <w:top w:val="nil"/>
              <w:left w:val="nil"/>
              <w:bottom w:val="nil"/>
              <w:right w:val="nil"/>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p>
        </w:tc>
      </w:tr>
      <w:tr w:rsidR="00CC1889" w:rsidRPr="00CC1889" w:rsidTr="00006632">
        <w:trPr>
          <w:trHeight w:val="164"/>
        </w:trPr>
        <w:tc>
          <w:tcPr>
            <w:tcW w:w="2541" w:type="pct"/>
            <w:gridSpan w:val="4"/>
            <w:tcBorders>
              <w:top w:val="single" w:sz="8" w:space="0" w:color="auto"/>
              <w:left w:val="single" w:sz="8" w:space="0" w:color="auto"/>
              <w:bottom w:val="single" w:sz="8" w:space="0" w:color="auto"/>
              <w:right w:val="nil"/>
            </w:tcBorders>
            <w:shd w:val="clear" w:color="000000" w:fill="BFBFBF"/>
            <w:vAlign w:val="center"/>
            <w:hideMark/>
          </w:tcPr>
          <w:p w:rsidR="00CC1889" w:rsidRPr="00CC1889" w:rsidRDefault="00CC1889" w:rsidP="00CC1889">
            <w:pPr>
              <w:widowControl/>
              <w:autoSpaceDE/>
              <w:autoSpaceDN/>
              <w:rPr>
                <w:rFonts w:eastAsia="Times New Roman"/>
                <w:b/>
                <w:bCs/>
                <w:sz w:val="18"/>
                <w:szCs w:val="18"/>
                <w:u w:val="single"/>
                <w:lang w:val="pt-BR" w:eastAsia="pt-BR"/>
              </w:rPr>
            </w:pPr>
            <w:r w:rsidRPr="00CC1889">
              <w:rPr>
                <w:rFonts w:eastAsia="Times New Roman"/>
                <w:b/>
                <w:bCs/>
                <w:sz w:val="18"/>
                <w:szCs w:val="18"/>
                <w:u w:val="single"/>
                <w:lang w:val="pt-BR" w:eastAsia="pt-BR"/>
              </w:rPr>
              <w:t>RESULTADO PREVIDENCIÁRIO (VII) = (III – VI)</w:t>
            </w:r>
          </w:p>
        </w:tc>
        <w:tc>
          <w:tcPr>
            <w:tcW w:w="820" w:type="pct"/>
            <w:tcBorders>
              <w:top w:val="single" w:sz="8" w:space="0" w:color="auto"/>
              <w:left w:val="nil"/>
              <w:bottom w:val="single" w:sz="8" w:space="0" w:color="auto"/>
              <w:right w:val="nil"/>
            </w:tcBorders>
            <w:shd w:val="clear" w:color="000000" w:fill="BFBFBF"/>
            <w:vAlign w:val="center"/>
            <w:hideMark/>
          </w:tcPr>
          <w:p w:rsidR="00CC1889" w:rsidRPr="00CC1889" w:rsidRDefault="00CC1889" w:rsidP="00CC1889">
            <w:pPr>
              <w:widowControl/>
              <w:autoSpaceDE/>
              <w:autoSpaceDN/>
              <w:rPr>
                <w:rFonts w:eastAsia="Times New Roman"/>
                <w:b/>
                <w:bCs/>
                <w:sz w:val="18"/>
                <w:szCs w:val="18"/>
                <w:u w:val="single"/>
                <w:lang w:val="pt-BR" w:eastAsia="pt-BR"/>
              </w:rPr>
            </w:pPr>
            <w:r w:rsidRPr="00CC1889">
              <w:rPr>
                <w:rFonts w:eastAsia="Times New Roman"/>
                <w:b/>
                <w:bCs/>
                <w:sz w:val="18"/>
                <w:szCs w:val="18"/>
                <w:u w:val="single"/>
                <w:lang w:val="pt-BR" w:eastAsia="pt-BR"/>
              </w:rPr>
              <w:t> </w:t>
            </w:r>
          </w:p>
        </w:tc>
        <w:tc>
          <w:tcPr>
            <w:tcW w:w="820" w:type="pct"/>
            <w:tcBorders>
              <w:top w:val="single" w:sz="8" w:space="0" w:color="auto"/>
              <w:left w:val="nil"/>
              <w:bottom w:val="single" w:sz="8" w:space="0" w:color="auto"/>
              <w:right w:val="nil"/>
            </w:tcBorders>
            <w:shd w:val="clear" w:color="000000" w:fill="BFBFBF"/>
            <w:vAlign w:val="center"/>
            <w:hideMark/>
          </w:tcPr>
          <w:p w:rsidR="00CC1889" w:rsidRPr="00CC1889" w:rsidRDefault="00CC1889" w:rsidP="00CC1889">
            <w:pPr>
              <w:widowControl/>
              <w:autoSpaceDE/>
              <w:autoSpaceDN/>
              <w:rPr>
                <w:rFonts w:eastAsia="Times New Roman"/>
                <w:b/>
                <w:bCs/>
                <w:sz w:val="18"/>
                <w:szCs w:val="18"/>
                <w:u w:val="single"/>
                <w:lang w:val="pt-BR" w:eastAsia="pt-BR"/>
              </w:rPr>
            </w:pPr>
            <w:r w:rsidRPr="00CC1889">
              <w:rPr>
                <w:rFonts w:eastAsia="Times New Roman"/>
                <w:b/>
                <w:bCs/>
                <w:sz w:val="18"/>
                <w:szCs w:val="18"/>
                <w:u w:val="single"/>
                <w:lang w:val="pt-BR" w:eastAsia="pt-BR"/>
              </w:rPr>
              <w:t> </w:t>
            </w:r>
          </w:p>
        </w:tc>
        <w:tc>
          <w:tcPr>
            <w:tcW w:w="819" w:type="pct"/>
            <w:tcBorders>
              <w:top w:val="single" w:sz="8" w:space="0" w:color="auto"/>
              <w:left w:val="single" w:sz="4" w:space="0" w:color="auto"/>
              <w:bottom w:val="single" w:sz="8" w:space="0" w:color="auto"/>
              <w:right w:val="single" w:sz="8" w:space="0" w:color="auto"/>
            </w:tcBorders>
            <w:shd w:val="clear" w:color="000000" w:fill="BFBFBF"/>
            <w:vAlign w:val="center"/>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9.430.505,66</w:t>
            </w:r>
          </w:p>
        </w:tc>
      </w:tr>
      <w:tr w:rsidR="00CC1889" w:rsidRPr="00CC1889" w:rsidTr="00006632">
        <w:trPr>
          <w:trHeight w:val="270"/>
        </w:trPr>
        <w:tc>
          <w:tcPr>
            <w:tcW w:w="2541" w:type="pct"/>
            <w:gridSpan w:val="4"/>
            <w:tcBorders>
              <w:top w:val="single" w:sz="8" w:space="0" w:color="auto"/>
              <w:left w:val="nil"/>
              <w:bottom w:val="single" w:sz="8" w:space="0" w:color="auto"/>
              <w:right w:val="nil"/>
            </w:tcBorders>
            <w:shd w:val="clear" w:color="auto" w:fill="auto"/>
            <w:hideMark/>
          </w:tcPr>
          <w:p w:rsidR="00CC1889" w:rsidRPr="00CC1889" w:rsidRDefault="00CC1889" w:rsidP="00CC1889">
            <w:pPr>
              <w:widowControl/>
              <w:autoSpaceDE/>
              <w:autoSpaceDN/>
              <w:jc w:val="center"/>
              <w:rPr>
                <w:rFonts w:eastAsia="Times New Roman"/>
                <w:sz w:val="18"/>
                <w:szCs w:val="18"/>
                <w:lang w:val="pt-BR" w:eastAsia="pt-BR"/>
              </w:rPr>
            </w:pPr>
            <w:r w:rsidRPr="00CC1889">
              <w:rPr>
                <w:rFonts w:eastAsia="Times New Roman"/>
                <w:sz w:val="18"/>
                <w:szCs w:val="18"/>
                <w:lang w:val="pt-BR" w:eastAsia="pt-BR"/>
              </w:rPr>
              <w:t> </w:t>
            </w:r>
          </w:p>
        </w:tc>
        <w:tc>
          <w:tcPr>
            <w:tcW w:w="820" w:type="pct"/>
            <w:tcBorders>
              <w:top w:val="nil"/>
              <w:left w:val="nil"/>
              <w:bottom w:val="nil"/>
              <w:right w:val="nil"/>
            </w:tcBorders>
            <w:shd w:val="clear" w:color="auto" w:fill="auto"/>
            <w:hideMark/>
          </w:tcPr>
          <w:p w:rsidR="00CC1889" w:rsidRPr="00CC1889" w:rsidRDefault="00CC1889" w:rsidP="00CC1889">
            <w:pPr>
              <w:widowControl/>
              <w:autoSpaceDE/>
              <w:autoSpaceDN/>
              <w:jc w:val="center"/>
              <w:rPr>
                <w:rFonts w:eastAsia="Times New Roman"/>
                <w:sz w:val="18"/>
                <w:szCs w:val="18"/>
                <w:lang w:val="pt-BR" w:eastAsia="pt-BR"/>
              </w:rPr>
            </w:pPr>
          </w:p>
        </w:tc>
        <w:tc>
          <w:tcPr>
            <w:tcW w:w="820" w:type="pct"/>
            <w:tcBorders>
              <w:top w:val="nil"/>
              <w:left w:val="nil"/>
              <w:bottom w:val="nil"/>
              <w:right w:val="nil"/>
            </w:tcBorders>
            <w:shd w:val="clear" w:color="auto" w:fill="auto"/>
            <w:hideMark/>
          </w:tcPr>
          <w:p w:rsidR="00CC1889" w:rsidRPr="00CC1889" w:rsidRDefault="00CC1889" w:rsidP="00CC1889">
            <w:pPr>
              <w:widowControl/>
              <w:autoSpaceDE/>
              <w:autoSpaceDN/>
              <w:jc w:val="center"/>
              <w:rPr>
                <w:rFonts w:eastAsia="Times New Roman"/>
                <w:sz w:val="18"/>
                <w:szCs w:val="18"/>
                <w:lang w:val="pt-BR" w:eastAsia="pt-BR"/>
              </w:rPr>
            </w:pPr>
          </w:p>
        </w:tc>
        <w:tc>
          <w:tcPr>
            <w:tcW w:w="819" w:type="pct"/>
            <w:tcBorders>
              <w:top w:val="nil"/>
              <w:left w:val="nil"/>
              <w:bottom w:val="nil"/>
              <w:right w:val="nil"/>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p>
        </w:tc>
      </w:tr>
      <w:tr w:rsidR="00CC1889" w:rsidRPr="00CC1889" w:rsidTr="00006632">
        <w:trPr>
          <w:trHeight w:val="255"/>
        </w:trPr>
        <w:tc>
          <w:tcPr>
            <w:tcW w:w="2541" w:type="pct"/>
            <w:gridSpan w:val="4"/>
            <w:vMerge w:val="restart"/>
            <w:tcBorders>
              <w:top w:val="single" w:sz="8" w:space="0" w:color="auto"/>
              <w:left w:val="single" w:sz="8" w:space="0" w:color="auto"/>
              <w:bottom w:val="single" w:sz="8" w:space="0" w:color="000000"/>
              <w:right w:val="single" w:sz="4" w:space="0" w:color="auto"/>
            </w:tcBorders>
            <w:shd w:val="clear" w:color="000000" w:fill="BFBFBF"/>
            <w:hideMark/>
          </w:tcPr>
          <w:p w:rsidR="00CC1889" w:rsidRPr="00CC1889" w:rsidRDefault="00CC1889" w:rsidP="00CC1889">
            <w:pPr>
              <w:widowControl/>
              <w:autoSpaceDE/>
              <w:autoSpaceDN/>
              <w:jc w:val="center"/>
              <w:rPr>
                <w:rFonts w:eastAsia="Times New Roman"/>
                <w:b/>
                <w:bCs/>
                <w:sz w:val="18"/>
                <w:szCs w:val="18"/>
                <w:u w:val="single"/>
                <w:lang w:val="pt-BR" w:eastAsia="pt-BR"/>
              </w:rPr>
            </w:pPr>
            <w:r w:rsidRPr="00CC1889">
              <w:rPr>
                <w:rFonts w:eastAsia="Times New Roman"/>
                <w:b/>
                <w:bCs/>
                <w:sz w:val="18"/>
                <w:szCs w:val="18"/>
                <w:u w:val="single"/>
                <w:lang w:val="pt-BR" w:eastAsia="pt-BR"/>
              </w:rPr>
              <w:t xml:space="preserve">APORTES DE RECURSOS PARA O REGIME PRÓPRIO </w:t>
            </w:r>
            <w:r w:rsidRPr="00CC1889">
              <w:rPr>
                <w:rFonts w:eastAsia="Times New Roman"/>
                <w:b/>
                <w:bCs/>
                <w:sz w:val="18"/>
                <w:szCs w:val="18"/>
                <w:u w:val="single"/>
                <w:lang w:val="pt-BR" w:eastAsia="pt-BR"/>
              </w:rPr>
              <w:br/>
              <w:t>DE PREVIDÊNCIA DO SERVIDOR</w:t>
            </w:r>
          </w:p>
        </w:tc>
        <w:tc>
          <w:tcPr>
            <w:tcW w:w="820" w:type="pct"/>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rsidR="00CC1889" w:rsidRPr="00CC1889" w:rsidRDefault="00CC1889" w:rsidP="00CC1889">
            <w:pPr>
              <w:widowControl/>
              <w:autoSpaceDE/>
              <w:autoSpaceDN/>
              <w:jc w:val="center"/>
              <w:rPr>
                <w:rFonts w:eastAsia="Times New Roman"/>
                <w:b/>
                <w:bCs/>
                <w:sz w:val="18"/>
                <w:szCs w:val="18"/>
                <w:lang w:val="pt-BR" w:eastAsia="pt-BR"/>
              </w:rPr>
            </w:pPr>
            <w:r w:rsidRPr="00CC1889">
              <w:rPr>
                <w:rFonts w:eastAsia="Times New Roman"/>
                <w:b/>
                <w:bCs/>
                <w:sz w:val="18"/>
                <w:szCs w:val="18"/>
                <w:lang w:val="pt-BR" w:eastAsia="pt-BR"/>
              </w:rPr>
              <w:t>2015</w:t>
            </w:r>
          </w:p>
        </w:tc>
        <w:tc>
          <w:tcPr>
            <w:tcW w:w="820" w:type="pct"/>
            <w:vMerge w:val="restart"/>
            <w:tcBorders>
              <w:top w:val="single" w:sz="8" w:space="0" w:color="auto"/>
              <w:left w:val="single" w:sz="4" w:space="0" w:color="auto"/>
              <w:bottom w:val="single" w:sz="8" w:space="0" w:color="000000"/>
              <w:right w:val="single" w:sz="8" w:space="0" w:color="auto"/>
            </w:tcBorders>
            <w:shd w:val="clear" w:color="000000" w:fill="BFBFBF"/>
            <w:noWrap/>
            <w:vAlign w:val="center"/>
            <w:hideMark/>
          </w:tcPr>
          <w:p w:rsidR="00CC1889" w:rsidRPr="00CC1889" w:rsidRDefault="00CC1889" w:rsidP="00CC1889">
            <w:pPr>
              <w:widowControl/>
              <w:autoSpaceDE/>
              <w:autoSpaceDN/>
              <w:jc w:val="center"/>
              <w:rPr>
                <w:rFonts w:eastAsia="Times New Roman"/>
                <w:b/>
                <w:bCs/>
                <w:sz w:val="18"/>
                <w:szCs w:val="18"/>
                <w:lang w:val="pt-BR" w:eastAsia="pt-BR"/>
              </w:rPr>
            </w:pPr>
            <w:r w:rsidRPr="00CC1889">
              <w:rPr>
                <w:rFonts w:eastAsia="Times New Roman"/>
                <w:b/>
                <w:bCs/>
                <w:sz w:val="18"/>
                <w:szCs w:val="18"/>
                <w:lang w:val="pt-BR" w:eastAsia="pt-BR"/>
              </w:rPr>
              <w:t>2016</w:t>
            </w:r>
          </w:p>
        </w:tc>
        <w:tc>
          <w:tcPr>
            <w:tcW w:w="819" w:type="pct"/>
            <w:vMerge w:val="restart"/>
            <w:tcBorders>
              <w:top w:val="single" w:sz="8" w:space="0" w:color="auto"/>
              <w:left w:val="single" w:sz="4" w:space="0" w:color="auto"/>
              <w:bottom w:val="single" w:sz="8" w:space="0" w:color="000000"/>
              <w:right w:val="single" w:sz="8" w:space="0" w:color="auto"/>
            </w:tcBorders>
            <w:shd w:val="clear" w:color="000000" w:fill="BFBFBF"/>
            <w:noWrap/>
            <w:vAlign w:val="center"/>
            <w:hideMark/>
          </w:tcPr>
          <w:p w:rsidR="00CC1889" w:rsidRPr="00CC1889" w:rsidRDefault="00CC1889" w:rsidP="00CC1889">
            <w:pPr>
              <w:widowControl/>
              <w:autoSpaceDE/>
              <w:autoSpaceDN/>
              <w:jc w:val="center"/>
              <w:rPr>
                <w:rFonts w:eastAsia="Times New Roman"/>
                <w:b/>
                <w:bCs/>
                <w:sz w:val="18"/>
                <w:szCs w:val="18"/>
                <w:lang w:val="pt-BR" w:eastAsia="pt-BR"/>
              </w:rPr>
            </w:pPr>
            <w:r w:rsidRPr="00CC1889">
              <w:rPr>
                <w:rFonts w:eastAsia="Times New Roman"/>
                <w:b/>
                <w:bCs/>
                <w:sz w:val="18"/>
                <w:szCs w:val="18"/>
                <w:lang w:val="pt-BR" w:eastAsia="pt-BR"/>
              </w:rPr>
              <w:t>2017</w:t>
            </w:r>
          </w:p>
        </w:tc>
      </w:tr>
      <w:tr w:rsidR="00CC1889" w:rsidRPr="00CC1889" w:rsidTr="00006632">
        <w:trPr>
          <w:trHeight w:val="219"/>
        </w:trPr>
        <w:tc>
          <w:tcPr>
            <w:tcW w:w="2541" w:type="pct"/>
            <w:gridSpan w:val="4"/>
            <w:vMerge/>
            <w:tcBorders>
              <w:top w:val="single" w:sz="8" w:space="0" w:color="auto"/>
              <w:left w:val="single" w:sz="8" w:space="0" w:color="auto"/>
              <w:bottom w:val="single" w:sz="8" w:space="0" w:color="000000"/>
              <w:right w:val="single" w:sz="4" w:space="0" w:color="auto"/>
            </w:tcBorders>
            <w:vAlign w:val="center"/>
            <w:hideMark/>
          </w:tcPr>
          <w:p w:rsidR="00CC1889" w:rsidRPr="00CC1889" w:rsidRDefault="00CC1889" w:rsidP="00CC1889">
            <w:pPr>
              <w:widowControl/>
              <w:autoSpaceDE/>
              <w:autoSpaceDN/>
              <w:rPr>
                <w:rFonts w:eastAsia="Times New Roman"/>
                <w:b/>
                <w:bCs/>
                <w:sz w:val="18"/>
                <w:szCs w:val="18"/>
                <w:u w:val="single"/>
                <w:lang w:val="pt-BR" w:eastAsia="pt-BR"/>
              </w:rPr>
            </w:pPr>
          </w:p>
        </w:tc>
        <w:tc>
          <w:tcPr>
            <w:tcW w:w="820" w:type="pct"/>
            <w:vMerge/>
            <w:tcBorders>
              <w:top w:val="single" w:sz="8" w:space="0" w:color="auto"/>
              <w:left w:val="single" w:sz="4" w:space="0" w:color="auto"/>
              <w:bottom w:val="single" w:sz="8" w:space="0" w:color="000000"/>
              <w:right w:val="single" w:sz="4" w:space="0" w:color="auto"/>
            </w:tcBorders>
            <w:vAlign w:val="center"/>
            <w:hideMark/>
          </w:tcPr>
          <w:p w:rsidR="00CC1889" w:rsidRPr="00CC1889" w:rsidRDefault="00CC1889" w:rsidP="00CC1889">
            <w:pPr>
              <w:widowControl/>
              <w:autoSpaceDE/>
              <w:autoSpaceDN/>
              <w:rPr>
                <w:rFonts w:eastAsia="Times New Roman"/>
                <w:b/>
                <w:bCs/>
                <w:sz w:val="18"/>
                <w:szCs w:val="18"/>
                <w:lang w:val="pt-BR" w:eastAsia="pt-BR"/>
              </w:rPr>
            </w:pPr>
          </w:p>
        </w:tc>
        <w:tc>
          <w:tcPr>
            <w:tcW w:w="820" w:type="pct"/>
            <w:vMerge/>
            <w:tcBorders>
              <w:top w:val="single" w:sz="8" w:space="0" w:color="auto"/>
              <w:left w:val="single" w:sz="4" w:space="0" w:color="auto"/>
              <w:bottom w:val="single" w:sz="8" w:space="0" w:color="000000"/>
              <w:right w:val="single" w:sz="8" w:space="0" w:color="auto"/>
            </w:tcBorders>
            <w:vAlign w:val="center"/>
            <w:hideMark/>
          </w:tcPr>
          <w:p w:rsidR="00CC1889" w:rsidRPr="00CC1889" w:rsidRDefault="00CC1889" w:rsidP="00CC1889">
            <w:pPr>
              <w:widowControl/>
              <w:autoSpaceDE/>
              <w:autoSpaceDN/>
              <w:rPr>
                <w:rFonts w:eastAsia="Times New Roman"/>
                <w:b/>
                <w:bCs/>
                <w:sz w:val="18"/>
                <w:szCs w:val="18"/>
                <w:lang w:val="pt-BR" w:eastAsia="pt-BR"/>
              </w:rPr>
            </w:pPr>
          </w:p>
        </w:tc>
        <w:tc>
          <w:tcPr>
            <w:tcW w:w="819" w:type="pct"/>
            <w:vMerge/>
            <w:tcBorders>
              <w:top w:val="single" w:sz="8" w:space="0" w:color="auto"/>
              <w:left w:val="single" w:sz="4" w:space="0" w:color="auto"/>
              <w:bottom w:val="single" w:sz="8" w:space="0" w:color="000000"/>
              <w:right w:val="single" w:sz="8" w:space="0" w:color="auto"/>
            </w:tcBorders>
            <w:vAlign w:val="center"/>
            <w:hideMark/>
          </w:tcPr>
          <w:p w:rsidR="00CC1889" w:rsidRPr="00CC1889" w:rsidRDefault="00CC1889" w:rsidP="00CC1889">
            <w:pPr>
              <w:widowControl/>
              <w:autoSpaceDE/>
              <w:autoSpaceDN/>
              <w:rPr>
                <w:rFonts w:eastAsia="Times New Roman"/>
                <w:b/>
                <w:bCs/>
                <w:sz w:val="18"/>
                <w:szCs w:val="18"/>
                <w:lang w:val="pt-BR" w:eastAsia="pt-BR"/>
              </w:rPr>
            </w:pPr>
          </w:p>
        </w:tc>
      </w:tr>
      <w:tr w:rsidR="00CC1889" w:rsidRPr="00CC1889" w:rsidTr="00006632">
        <w:trPr>
          <w:trHeight w:val="255"/>
        </w:trPr>
        <w:tc>
          <w:tcPr>
            <w:tcW w:w="2541" w:type="pct"/>
            <w:gridSpan w:val="4"/>
            <w:tcBorders>
              <w:top w:val="single" w:sz="8" w:space="0" w:color="auto"/>
              <w:left w:val="single" w:sz="8" w:space="0" w:color="auto"/>
              <w:bottom w:val="nil"/>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TOTAL DOS APORTES PARA O RPPS</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single" w:sz="4" w:space="0" w:color="auto"/>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978" w:type="pct"/>
            <w:tcBorders>
              <w:top w:val="nil"/>
              <w:left w:val="single" w:sz="8" w:space="0" w:color="auto"/>
              <w:bottom w:val="nil"/>
              <w:right w:val="nil"/>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Plano Financeiro</w:t>
            </w:r>
          </w:p>
        </w:tc>
        <w:tc>
          <w:tcPr>
            <w:tcW w:w="717" w:type="pct"/>
            <w:tcBorders>
              <w:top w:val="nil"/>
              <w:left w:val="nil"/>
              <w:bottom w:val="nil"/>
              <w:right w:val="nil"/>
            </w:tcBorders>
            <w:shd w:val="clear" w:color="auto" w:fill="auto"/>
          </w:tcPr>
          <w:p w:rsidR="00CC1889" w:rsidRPr="00CC1889" w:rsidRDefault="00CC1889" w:rsidP="00CC1889">
            <w:pPr>
              <w:widowControl/>
              <w:autoSpaceDE/>
              <w:autoSpaceDN/>
              <w:rPr>
                <w:rFonts w:eastAsia="Times New Roman"/>
                <w:sz w:val="18"/>
                <w:szCs w:val="18"/>
                <w:lang w:val="pt-BR" w:eastAsia="pt-BR"/>
              </w:rPr>
            </w:pPr>
          </w:p>
        </w:tc>
        <w:tc>
          <w:tcPr>
            <w:tcW w:w="672" w:type="pct"/>
            <w:tcBorders>
              <w:top w:val="nil"/>
              <w:left w:val="nil"/>
              <w:bottom w:val="nil"/>
              <w:right w:val="nil"/>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p>
        </w:tc>
        <w:tc>
          <w:tcPr>
            <w:tcW w:w="174"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single" w:sz="4" w:space="0" w:color="auto"/>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Recursos para Cobertura de Insuficiências Financeiras</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single" w:sz="4" w:space="0" w:color="auto"/>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Recursos para Formação de Reserva</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single" w:sz="4" w:space="0" w:color="auto"/>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Outros Aportes para o RPPS</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single" w:sz="4" w:space="0" w:color="auto"/>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Plano Previdenciário</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single" w:sz="4" w:space="0" w:color="auto"/>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Recursos para Cobertura de Déficit Financeiro</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single" w:sz="4" w:space="0" w:color="auto"/>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55"/>
        </w:trPr>
        <w:tc>
          <w:tcPr>
            <w:tcW w:w="2541" w:type="pct"/>
            <w:gridSpan w:val="4"/>
            <w:tcBorders>
              <w:top w:val="nil"/>
              <w:left w:val="single" w:sz="8" w:space="0" w:color="auto"/>
              <w:bottom w:val="nil"/>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Recursos para Cobertura de Déficit Atuarial</w:t>
            </w:r>
          </w:p>
        </w:tc>
        <w:tc>
          <w:tcPr>
            <w:tcW w:w="820" w:type="pct"/>
            <w:tcBorders>
              <w:top w:val="nil"/>
              <w:left w:val="nil"/>
              <w:bottom w:val="nil"/>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single" w:sz="4" w:space="0" w:color="auto"/>
              <w:bottom w:val="nil"/>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31"/>
        </w:trPr>
        <w:tc>
          <w:tcPr>
            <w:tcW w:w="2541" w:type="pct"/>
            <w:gridSpan w:val="4"/>
            <w:tcBorders>
              <w:top w:val="nil"/>
              <w:left w:val="single" w:sz="8" w:space="0" w:color="auto"/>
              <w:bottom w:val="single" w:sz="8" w:space="0" w:color="auto"/>
              <w:right w:val="single" w:sz="4" w:space="0" w:color="000000"/>
            </w:tcBorders>
            <w:shd w:val="clear" w:color="auto" w:fill="auto"/>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 xml:space="preserve">        Outros Aportes para o RPPS</w:t>
            </w:r>
          </w:p>
        </w:tc>
        <w:tc>
          <w:tcPr>
            <w:tcW w:w="820" w:type="pct"/>
            <w:tcBorders>
              <w:top w:val="nil"/>
              <w:left w:val="nil"/>
              <w:bottom w:val="single" w:sz="8" w:space="0" w:color="auto"/>
              <w:right w:val="single" w:sz="4"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nil"/>
              <w:left w:val="nil"/>
              <w:bottom w:val="single" w:sz="8" w:space="0" w:color="auto"/>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nil"/>
              <w:left w:val="single" w:sz="4" w:space="0" w:color="auto"/>
              <w:bottom w:val="single" w:sz="8" w:space="0" w:color="auto"/>
              <w:right w:val="single" w:sz="8" w:space="0" w:color="auto"/>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270"/>
        </w:trPr>
        <w:tc>
          <w:tcPr>
            <w:tcW w:w="2541" w:type="pct"/>
            <w:gridSpan w:val="4"/>
            <w:tcBorders>
              <w:top w:val="single" w:sz="8" w:space="0" w:color="auto"/>
              <w:left w:val="nil"/>
              <w:bottom w:val="single" w:sz="8" w:space="0" w:color="auto"/>
              <w:right w:val="nil"/>
            </w:tcBorders>
            <w:shd w:val="clear" w:color="auto" w:fill="auto"/>
            <w:hideMark/>
          </w:tcPr>
          <w:p w:rsidR="00CC1889" w:rsidRPr="00CC1889" w:rsidRDefault="00CC1889" w:rsidP="00CC1889">
            <w:pPr>
              <w:widowControl/>
              <w:autoSpaceDE/>
              <w:autoSpaceDN/>
              <w:jc w:val="center"/>
              <w:rPr>
                <w:rFonts w:eastAsia="Times New Roman"/>
                <w:sz w:val="18"/>
                <w:szCs w:val="18"/>
                <w:lang w:val="pt-BR" w:eastAsia="pt-BR"/>
              </w:rPr>
            </w:pPr>
            <w:r w:rsidRPr="00CC1889">
              <w:rPr>
                <w:rFonts w:eastAsia="Times New Roman"/>
                <w:sz w:val="18"/>
                <w:szCs w:val="18"/>
                <w:lang w:val="pt-BR" w:eastAsia="pt-BR"/>
              </w:rPr>
              <w:t> </w:t>
            </w:r>
          </w:p>
        </w:tc>
        <w:tc>
          <w:tcPr>
            <w:tcW w:w="820" w:type="pct"/>
            <w:tcBorders>
              <w:top w:val="nil"/>
              <w:left w:val="nil"/>
              <w:bottom w:val="nil"/>
              <w:right w:val="nil"/>
            </w:tcBorders>
            <w:shd w:val="clear" w:color="auto" w:fill="auto"/>
            <w:hideMark/>
          </w:tcPr>
          <w:p w:rsidR="00CC1889" w:rsidRPr="00CC1889" w:rsidRDefault="00CC1889" w:rsidP="00CC1889">
            <w:pPr>
              <w:widowControl/>
              <w:autoSpaceDE/>
              <w:autoSpaceDN/>
              <w:jc w:val="center"/>
              <w:rPr>
                <w:rFonts w:eastAsia="Times New Roman"/>
                <w:sz w:val="18"/>
                <w:szCs w:val="18"/>
                <w:lang w:val="pt-BR" w:eastAsia="pt-BR"/>
              </w:rPr>
            </w:pPr>
          </w:p>
        </w:tc>
        <w:tc>
          <w:tcPr>
            <w:tcW w:w="820" w:type="pct"/>
            <w:tcBorders>
              <w:top w:val="nil"/>
              <w:left w:val="nil"/>
              <w:bottom w:val="nil"/>
              <w:right w:val="nil"/>
            </w:tcBorders>
            <w:shd w:val="clear" w:color="auto" w:fill="auto"/>
            <w:hideMark/>
          </w:tcPr>
          <w:p w:rsidR="00CC1889" w:rsidRPr="00CC1889" w:rsidRDefault="00CC1889" w:rsidP="00CC1889">
            <w:pPr>
              <w:widowControl/>
              <w:autoSpaceDE/>
              <w:autoSpaceDN/>
              <w:jc w:val="center"/>
              <w:rPr>
                <w:rFonts w:eastAsia="Times New Roman"/>
                <w:sz w:val="18"/>
                <w:szCs w:val="18"/>
                <w:lang w:val="pt-BR" w:eastAsia="pt-BR"/>
              </w:rPr>
            </w:pPr>
          </w:p>
        </w:tc>
        <w:tc>
          <w:tcPr>
            <w:tcW w:w="819" w:type="pct"/>
            <w:tcBorders>
              <w:top w:val="nil"/>
              <w:left w:val="nil"/>
              <w:bottom w:val="nil"/>
              <w:right w:val="nil"/>
            </w:tcBorders>
            <w:shd w:val="clear" w:color="auto" w:fill="auto"/>
            <w:hideMark/>
          </w:tcPr>
          <w:p w:rsidR="00CC1889" w:rsidRPr="00CC1889" w:rsidRDefault="00CC1889" w:rsidP="00CC1889">
            <w:pPr>
              <w:widowControl/>
              <w:autoSpaceDE/>
              <w:autoSpaceDN/>
              <w:jc w:val="right"/>
              <w:rPr>
                <w:rFonts w:eastAsia="Times New Roman"/>
                <w:sz w:val="18"/>
                <w:szCs w:val="18"/>
                <w:lang w:val="pt-BR" w:eastAsia="pt-BR"/>
              </w:rPr>
            </w:pPr>
          </w:p>
        </w:tc>
      </w:tr>
      <w:tr w:rsidR="00CC1889" w:rsidRPr="00CC1889" w:rsidTr="00006632">
        <w:trPr>
          <w:trHeight w:val="219"/>
        </w:trPr>
        <w:tc>
          <w:tcPr>
            <w:tcW w:w="2541" w:type="pct"/>
            <w:gridSpan w:val="4"/>
            <w:tcBorders>
              <w:top w:val="single" w:sz="8" w:space="0" w:color="auto"/>
              <w:left w:val="single" w:sz="8" w:space="0" w:color="auto"/>
              <w:bottom w:val="single" w:sz="4" w:space="0" w:color="auto"/>
              <w:right w:val="single" w:sz="4" w:space="0" w:color="000000"/>
            </w:tcBorders>
            <w:shd w:val="clear" w:color="000000" w:fill="BFBFBF"/>
            <w:noWrap/>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RESERVA ORÇAMENTÁRIA DO RPPS</w:t>
            </w:r>
          </w:p>
        </w:tc>
        <w:tc>
          <w:tcPr>
            <w:tcW w:w="820" w:type="pct"/>
            <w:tcBorders>
              <w:top w:val="single" w:sz="8" w:space="0" w:color="auto"/>
              <w:left w:val="nil"/>
              <w:bottom w:val="single" w:sz="4" w:space="0" w:color="auto"/>
              <w:right w:val="single" w:sz="4" w:space="0" w:color="auto"/>
            </w:tcBorders>
            <w:shd w:val="clear" w:color="000000" w:fill="BFBFBF"/>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20" w:type="pct"/>
            <w:tcBorders>
              <w:top w:val="single" w:sz="8" w:space="0" w:color="auto"/>
              <w:left w:val="nil"/>
              <w:bottom w:val="single" w:sz="4" w:space="0" w:color="auto"/>
              <w:right w:val="single" w:sz="8" w:space="0" w:color="auto"/>
            </w:tcBorders>
            <w:shd w:val="clear" w:color="000000" w:fill="BFBFBF"/>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c>
          <w:tcPr>
            <w:tcW w:w="819" w:type="pct"/>
            <w:tcBorders>
              <w:top w:val="single" w:sz="8" w:space="0" w:color="auto"/>
              <w:left w:val="nil"/>
              <w:bottom w:val="single" w:sz="4" w:space="0" w:color="auto"/>
              <w:right w:val="single" w:sz="8" w:space="0" w:color="auto"/>
            </w:tcBorders>
            <w:shd w:val="clear" w:color="000000" w:fill="BFBFBF"/>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0,00</w:t>
            </w:r>
          </w:p>
        </w:tc>
      </w:tr>
      <w:tr w:rsidR="00CC1889" w:rsidRPr="00CC1889" w:rsidTr="00006632">
        <w:trPr>
          <w:trHeight w:val="91"/>
        </w:trPr>
        <w:tc>
          <w:tcPr>
            <w:tcW w:w="2541" w:type="pct"/>
            <w:gridSpan w:val="4"/>
            <w:tcBorders>
              <w:top w:val="nil"/>
              <w:left w:val="single" w:sz="8" w:space="0" w:color="auto"/>
              <w:bottom w:val="single" w:sz="8" w:space="0" w:color="auto"/>
              <w:right w:val="single" w:sz="4" w:space="0" w:color="000000"/>
            </w:tcBorders>
            <w:shd w:val="clear" w:color="000000" w:fill="BFBFBF"/>
            <w:hideMark/>
          </w:tcPr>
          <w:p w:rsidR="00CC1889" w:rsidRPr="00CC1889" w:rsidRDefault="00CC1889" w:rsidP="00CC1889">
            <w:pPr>
              <w:widowControl/>
              <w:autoSpaceDE/>
              <w:autoSpaceDN/>
              <w:rPr>
                <w:rFonts w:eastAsia="Times New Roman"/>
                <w:sz w:val="18"/>
                <w:szCs w:val="18"/>
                <w:lang w:val="pt-BR" w:eastAsia="pt-BR"/>
              </w:rPr>
            </w:pPr>
            <w:r w:rsidRPr="00CC1889">
              <w:rPr>
                <w:rFonts w:eastAsia="Times New Roman"/>
                <w:sz w:val="18"/>
                <w:szCs w:val="18"/>
                <w:lang w:val="pt-BR" w:eastAsia="pt-BR"/>
              </w:rPr>
              <w:t>BENS E DIREITOS DO RPPS</w:t>
            </w:r>
          </w:p>
        </w:tc>
        <w:tc>
          <w:tcPr>
            <w:tcW w:w="820" w:type="pct"/>
            <w:tcBorders>
              <w:top w:val="nil"/>
              <w:left w:val="nil"/>
              <w:bottom w:val="single" w:sz="8" w:space="0" w:color="auto"/>
              <w:right w:val="single" w:sz="8" w:space="0" w:color="auto"/>
            </w:tcBorders>
            <w:shd w:val="clear" w:color="000000" w:fill="BFBFBF"/>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53.015.291,17</w:t>
            </w:r>
          </w:p>
        </w:tc>
        <w:tc>
          <w:tcPr>
            <w:tcW w:w="820" w:type="pct"/>
            <w:tcBorders>
              <w:top w:val="nil"/>
              <w:left w:val="nil"/>
              <w:bottom w:val="single" w:sz="8" w:space="0" w:color="auto"/>
              <w:right w:val="single" w:sz="8" w:space="0" w:color="auto"/>
            </w:tcBorders>
            <w:shd w:val="clear" w:color="000000" w:fill="BFBFBF"/>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64.490.623,67</w:t>
            </w:r>
          </w:p>
        </w:tc>
        <w:tc>
          <w:tcPr>
            <w:tcW w:w="819" w:type="pct"/>
            <w:tcBorders>
              <w:top w:val="nil"/>
              <w:left w:val="nil"/>
              <w:bottom w:val="single" w:sz="8" w:space="0" w:color="auto"/>
              <w:right w:val="single" w:sz="8" w:space="0" w:color="auto"/>
            </w:tcBorders>
            <w:shd w:val="clear" w:color="000000" w:fill="BFBFBF"/>
            <w:hideMark/>
          </w:tcPr>
          <w:p w:rsidR="00CC1889" w:rsidRPr="00CC1889" w:rsidRDefault="00CC1889" w:rsidP="00CC1889">
            <w:pPr>
              <w:widowControl/>
              <w:autoSpaceDE/>
              <w:autoSpaceDN/>
              <w:jc w:val="right"/>
              <w:rPr>
                <w:rFonts w:eastAsia="Times New Roman"/>
                <w:sz w:val="18"/>
                <w:szCs w:val="18"/>
                <w:lang w:val="pt-BR" w:eastAsia="pt-BR"/>
              </w:rPr>
            </w:pPr>
            <w:r w:rsidRPr="00CC1889">
              <w:rPr>
                <w:rFonts w:eastAsia="Times New Roman"/>
                <w:sz w:val="18"/>
                <w:szCs w:val="18"/>
                <w:lang w:val="pt-BR" w:eastAsia="pt-BR"/>
              </w:rPr>
              <w:t>76.849.030,87</w:t>
            </w:r>
          </w:p>
        </w:tc>
      </w:tr>
      <w:tr w:rsidR="00CC1889" w:rsidRPr="00CC1889" w:rsidTr="00006632">
        <w:trPr>
          <w:trHeight w:val="255"/>
        </w:trPr>
        <w:tc>
          <w:tcPr>
            <w:tcW w:w="5000" w:type="pct"/>
            <w:gridSpan w:val="7"/>
            <w:tcBorders>
              <w:top w:val="nil"/>
              <w:left w:val="nil"/>
              <w:bottom w:val="nil"/>
              <w:right w:val="nil"/>
            </w:tcBorders>
            <w:shd w:val="clear" w:color="auto" w:fill="auto"/>
            <w:vAlign w:val="bottom"/>
            <w:hideMark/>
          </w:tcPr>
          <w:p w:rsidR="00CC1889" w:rsidRPr="00CC1889" w:rsidRDefault="00CC1889" w:rsidP="00CC1889">
            <w:pPr>
              <w:widowControl/>
              <w:autoSpaceDE/>
              <w:autoSpaceDN/>
              <w:rPr>
                <w:rFonts w:eastAsia="Times New Roman"/>
                <w:color w:val="000000"/>
                <w:sz w:val="16"/>
                <w:szCs w:val="16"/>
                <w:lang w:val="pt-BR" w:eastAsia="pt-BR"/>
              </w:rPr>
            </w:pPr>
            <w:r w:rsidRPr="00CC1889">
              <w:rPr>
                <w:rFonts w:eastAsia="Times New Roman"/>
                <w:color w:val="000000"/>
                <w:sz w:val="16"/>
                <w:szCs w:val="16"/>
                <w:lang w:val="pt-BR" w:eastAsia="pt-BR"/>
              </w:rPr>
              <w:t xml:space="preserve">FONTE: Relatório de Receitas e Despesas Previdenciárias do Regime Próprio dos Servidores. Lei de Diretrizes </w:t>
            </w:r>
            <w:r w:rsidRPr="00CC1889">
              <w:rPr>
                <w:rFonts w:eastAsia="Times New Roman"/>
                <w:color w:val="000000"/>
                <w:sz w:val="16"/>
                <w:szCs w:val="16"/>
                <w:lang w:val="pt-BR" w:eastAsia="pt-BR"/>
              </w:rPr>
              <w:br/>
              <w:t>Orçamentárias dos Exercícios</w:t>
            </w:r>
            <w:proofErr w:type="gramStart"/>
            <w:r w:rsidRPr="00CC1889">
              <w:rPr>
                <w:rFonts w:eastAsia="Times New Roman"/>
                <w:color w:val="000000"/>
                <w:sz w:val="16"/>
                <w:szCs w:val="16"/>
                <w:lang w:val="pt-BR" w:eastAsia="pt-BR"/>
              </w:rPr>
              <w:t xml:space="preserve">  </w:t>
            </w:r>
            <w:proofErr w:type="gramEnd"/>
            <w:r w:rsidRPr="00CC1889">
              <w:rPr>
                <w:rFonts w:eastAsia="Times New Roman"/>
                <w:color w:val="000000"/>
                <w:sz w:val="16"/>
                <w:szCs w:val="16"/>
                <w:lang w:val="pt-BR" w:eastAsia="pt-BR"/>
              </w:rPr>
              <w:t xml:space="preserve">2015, 2016 e 2017. </w:t>
            </w:r>
          </w:p>
        </w:tc>
      </w:tr>
    </w:tbl>
    <w:p w:rsidR="00501827" w:rsidRDefault="00501827" w:rsidP="006D6461">
      <w:pPr>
        <w:pStyle w:val="Corpodetexto"/>
        <w:spacing w:line="20" w:lineRule="exact"/>
        <w:ind w:right="-5"/>
        <w:rPr>
          <w:sz w:val="24"/>
          <w:szCs w:val="24"/>
        </w:rPr>
      </w:pPr>
    </w:p>
    <w:p w:rsidR="00CC1889" w:rsidRDefault="00CC1889" w:rsidP="006D6461">
      <w:pPr>
        <w:pStyle w:val="Corpodetexto"/>
        <w:spacing w:line="20" w:lineRule="exact"/>
        <w:ind w:right="-5"/>
        <w:rPr>
          <w:sz w:val="24"/>
          <w:szCs w:val="24"/>
        </w:rPr>
      </w:pPr>
    </w:p>
    <w:p w:rsidR="00CC1889" w:rsidRDefault="00CC1889" w:rsidP="006D6461">
      <w:pPr>
        <w:pStyle w:val="Corpodetexto"/>
        <w:spacing w:line="20" w:lineRule="exact"/>
        <w:ind w:right="-5"/>
        <w:rPr>
          <w:sz w:val="24"/>
          <w:szCs w:val="24"/>
        </w:rPr>
      </w:pPr>
    </w:p>
    <w:p w:rsidR="00CC1889" w:rsidRDefault="00CC1889" w:rsidP="006D6461">
      <w:pPr>
        <w:pStyle w:val="Corpodetexto"/>
        <w:spacing w:line="20" w:lineRule="exact"/>
        <w:ind w:right="-5"/>
        <w:rPr>
          <w:sz w:val="24"/>
          <w:szCs w:val="24"/>
        </w:rPr>
      </w:pPr>
    </w:p>
    <w:p w:rsidR="00CC1889" w:rsidRDefault="00CC1889" w:rsidP="006D6461">
      <w:pPr>
        <w:pStyle w:val="Corpodetexto"/>
        <w:spacing w:line="20" w:lineRule="exact"/>
        <w:ind w:right="-5"/>
        <w:rPr>
          <w:sz w:val="24"/>
          <w:szCs w:val="24"/>
        </w:rPr>
      </w:pPr>
    </w:p>
    <w:tbl>
      <w:tblPr>
        <w:tblW w:w="5000" w:type="pct"/>
        <w:tblCellMar>
          <w:left w:w="70" w:type="dxa"/>
          <w:right w:w="70" w:type="dxa"/>
        </w:tblCellMar>
        <w:tblLook w:val="04A0" w:firstRow="1" w:lastRow="0" w:firstColumn="1" w:lastColumn="0" w:noHBand="0" w:noVBand="1"/>
      </w:tblPr>
      <w:tblGrid>
        <w:gridCol w:w="1969"/>
        <w:gridCol w:w="3135"/>
        <w:gridCol w:w="3135"/>
        <w:gridCol w:w="2943"/>
        <w:gridCol w:w="4778"/>
      </w:tblGrid>
      <w:tr w:rsidR="00A35C35" w:rsidRPr="00A35C35" w:rsidTr="00A35C35">
        <w:trPr>
          <w:trHeight w:val="240"/>
        </w:trPr>
        <w:tc>
          <w:tcPr>
            <w:tcW w:w="5000" w:type="pct"/>
            <w:gridSpan w:val="5"/>
            <w:tcBorders>
              <w:top w:val="nil"/>
              <w:left w:val="nil"/>
              <w:bottom w:val="nil"/>
              <w:right w:val="nil"/>
            </w:tcBorders>
            <w:shd w:val="clear" w:color="auto" w:fill="auto"/>
            <w:noWrap/>
            <w:vAlign w:val="bottom"/>
            <w:hideMark/>
          </w:tcPr>
          <w:p w:rsidR="00A35C35" w:rsidRPr="00A35C35" w:rsidRDefault="00A35C35" w:rsidP="00A35C35">
            <w:pPr>
              <w:widowControl/>
              <w:autoSpaceDE/>
              <w:autoSpaceDN/>
              <w:jc w:val="center"/>
              <w:rPr>
                <w:rFonts w:eastAsia="Times New Roman"/>
                <w:sz w:val="18"/>
                <w:szCs w:val="18"/>
                <w:lang w:val="pt-BR" w:eastAsia="pt-BR"/>
              </w:rPr>
            </w:pPr>
            <w:r w:rsidRPr="00A35C35">
              <w:rPr>
                <w:rFonts w:eastAsia="Times New Roman"/>
                <w:sz w:val="18"/>
                <w:szCs w:val="18"/>
                <w:lang w:val="pt-BR" w:eastAsia="pt-BR"/>
              </w:rPr>
              <w:lastRenderedPageBreak/>
              <w:t>MUNICÍPIO DE FRANCISCO BELTRÃO - ESTADO DO PARANÁ</w:t>
            </w:r>
          </w:p>
        </w:tc>
      </w:tr>
      <w:tr w:rsidR="00A35C35" w:rsidRPr="00A35C35" w:rsidTr="00A35C35">
        <w:trPr>
          <w:trHeight w:val="240"/>
        </w:trPr>
        <w:tc>
          <w:tcPr>
            <w:tcW w:w="5000" w:type="pct"/>
            <w:gridSpan w:val="5"/>
            <w:tcBorders>
              <w:top w:val="nil"/>
              <w:left w:val="nil"/>
              <w:bottom w:val="nil"/>
              <w:right w:val="nil"/>
            </w:tcBorders>
            <w:shd w:val="clear" w:color="auto" w:fill="auto"/>
            <w:noWrap/>
            <w:vAlign w:val="bottom"/>
            <w:hideMark/>
          </w:tcPr>
          <w:p w:rsidR="00A35C35" w:rsidRPr="00A35C35" w:rsidRDefault="00A35C35" w:rsidP="00A35C35">
            <w:pPr>
              <w:widowControl/>
              <w:autoSpaceDE/>
              <w:autoSpaceDN/>
              <w:jc w:val="center"/>
              <w:rPr>
                <w:rFonts w:eastAsia="Times New Roman"/>
                <w:b/>
                <w:bCs/>
                <w:sz w:val="18"/>
                <w:szCs w:val="18"/>
                <w:lang w:val="pt-BR" w:eastAsia="pt-BR"/>
              </w:rPr>
            </w:pPr>
            <w:r w:rsidRPr="00A35C35">
              <w:rPr>
                <w:rFonts w:eastAsia="Times New Roman"/>
                <w:b/>
                <w:bCs/>
                <w:sz w:val="18"/>
                <w:szCs w:val="18"/>
                <w:lang w:val="pt-BR" w:eastAsia="pt-BR"/>
              </w:rPr>
              <w:t>LEI DE DIRETRIZES ORÇAMENTÁRIAS</w:t>
            </w:r>
          </w:p>
        </w:tc>
      </w:tr>
      <w:tr w:rsidR="00A35C35" w:rsidRPr="00A35C35" w:rsidTr="00A35C35">
        <w:trPr>
          <w:trHeight w:val="240"/>
        </w:trPr>
        <w:tc>
          <w:tcPr>
            <w:tcW w:w="5000" w:type="pct"/>
            <w:gridSpan w:val="5"/>
            <w:tcBorders>
              <w:top w:val="nil"/>
              <w:left w:val="nil"/>
              <w:bottom w:val="nil"/>
              <w:right w:val="nil"/>
            </w:tcBorders>
            <w:shd w:val="clear" w:color="auto" w:fill="auto"/>
            <w:noWrap/>
            <w:vAlign w:val="bottom"/>
            <w:hideMark/>
          </w:tcPr>
          <w:p w:rsidR="00A35C35" w:rsidRPr="00A35C35" w:rsidRDefault="00A35C35" w:rsidP="00A35C35">
            <w:pPr>
              <w:widowControl/>
              <w:autoSpaceDE/>
              <w:autoSpaceDN/>
              <w:jc w:val="center"/>
              <w:rPr>
                <w:rFonts w:eastAsia="Times New Roman"/>
                <w:sz w:val="18"/>
                <w:szCs w:val="18"/>
                <w:lang w:val="pt-BR" w:eastAsia="pt-BR"/>
              </w:rPr>
            </w:pPr>
            <w:r w:rsidRPr="00A35C35">
              <w:rPr>
                <w:rFonts w:eastAsia="Times New Roman"/>
                <w:sz w:val="18"/>
                <w:szCs w:val="18"/>
                <w:lang w:val="pt-BR" w:eastAsia="pt-BR"/>
              </w:rPr>
              <w:t>ANEXO DE METAS FISCAIS</w:t>
            </w:r>
          </w:p>
        </w:tc>
      </w:tr>
      <w:tr w:rsidR="00A35C35" w:rsidRPr="00A35C35" w:rsidTr="00A35C35">
        <w:trPr>
          <w:trHeight w:val="240"/>
        </w:trPr>
        <w:tc>
          <w:tcPr>
            <w:tcW w:w="5000" w:type="pct"/>
            <w:gridSpan w:val="5"/>
            <w:tcBorders>
              <w:top w:val="nil"/>
              <w:left w:val="nil"/>
              <w:bottom w:val="nil"/>
              <w:right w:val="nil"/>
            </w:tcBorders>
            <w:shd w:val="clear" w:color="auto" w:fill="auto"/>
            <w:noWrap/>
            <w:vAlign w:val="bottom"/>
            <w:hideMark/>
          </w:tcPr>
          <w:p w:rsidR="00A35C35" w:rsidRPr="00A35C35" w:rsidRDefault="00A35C35" w:rsidP="00A35C35">
            <w:pPr>
              <w:widowControl/>
              <w:autoSpaceDE/>
              <w:autoSpaceDN/>
              <w:jc w:val="center"/>
              <w:rPr>
                <w:rFonts w:eastAsia="Times New Roman"/>
                <w:b/>
                <w:bCs/>
                <w:sz w:val="18"/>
                <w:szCs w:val="18"/>
                <w:lang w:val="pt-BR" w:eastAsia="pt-BR"/>
              </w:rPr>
            </w:pPr>
            <w:r w:rsidRPr="00A35C35">
              <w:rPr>
                <w:rFonts w:eastAsia="Times New Roman"/>
                <w:b/>
                <w:bCs/>
                <w:sz w:val="18"/>
                <w:szCs w:val="18"/>
                <w:lang w:val="pt-BR" w:eastAsia="pt-BR"/>
              </w:rPr>
              <w:t>PROJEÇÃO ATUARIAL DO REGIME PRÓPRIO DE PREVIDÊNCIA DOS SERVIDORES</w:t>
            </w:r>
          </w:p>
        </w:tc>
      </w:tr>
      <w:tr w:rsidR="00A35C35" w:rsidRPr="00A35C35" w:rsidTr="00A35C35">
        <w:trPr>
          <w:trHeight w:val="240"/>
        </w:trPr>
        <w:tc>
          <w:tcPr>
            <w:tcW w:w="5000" w:type="pct"/>
            <w:gridSpan w:val="5"/>
            <w:tcBorders>
              <w:top w:val="nil"/>
              <w:left w:val="nil"/>
              <w:bottom w:val="nil"/>
              <w:right w:val="nil"/>
            </w:tcBorders>
            <w:shd w:val="clear" w:color="auto" w:fill="auto"/>
            <w:noWrap/>
            <w:vAlign w:val="bottom"/>
            <w:hideMark/>
          </w:tcPr>
          <w:p w:rsidR="00A35C35" w:rsidRPr="00A35C35" w:rsidRDefault="00A35C35" w:rsidP="00A35C35">
            <w:pPr>
              <w:widowControl/>
              <w:autoSpaceDE/>
              <w:autoSpaceDN/>
              <w:jc w:val="center"/>
              <w:rPr>
                <w:rFonts w:eastAsia="Times New Roman"/>
                <w:b/>
                <w:bCs/>
                <w:sz w:val="18"/>
                <w:szCs w:val="18"/>
                <w:lang w:val="pt-BR" w:eastAsia="pt-BR"/>
              </w:rPr>
            </w:pPr>
            <w:r w:rsidRPr="00A35C35">
              <w:rPr>
                <w:rFonts w:eastAsia="Times New Roman"/>
                <w:b/>
                <w:bCs/>
                <w:sz w:val="18"/>
                <w:szCs w:val="18"/>
                <w:lang w:val="pt-BR" w:eastAsia="pt-BR"/>
              </w:rPr>
              <w:t>2019</w:t>
            </w:r>
          </w:p>
        </w:tc>
      </w:tr>
      <w:tr w:rsidR="00A35C35" w:rsidRPr="00A35C35" w:rsidTr="00A35C35">
        <w:trPr>
          <w:trHeight w:val="255"/>
        </w:trPr>
        <w:tc>
          <w:tcPr>
            <w:tcW w:w="617" w:type="pct"/>
            <w:tcBorders>
              <w:top w:val="nil"/>
              <w:left w:val="nil"/>
              <w:bottom w:val="nil"/>
              <w:right w:val="nil"/>
            </w:tcBorders>
            <w:shd w:val="clear" w:color="auto" w:fill="auto"/>
            <w:noWrap/>
            <w:vAlign w:val="bottom"/>
            <w:hideMark/>
          </w:tcPr>
          <w:p w:rsidR="00A35C35" w:rsidRPr="00A35C35" w:rsidRDefault="00A35C35" w:rsidP="00A35C35">
            <w:pPr>
              <w:widowControl/>
              <w:autoSpaceDE/>
              <w:autoSpaceDN/>
              <w:rPr>
                <w:rFonts w:eastAsia="Times New Roman"/>
                <w:sz w:val="18"/>
                <w:szCs w:val="18"/>
                <w:lang w:val="pt-BR" w:eastAsia="pt-BR"/>
              </w:rPr>
            </w:pPr>
          </w:p>
        </w:tc>
        <w:tc>
          <w:tcPr>
            <w:tcW w:w="982" w:type="pct"/>
            <w:tcBorders>
              <w:top w:val="nil"/>
              <w:left w:val="nil"/>
              <w:bottom w:val="nil"/>
              <w:right w:val="nil"/>
            </w:tcBorders>
            <w:shd w:val="clear" w:color="auto" w:fill="auto"/>
            <w:noWrap/>
            <w:vAlign w:val="bottom"/>
            <w:hideMark/>
          </w:tcPr>
          <w:p w:rsidR="00A35C35" w:rsidRPr="00A35C35" w:rsidRDefault="00A35C35" w:rsidP="00A35C35">
            <w:pPr>
              <w:widowControl/>
              <w:autoSpaceDE/>
              <w:autoSpaceDN/>
              <w:rPr>
                <w:rFonts w:eastAsia="Times New Roman"/>
                <w:sz w:val="18"/>
                <w:szCs w:val="18"/>
                <w:lang w:val="pt-BR" w:eastAsia="pt-BR"/>
              </w:rPr>
            </w:pPr>
          </w:p>
        </w:tc>
        <w:tc>
          <w:tcPr>
            <w:tcW w:w="982" w:type="pct"/>
            <w:tcBorders>
              <w:top w:val="nil"/>
              <w:left w:val="nil"/>
              <w:bottom w:val="nil"/>
              <w:right w:val="nil"/>
            </w:tcBorders>
            <w:shd w:val="clear" w:color="auto" w:fill="auto"/>
            <w:noWrap/>
            <w:vAlign w:val="bottom"/>
            <w:hideMark/>
          </w:tcPr>
          <w:p w:rsidR="00A35C35" w:rsidRPr="00A35C35" w:rsidRDefault="00A35C35" w:rsidP="00A35C35">
            <w:pPr>
              <w:widowControl/>
              <w:autoSpaceDE/>
              <w:autoSpaceDN/>
              <w:rPr>
                <w:rFonts w:eastAsia="Times New Roman"/>
                <w:sz w:val="18"/>
                <w:szCs w:val="18"/>
                <w:lang w:val="pt-BR" w:eastAsia="pt-BR"/>
              </w:rPr>
            </w:pPr>
          </w:p>
        </w:tc>
        <w:tc>
          <w:tcPr>
            <w:tcW w:w="922" w:type="pct"/>
            <w:tcBorders>
              <w:top w:val="nil"/>
              <w:left w:val="nil"/>
              <w:bottom w:val="nil"/>
              <w:right w:val="nil"/>
            </w:tcBorders>
            <w:shd w:val="clear" w:color="auto" w:fill="auto"/>
            <w:noWrap/>
            <w:vAlign w:val="bottom"/>
            <w:hideMark/>
          </w:tcPr>
          <w:p w:rsidR="00A35C35" w:rsidRPr="00A35C35" w:rsidRDefault="00A35C35" w:rsidP="00A35C35">
            <w:pPr>
              <w:widowControl/>
              <w:autoSpaceDE/>
              <w:autoSpaceDN/>
              <w:rPr>
                <w:rFonts w:eastAsia="Times New Roman"/>
                <w:sz w:val="18"/>
                <w:szCs w:val="18"/>
                <w:lang w:val="pt-BR" w:eastAsia="pt-BR"/>
              </w:rPr>
            </w:pPr>
          </w:p>
        </w:tc>
        <w:tc>
          <w:tcPr>
            <w:tcW w:w="1497" w:type="pct"/>
            <w:tcBorders>
              <w:top w:val="nil"/>
              <w:left w:val="nil"/>
              <w:bottom w:val="nil"/>
              <w:right w:val="nil"/>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p>
        </w:tc>
      </w:tr>
      <w:tr w:rsidR="00A35C35" w:rsidRPr="00A35C35" w:rsidTr="00A35C35">
        <w:trPr>
          <w:trHeight w:val="270"/>
        </w:trPr>
        <w:tc>
          <w:tcPr>
            <w:tcW w:w="3503" w:type="pct"/>
            <w:gridSpan w:val="4"/>
            <w:tcBorders>
              <w:top w:val="nil"/>
              <w:left w:val="nil"/>
              <w:bottom w:val="nil"/>
              <w:right w:val="nil"/>
            </w:tcBorders>
            <w:shd w:val="clear" w:color="auto" w:fill="auto"/>
            <w:noWrap/>
            <w:hideMark/>
          </w:tcPr>
          <w:p w:rsidR="00A35C35" w:rsidRPr="00A35C35" w:rsidRDefault="00A35C35" w:rsidP="00A35C35">
            <w:pPr>
              <w:widowControl/>
              <w:autoSpaceDE/>
              <w:autoSpaceDN/>
              <w:rPr>
                <w:rFonts w:eastAsia="Times New Roman"/>
                <w:sz w:val="16"/>
                <w:szCs w:val="16"/>
                <w:lang w:val="pt-BR" w:eastAsia="pt-BR"/>
              </w:rPr>
            </w:pPr>
            <w:r w:rsidRPr="00A35C35">
              <w:rPr>
                <w:rFonts w:eastAsia="Times New Roman"/>
                <w:sz w:val="16"/>
                <w:szCs w:val="16"/>
                <w:lang w:val="pt-BR" w:eastAsia="pt-BR"/>
              </w:rPr>
              <w:t>AMF – Demonstrativo VI (LRF, art.4º, § 2º, inciso IV, alínea “a”</w:t>
            </w:r>
            <w:proofErr w:type="gramStart"/>
            <w:r w:rsidRPr="00A35C35">
              <w:rPr>
                <w:rFonts w:eastAsia="Times New Roman"/>
                <w:sz w:val="16"/>
                <w:szCs w:val="16"/>
                <w:lang w:val="pt-BR" w:eastAsia="pt-BR"/>
              </w:rPr>
              <w:t>)</w:t>
            </w:r>
            <w:proofErr w:type="gramEnd"/>
          </w:p>
        </w:tc>
        <w:tc>
          <w:tcPr>
            <w:tcW w:w="1497" w:type="pct"/>
            <w:tcBorders>
              <w:top w:val="nil"/>
              <w:left w:val="nil"/>
              <w:bottom w:val="nil"/>
              <w:right w:val="nil"/>
            </w:tcBorders>
            <w:shd w:val="clear" w:color="auto" w:fill="auto"/>
            <w:hideMark/>
          </w:tcPr>
          <w:p w:rsidR="00A35C35" w:rsidRPr="00A35C35" w:rsidRDefault="00A35C35" w:rsidP="00A35C35">
            <w:pPr>
              <w:widowControl/>
              <w:autoSpaceDE/>
              <w:autoSpaceDN/>
              <w:jc w:val="right"/>
              <w:rPr>
                <w:rFonts w:eastAsia="Times New Roman"/>
                <w:sz w:val="16"/>
                <w:szCs w:val="16"/>
                <w:lang w:val="pt-BR" w:eastAsia="pt-BR"/>
              </w:rPr>
            </w:pPr>
            <w:r w:rsidRPr="00A35C35">
              <w:rPr>
                <w:rFonts w:eastAsia="Times New Roman"/>
                <w:sz w:val="16"/>
                <w:szCs w:val="16"/>
                <w:lang w:val="pt-BR" w:eastAsia="pt-BR"/>
              </w:rPr>
              <w:t xml:space="preserve">R$ 1,00 </w:t>
            </w:r>
          </w:p>
        </w:tc>
      </w:tr>
      <w:tr w:rsidR="00A35C35" w:rsidRPr="00A35C35" w:rsidTr="00A35C35">
        <w:trPr>
          <w:trHeight w:val="240"/>
        </w:trPr>
        <w:tc>
          <w:tcPr>
            <w:tcW w:w="617" w:type="pct"/>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rsidR="00A35C35" w:rsidRPr="00A35C35" w:rsidRDefault="00A35C35" w:rsidP="00A35C35">
            <w:pPr>
              <w:widowControl/>
              <w:autoSpaceDE/>
              <w:autoSpaceDN/>
              <w:jc w:val="center"/>
              <w:rPr>
                <w:rFonts w:eastAsia="Times New Roman"/>
                <w:b/>
                <w:bCs/>
                <w:color w:val="000000"/>
                <w:sz w:val="18"/>
                <w:szCs w:val="18"/>
                <w:lang w:val="pt-BR" w:eastAsia="pt-BR"/>
              </w:rPr>
            </w:pPr>
            <w:r w:rsidRPr="00A35C35">
              <w:rPr>
                <w:rFonts w:eastAsia="Times New Roman"/>
                <w:b/>
                <w:bCs/>
                <w:color w:val="000000"/>
                <w:sz w:val="18"/>
                <w:szCs w:val="18"/>
                <w:lang w:val="pt-BR" w:eastAsia="pt-BR"/>
              </w:rPr>
              <w:t>EXERCÍCIO</w:t>
            </w:r>
          </w:p>
        </w:tc>
        <w:tc>
          <w:tcPr>
            <w:tcW w:w="982" w:type="pct"/>
            <w:tcBorders>
              <w:top w:val="single" w:sz="8" w:space="0" w:color="auto"/>
              <w:left w:val="nil"/>
              <w:bottom w:val="nil"/>
              <w:right w:val="single" w:sz="4" w:space="0" w:color="auto"/>
            </w:tcBorders>
            <w:shd w:val="clear" w:color="000000" w:fill="BFBFBF"/>
            <w:noWrap/>
            <w:vAlign w:val="center"/>
            <w:hideMark/>
          </w:tcPr>
          <w:p w:rsidR="00A35C35" w:rsidRPr="00A35C35" w:rsidRDefault="00A35C35" w:rsidP="00A35C35">
            <w:pPr>
              <w:widowControl/>
              <w:autoSpaceDE/>
              <w:autoSpaceDN/>
              <w:jc w:val="center"/>
              <w:rPr>
                <w:rFonts w:eastAsia="Times New Roman"/>
                <w:b/>
                <w:bCs/>
                <w:color w:val="000000"/>
                <w:sz w:val="18"/>
                <w:szCs w:val="18"/>
                <w:lang w:val="pt-BR" w:eastAsia="pt-BR"/>
              </w:rPr>
            </w:pPr>
            <w:r w:rsidRPr="00A35C35">
              <w:rPr>
                <w:rFonts w:eastAsia="Times New Roman"/>
                <w:b/>
                <w:bCs/>
                <w:color w:val="000000"/>
                <w:sz w:val="18"/>
                <w:szCs w:val="18"/>
                <w:lang w:val="pt-BR" w:eastAsia="pt-BR"/>
              </w:rPr>
              <w:t>RECEITAS</w:t>
            </w:r>
          </w:p>
        </w:tc>
        <w:tc>
          <w:tcPr>
            <w:tcW w:w="982" w:type="pct"/>
            <w:tcBorders>
              <w:top w:val="single" w:sz="8" w:space="0" w:color="auto"/>
              <w:left w:val="nil"/>
              <w:bottom w:val="nil"/>
              <w:right w:val="single" w:sz="4" w:space="0" w:color="auto"/>
            </w:tcBorders>
            <w:shd w:val="clear" w:color="000000" w:fill="BFBFBF"/>
            <w:noWrap/>
            <w:vAlign w:val="center"/>
            <w:hideMark/>
          </w:tcPr>
          <w:p w:rsidR="00A35C35" w:rsidRPr="00A35C35" w:rsidRDefault="00A35C35" w:rsidP="00A35C35">
            <w:pPr>
              <w:widowControl/>
              <w:autoSpaceDE/>
              <w:autoSpaceDN/>
              <w:jc w:val="center"/>
              <w:rPr>
                <w:rFonts w:eastAsia="Times New Roman"/>
                <w:b/>
                <w:bCs/>
                <w:color w:val="000000"/>
                <w:sz w:val="18"/>
                <w:szCs w:val="18"/>
                <w:lang w:val="pt-BR" w:eastAsia="pt-BR"/>
              </w:rPr>
            </w:pPr>
            <w:r w:rsidRPr="00A35C35">
              <w:rPr>
                <w:rFonts w:eastAsia="Times New Roman"/>
                <w:b/>
                <w:bCs/>
                <w:color w:val="000000"/>
                <w:sz w:val="18"/>
                <w:szCs w:val="18"/>
                <w:lang w:val="pt-BR" w:eastAsia="pt-BR"/>
              </w:rPr>
              <w:t>DESPESAS</w:t>
            </w:r>
          </w:p>
        </w:tc>
        <w:tc>
          <w:tcPr>
            <w:tcW w:w="922" w:type="pct"/>
            <w:tcBorders>
              <w:top w:val="single" w:sz="8" w:space="0" w:color="auto"/>
              <w:left w:val="nil"/>
              <w:bottom w:val="nil"/>
              <w:right w:val="single" w:sz="4" w:space="0" w:color="auto"/>
            </w:tcBorders>
            <w:shd w:val="clear" w:color="000000" w:fill="BFBFBF"/>
            <w:noWrap/>
            <w:vAlign w:val="center"/>
            <w:hideMark/>
          </w:tcPr>
          <w:p w:rsidR="00A35C35" w:rsidRPr="00A35C35" w:rsidRDefault="00A35C35" w:rsidP="00A35C35">
            <w:pPr>
              <w:widowControl/>
              <w:autoSpaceDE/>
              <w:autoSpaceDN/>
              <w:jc w:val="center"/>
              <w:rPr>
                <w:rFonts w:eastAsia="Times New Roman"/>
                <w:b/>
                <w:bCs/>
                <w:color w:val="000000"/>
                <w:sz w:val="18"/>
                <w:szCs w:val="18"/>
                <w:lang w:val="pt-BR" w:eastAsia="pt-BR"/>
              </w:rPr>
            </w:pPr>
            <w:r w:rsidRPr="00A35C35">
              <w:rPr>
                <w:rFonts w:eastAsia="Times New Roman"/>
                <w:b/>
                <w:bCs/>
                <w:color w:val="000000"/>
                <w:sz w:val="18"/>
                <w:szCs w:val="18"/>
                <w:lang w:val="pt-BR" w:eastAsia="pt-BR"/>
              </w:rPr>
              <w:t>RESULTADO</w:t>
            </w:r>
          </w:p>
        </w:tc>
        <w:tc>
          <w:tcPr>
            <w:tcW w:w="1497" w:type="pct"/>
            <w:tcBorders>
              <w:top w:val="single" w:sz="8" w:space="0" w:color="auto"/>
              <w:left w:val="nil"/>
              <w:bottom w:val="nil"/>
              <w:right w:val="single" w:sz="8" w:space="0" w:color="auto"/>
            </w:tcBorders>
            <w:shd w:val="clear" w:color="000000" w:fill="BFBFBF"/>
            <w:noWrap/>
            <w:vAlign w:val="center"/>
            <w:hideMark/>
          </w:tcPr>
          <w:p w:rsidR="00A35C35" w:rsidRPr="00A35C35" w:rsidRDefault="00A35C35" w:rsidP="00A35C35">
            <w:pPr>
              <w:widowControl/>
              <w:autoSpaceDE/>
              <w:autoSpaceDN/>
              <w:jc w:val="center"/>
              <w:rPr>
                <w:rFonts w:eastAsia="Times New Roman"/>
                <w:b/>
                <w:bCs/>
                <w:color w:val="000000"/>
                <w:sz w:val="18"/>
                <w:szCs w:val="18"/>
                <w:lang w:val="pt-BR" w:eastAsia="pt-BR"/>
              </w:rPr>
            </w:pPr>
            <w:r w:rsidRPr="00A35C35">
              <w:rPr>
                <w:rFonts w:eastAsia="Times New Roman"/>
                <w:b/>
                <w:bCs/>
                <w:color w:val="000000"/>
                <w:sz w:val="18"/>
                <w:szCs w:val="18"/>
                <w:lang w:val="pt-BR" w:eastAsia="pt-BR"/>
              </w:rPr>
              <w:t>SALDO FINANCEIRO DO</w:t>
            </w:r>
          </w:p>
        </w:tc>
      </w:tr>
      <w:tr w:rsidR="00A35C35" w:rsidRPr="00A35C35" w:rsidTr="00A35C35">
        <w:trPr>
          <w:trHeight w:val="240"/>
        </w:trPr>
        <w:tc>
          <w:tcPr>
            <w:tcW w:w="617" w:type="pct"/>
            <w:vMerge/>
            <w:tcBorders>
              <w:top w:val="single" w:sz="8" w:space="0" w:color="auto"/>
              <w:left w:val="single" w:sz="8" w:space="0" w:color="auto"/>
              <w:bottom w:val="single" w:sz="8" w:space="0" w:color="000000"/>
              <w:right w:val="single" w:sz="4" w:space="0" w:color="auto"/>
            </w:tcBorders>
            <w:vAlign w:val="center"/>
            <w:hideMark/>
          </w:tcPr>
          <w:p w:rsidR="00A35C35" w:rsidRPr="00A35C35" w:rsidRDefault="00A35C35" w:rsidP="00A35C35">
            <w:pPr>
              <w:widowControl/>
              <w:autoSpaceDE/>
              <w:autoSpaceDN/>
              <w:rPr>
                <w:rFonts w:eastAsia="Times New Roman"/>
                <w:b/>
                <w:bCs/>
                <w:color w:val="000000"/>
                <w:sz w:val="18"/>
                <w:szCs w:val="18"/>
                <w:lang w:val="pt-BR" w:eastAsia="pt-BR"/>
              </w:rPr>
            </w:pPr>
          </w:p>
        </w:tc>
        <w:tc>
          <w:tcPr>
            <w:tcW w:w="982" w:type="pct"/>
            <w:tcBorders>
              <w:top w:val="nil"/>
              <w:left w:val="nil"/>
              <w:bottom w:val="single" w:sz="4" w:space="0" w:color="auto"/>
              <w:right w:val="single" w:sz="4" w:space="0" w:color="auto"/>
            </w:tcBorders>
            <w:shd w:val="clear" w:color="000000" w:fill="BFBFBF"/>
            <w:noWrap/>
            <w:vAlign w:val="center"/>
            <w:hideMark/>
          </w:tcPr>
          <w:p w:rsidR="00A35C35" w:rsidRPr="00A35C35" w:rsidRDefault="00A35C35" w:rsidP="00A35C35">
            <w:pPr>
              <w:widowControl/>
              <w:autoSpaceDE/>
              <w:autoSpaceDN/>
              <w:jc w:val="center"/>
              <w:rPr>
                <w:rFonts w:eastAsia="Times New Roman"/>
                <w:b/>
                <w:bCs/>
                <w:color w:val="000000"/>
                <w:sz w:val="18"/>
                <w:szCs w:val="18"/>
                <w:lang w:val="pt-BR" w:eastAsia="pt-BR"/>
              </w:rPr>
            </w:pPr>
            <w:r w:rsidRPr="00A35C35">
              <w:rPr>
                <w:rFonts w:eastAsia="Times New Roman"/>
                <w:b/>
                <w:bCs/>
                <w:color w:val="000000"/>
                <w:sz w:val="18"/>
                <w:szCs w:val="18"/>
                <w:lang w:val="pt-BR" w:eastAsia="pt-BR"/>
              </w:rPr>
              <w:t>PREVIDENCIÁRIAS</w:t>
            </w:r>
          </w:p>
        </w:tc>
        <w:tc>
          <w:tcPr>
            <w:tcW w:w="982" w:type="pct"/>
            <w:tcBorders>
              <w:top w:val="nil"/>
              <w:left w:val="nil"/>
              <w:bottom w:val="single" w:sz="4" w:space="0" w:color="auto"/>
              <w:right w:val="single" w:sz="4" w:space="0" w:color="auto"/>
            </w:tcBorders>
            <w:shd w:val="clear" w:color="000000" w:fill="BFBFBF"/>
            <w:noWrap/>
            <w:vAlign w:val="center"/>
            <w:hideMark/>
          </w:tcPr>
          <w:p w:rsidR="00A35C35" w:rsidRPr="00A35C35" w:rsidRDefault="00A35C35" w:rsidP="00A35C35">
            <w:pPr>
              <w:widowControl/>
              <w:autoSpaceDE/>
              <w:autoSpaceDN/>
              <w:jc w:val="center"/>
              <w:rPr>
                <w:rFonts w:eastAsia="Times New Roman"/>
                <w:b/>
                <w:bCs/>
                <w:color w:val="000000"/>
                <w:sz w:val="18"/>
                <w:szCs w:val="18"/>
                <w:lang w:val="pt-BR" w:eastAsia="pt-BR"/>
              </w:rPr>
            </w:pPr>
            <w:r w:rsidRPr="00A35C35">
              <w:rPr>
                <w:rFonts w:eastAsia="Times New Roman"/>
                <w:b/>
                <w:bCs/>
                <w:color w:val="000000"/>
                <w:sz w:val="18"/>
                <w:szCs w:val="18"/>
                <w:lang w:val="pt-BR" w:eastAsia="pt-BR"/>
              </w:rPr>
              <w:t>PREVIDENCIÁRIAS</w:t>
            </w:r>
          </w:p>
        </w:tc>
        <w:tc>
          <w:tcPr>
            <w:tcW w:w="922" w:type="pct"/>
            <w:tcBorders>
              <w:top w:val="nil"/>
              <w:left w:val="nil"/>
              <w:bottom w:val="single" w:sz="4" w:space="0" w:color="auto"/>
              <w:right w:val="single" w:sz="4" w:space="0" w:color="auto"/>
            </w:tcBorders>
            <w:shd w:val="clear" w:color="000000" w:fill="BFBFBF"/>
            <w:noWrap/>
            <w:vAlign w:val="center"/>
            <w:hideMark/>
          </w:tcPr>
          <w:p w:rsidR="00A35C35" w:rsidRPr="00A35C35" w:rsidRDefault="00A35C35" w:rsidP="00A35C35">
            <w:pPr>
              <w:widowControl/>
              <w:autoSpaceDE/>
              <w:autoSpaceDN/>
              <w:jc w:val="center"/>
              <w:rPr>
                <w:rFonts w:eastAsia="Times New Roman"/>
                <w:b/>
                <w:bCs/>
                <w:color w:val="000000"/>
                <w:sz w:val="18"/>
                <w:szCs w:val="18"/>
                <w:lang w:val="pt-BR" w:eastAsia="pt-BR"/>
              </w:rPr>
            </w:pPr>
            <w:r w:rsidRPr="00A35C35">
              <w:rPr>
                <w:rFonts w:eastAsia="Times New Roman"/>
                <w:b/>
                <w:bCs/>
                <w:color w:val="000000"/>
                <w:sz w:val="18"/>
                <w:szCs w:val="18"/>
                <w:lang w:val="pt-BR" w:eastAsia="pt-BR"/>
              </w:rPr>
              <w:t>PREVIDENCIÁRIO</w:t>
            </w:r>
          </w:p>
        </w:tc>
        <w:tc>
          <w:tcPr>
            <w:tcW w:w="1497" w:type="pct"/>
            <w:tcBorders>
              <w:top w:val="nil"/>
              <w:left w:val="nil"/>
              <w:bottom w:val="single" w:sz="4" w:space="0" w:color="auto"/>
              <w:right w:val="single" w:sz="8" w:space="0" w:color="auto"/>
            </w:tcBorders>
            <w:shd w:val="clear" w:color="000000" w:fill="BFBFBF"/>
            <w:noWrap/>
            <w:vAlign w:val="center"/>
            <w:hideMark/>
          </w:tcPr>
          <w:p w:rsidR="00A35C35" w:rsidRPr="00A35C35" w:rsidRDefault="00A35C35" w:rsidP="00A35C35">
            <w:pPr>
              <w:widowControl/>
              <w:autoSpaceDE/>
              <w:autoSpaceDN/>
              <w:jc w:val="center"/>
              <w:rPr>
                <w:rFonts w:eastAsia="Times New Roman"/>
                <w:b/>
                <w:bCs/>
                <w:color w:val="000000"/>
                <w:sz w:val="18"/>
                <w:szCs w:val="18"/>
                <w:lang w:val="pt-BR" w:eastAsia="pt-BR"/>
              </w:rPr>
            </w:pPr>
            <w:r w:rsidRPr="00A35C35">
              <w:rPr>
                <w:rFonts w:eastAsia="Times New Roman"/>
                <w:b/>
                <w:bCs/>
                <w:color w:val="000000"/>
                <w:sz w:val="18"/>
                <w:szCs w:val="18"/>
                <w:lang w:val="pt-BR" w:eastAsia="pt-BR"/>
              </w:rPr>
              <w:t>EXERCÍCIO</w:t>
            </w:r>
          </w:p>
        </w:tc>
      </w:tr>
      <w:tr w:rsidR="00A35C35" w:rsidRPr="00A35C35" w:rsidTr="00A35C35">
        <w:trPr>
          <w:trHeight w:val="240"/>
        </w:trPr>
        <w:tc>
          <w:tcPr>
            <w:tcW w:w="617" w:type="pct"/>
            <w:vMerge/>
            <w:tcBorders>
              <w:top w:val="single" w:sz="8" w:space="0" w:color="auto"/>
              <w:left w:val="single" w:sz="8" w:space="0" w:color="auto"/>
              <w:bottom w:val="single" w:sz="8" w:space="0" w:color="000000"/>
              <w:right w:val="single" w:sz="4" w:space="0" w:color="auto"/>
            </w:tcBorders>
            <w:vAlign w:val="center"/>
            <w:hideMark/>
          </w:tcPr>
          <w:p w:rsidR="00A35C35" w:rsidRPr="00A35C35" w:rsidRDefault="00A35C35" w:rsidP="00A35C35">
            <w:pPr>
              <w:widowControl/>
              <w:autoSpaceDE/>
              <w:autoSpaceDN/>
              <w:rPr>
                <w:rFonts w:eastAsia="Times New Roman"/>
                <w:b/>
                <w:bCs/>
                <w:color w:val="000000"/>
                <w:sz w:val="18"/>
                <w:szCs w:val="18"/>
                <w:lang w:val="pt-BR" w:eastAsia="pt-BR"/>
              </w:rPr>
            </w:pPr>
          </w:p>
        </w:tc>
        <w:tc>
          <w:tcPr>
            <w:tcW w:w="982" w:type="pct"/>
            <w:tcBorders>
              <w:top w:val="nil"/>
              <w:left w:val="nil"/>
              <w:bottom w:val="nil"/>
              <w:right w:val="single" w:sz="4" w:space="0" w:color="auto"/>
            </w:tcBorders>
            <w:shd w:val="clear" w:color="000000" w:fill="BFBFBF"/>
            <w:noWrap/>
            <w:vAlign w:val="bottom"/>
            <w:hideMark/>
          </w:tcPr>
          <w:p w:rsidR="00A35C35" w:rsidRPr="00A35C35" w:rsidRDefault="00A35C35" w:rsidP="00A35C35">
            <w:pPr>
              <w:widowControl/>
              <w:autoSpaceDE/>
              <w:autoSpaceDN/>
              <w:jc w:val="right"/>
              <w:rPr>
                <w:rFonts w:eastAsia="Times New Roman"/>
                <w:b/>
                <w:bCs/>
                <w:color w:val="000000"/>
                <w:sz w:val="18"/>
                <w:szCs w:val="18"/>
                <w:lang w:val="pt-BR" w:eastAsia="pt-BR"/>
              </w:rPr>
            </w:pPr>
            <w:r w:rsidRPr="00A35C35">
              <w:rPr>
                <w:rFonts w:eastAsia="Times New Roman"/>
                <w:b/>
                <w:bCs/>
                <w:color w:val="000000"/>
                <w:sz w:val="18"/>
                <w:szCs w:val="18"/>
                <w:lang w:val="pt-BR" w:eastAsia="pt-BR"/>
              </w:rPr>
              <w:t>Valor</w:t>
            </w:r>
          </w:p>
        </w:tc>
        <w:tc>
          <w:tcPr>
            <w:tcW w:w="982" w:type="pct"/>
            <w:tcBorders>
              <w:top w:val="nil"/>
              <w:left w:val="nil"/>
              <w:bottom w:val="nil"/>
              <w:right w:val="single" w:sz="4" w:space="0" w:color="auto"/>
            </w:tcBorders>
            <w:shd w:val="clear" w:color="000000" w:fill="BFBFBF"/>
            <w:noWrap/>
            <w:vAlign w:val="bottom"/>
            <w:hideMark/>
          </w:tcPr>
          <w:p w:rsidR="00A35C35" w:rsidRPr="00A35C35" w:rsidRDefault="00A35C35" w:rsidP="00A35C35">
            <w:pPr>
              <w:widowControl/>
              <w:autoSpaceDE/>
              <w:autoSpaceDN/>
              <w:jc w:val="right"/>
              <w:rPr>
                <w:rFonts w:eastAsia="Times New Roman"/>
                <w:b/>
                <w:bCs/>
                <w:color w:val="000000"/>
                <w:sz w:val="18"/>
                <w:szCs w:val="18"/>
                <w:lang w:val="pt-BR" w:eastAsia="pt-BR"/>
              </w:rPr>
            </w:pPr>
            <w:r w:rsidRPr="00A35C35">
              <w:rPr>
                <w:rFonts w:eastAsia="Times New Roman"/>
                <w:b/>
                <w:bCs/>
                <w:color w:val="000000"/>
                <w:sz w:val="18"/>
                <w:szCs w:val="18"/>
                <w:lang w:val="pt-BR" w:eastAsia="pt-BR"/>
              </w:rPr>
              <w:t>Valor</w:t>
            </w:r>
          </w:p>
        </w:tc>
        <w:tc>
          <w:tcPr>
            <w:tcW w:w="922" w:type="pct"/>
            <w:tcBorders>
              <w:top w:val="nil"/>
              <w:left w:val="nil"/>
              <w:bottom w:val="nil"/>
              <w:right w:val="single" w:sz="4" w:space="0" w:color="auto"/>
            </w:tcBorders>
            <w:shd w:val="clear" w:color="000000" w:fill="BFBFBF"/>
            <w:noWrap/>
            <w:vAlign w:val="bottom"/>
            <w:hideMark/>
          </w:tcPr>
          <w:p w:rsidR="00A35C35" w:rsidRPr="00A35C35" w:rsidRDefault="00A35C35" w:rsidP="00A35C35">
            <w:pPr>
              <w:widowControl/>
              <w:autoSpaceDE/>
              <w:autoSpaceDN/>
              <w:jc w:val="right"/>
              <w:rPr>
                <w:rFonts w:eastAsia="Times New Roman"/>
                <w:b/>
                <w:bCs/>
                <w:color w:val="000000"/>
                <w:sz w:val="18"/>
                <w:szCs w:val="18"/>
                <w:lang w:val="pt-BR" w:eastAsia="pt-BR"/>
              </w:rPr>
            </w:pPr>
            <w:r w:rsidRPr="00A35C35">
              <w:rPr>
                <w:rFonts w:eastAsia="Times New Roman"/>
                <w:b/>
                <w:bCs/>
                <w:color w:val="000000"/>
                <w:sz w:val="18"/>
                <w:szCs w:val="18"/>
                <w:lang w:val="pt-BR" w:eastAsia="pt-BR"/>
              </w:rPr>
              <w:t>Valor</w:t>
            </w:r>
          </w:p>
        </w:tc>
        <w:tc>
          <w:tcPr>
            <w:tcW w:w="1497" w:type="pct"/>
            <w:tcBorders>
              <w:top w:val="nil"/>
              <w:left w:val="nil"/>
              <w:bottom w:val="nil"/>
              <w:right w:val="single" w:sz="8" w:space="0" w:color="auto"/>
            </w:tcBorders>
            <w:shd w:val="clear" w:color="000000" w:fill="BFBFBF"/>
            <w:noWrap/>
            <w:vAlign w:val="bottom"/>
            <w:hideMark/>
          </w:tcPr>
          <w:p w:rsidR="00A35C35" w:rsidRPr="00A35C35" w:rsidRDefault="00A35C35" w:rsidP="00A35C35">
            <w:pPr>
              <w:widowControl/>
              <w:autoSpaceDE/>
              <w:autoSpaceDN/>
              <w:jc w:val="right"/>
              <w:rPr>
                <w:rFonts w:eastAsia="Times New Roman"/>
                <w:b/>
                <w:bCs/>
                <w:color w:val="000000"/>
                <w:sz w:val="18"/>
                <w:szCs w:val="18"/>
                <w:lang w:val="pt-BR" w:eastAsia="pt-BR"/>
              </w:rPr>
            </w:pPr>
            <w:r w:rsidRPr="00A35C35">
              <w:rPr>
                <w:rFonts w:eastAsia="Times New Roman"/>
                <w:b/>
                <w:bCs/>
                <w:color w:val="000000"/>
                <w:sz w:val="18"/>
                <w:szCs w:val="18"/>
                <w:lang w:val="pt-BR" w:eastAsia="pt-BR"/>
              </w:rPr>
              <w:t>Valor</w:t>
            </w:r>
          </w:p>
        </w:tc>
      </w:tr>
      <w:tr w:rsidR="00A35C35" w:rsidRPr="00A35C35" w:rsidTr="00A35C35">
        <w:trPr>
          <w:trHeight w:val="240"/>
        </w:trPr>
        <w:tc>
          <w:tcPr>
            <w:tcW w:w="617" w:type="pct"/>
            <w:vMerge/>
            <w:tcBorders>
              <w:top w:val="single" w:sz="8" w:space="0" w:color="auto"/>
              <w:left w:val="single" w:sz="8" w:space="0" w:color="auto"/>
              <w:bottom w:val="single" w:sz="8" w:space="0" w:color="000000"/>
              <w:right w:val="single" w:sz="4" w:space="0" w:color="auto"/>
            </w:tcBorders>
            <w:vAlign w:val="center"/>
            <w:hideMark/>
          </w:tcPr>
          <w:p w:rsidR="00A35C35" w:rsidRPr="00A35C35" w:rsidRDefault="00A35C35" w:rsidP="00A35C35">
            <w:pPr>
              <w:widowControl/>
              <w:autoSpaceDE/>
              <w:autoSpaceDN/>
              <w:rPr>
                <w:rFonts w:eastAsia="Times New Roman"/>
                <w:b/>
                <w:bCs/>
                <w:color w:val="000000"/>
                <w:sz w:val="18"/>
                <w:szCs w:val="18"/>
                <w:lang w:val="pt-BR" w:eastAsia="pt-BR"/>
              </w:rPr>
            </w:pPr>
          </w:p>
        </w:tc>
        <w:tc>
          <w:tcPr>
            <w:tcW w:w="982" w:type="pct"/>
            <w:tcBorders>
              <w:top w:val="nil"/>
              <w:left w:val="nil"/>
              <w:bottom w:val="single" w:sz="8" w:space="0" w:color="auto"/>
              <w:right w:val="single" w:sz="4" w:space="0" w:color="auto"/>
            </w:tcBorders>
            <w:shd w:val="clear" w:color="000000" w:fill="BFBFBF"/>
            <w:noWrap/>
            <w:vAlign w:val="bottom"/>
            <w:hideMark/>
          </w:tcPr>
          <w:p w:rsidR="00A35C35" w:rsidRPr="00A35C35" w:rsidRDefault="00A35C35" w:rsidP="00A35C35">
            <w:pPr>
              <w:widowControl/>
              <w:autoSpaceDE/>
              <w:autoSpaceDN/>
              <w:jc w:val="right"/>
              <w:rPr>
                <w:rFonts w:eastAsia="Times New Roman"/>
                <w:b/>
                <w:bCs/>
                <w:color w:val="000000"/>
                <w:sz w:val="18"/>
                <w:szCs w:val="18"/>
                <w:lang w:val="pt-BR" w:eastAsia="pt-BR"/>
              </w:rPr>
            </w:pPr>
            <w:r w:rsidRPr="00A35C35">
              <w:rPr>
                <w:rFonts w:eastAsia="Times New Roman"/>
                <w:b/>
                <w:bCs/>
                <w:color w:val="000000"/>
                <w:sz w:val="18"/>
                <w:szCs w:val="18"/>
                <w:lang w:val="pt-BR" w:eastAsia="pt-BR"/>
              </w:rPr>
              <w:t>(a)</w:t>
            </w:r>
          </w:p>
        </w:tc>
        <w:tc>
          <w:tcPr>
            <w:tcW w:w="982" w:type="pct"/>
            <w:tcBorders>
              <w:top w:val="nil"/>
              <w:left w:val="nil"/>
              <w:bottom w:val="single" w:sz="8" w:space="0" w:color="auto"/>
              <w:right w:val="single" w:sz="4" w:space="0" w:color="auto"/>
            </w:tcBorders>
            <w:shd w:val="clear" w:color="000000" w:fill="BFBFBF"/>
            <w:noWrap/>
            <w:vAlign w:val="bottom"/>
            <w:hideMark/>
          </w:tcPr>
          <w:p w:rsidR="00A35C35" w:rsidRPr="00A35C35" w:rsidRDefault="00A35C35" w:rsidP="00A35C35">
            <w:pPr>
              <w:widowControl/>
              <w:autoSpaceDE/>
              <w:autoSpaceDN/>
              <w:jc w:val="right"/>
              <w:rPr>
                <w:rFonts w:eastAsia="Times New Roman"/>
                <w:b/>
                <w:bCs/>
                <w:color w:val="000000"/>
                <w:sz w:val="18"/>
                <w:szCs w:val="18"/>
                <w:lang w:val="pt-BR" w:eastAsia="pt-BR"/>
              </w:rPr>
            </w:pPr>
            <w:r w:rsidRPr="00A35C35">
              <w:rPr>
                <w:rFonts w:eastAsia="Times New Roman"/>
                <w:b/>
                <w:bCs/>
                <w:color w:val="000000"/>
                <w:sz w:val="18"/>
                <w:szCs w:val="18"/>
                <w:lang w:val="pt-BR" w:eastAsia="pt-BR"/>
              </w:rPr>
              <w:t>(b)</w:t>
            </w:r>
          </w:p>
        </w:tc>
        <w:tc>
          <w:tcPr>
            <w:tcW w:w="922" w:type="pct"/>
            <w:tcBorders>
              <w:top w:val="nil"/>
              <w:left w:val="nil"/>
              <w:bottom w:val="single" w:sz="8" w:space="0" w:color="auto"/>
              <w:right w:val="single" w:sz="4" w:space="0" w:color="auto"/>
            </w:tcBorders>
            <w:shd w:val="clear" w:color="000000" w:fill="BFBFBF"/>
            <w:noWrap/>
            <w:vAlign w:val="bottom"/>
            <w:hideMark/>
          </w:tcPr>
          <w:p w:rsidR="00A35C35" w:rsidRPr="00A35C35" w:rsidRDefault="00A35C35" w:rsidP="00A35C35">
            <w:pPr>
              <w:widowControl/>
              <w:autoSpaceDE/>
              <w:autoSpaceDN/>
              <w:jc w:val="right"/>
              <w:rPr>
                <w:rFonts w:eastAsia="Times New Roman"/>
                <w:b/>
                <w:bCs/>
                <w:color w:val="000000"/>
                <w:sz w:val="18"/>
                <w:szCs w:val="18"/>
                <w:lang w:val="pt-BR" w:eastAsia="pt-BR"/>
              </w:rPr>
            </w:pPr>
            <w:r w:rsidRPr="00A35C35">
              <w:rPr>
                <w:rFonts w:eastAsia="Times New Roman"/>
                <w:b/>
                <w:bCs/>
                <w:color w:val="000000"/>
                <w:sz w:val="18"/>
                <w:szCs w:val="18"/>
                <w:lang w:val="pt-BR" w:eastAsia="pt-BR"/>
              </w:rPr>
              <w:t>(c) = (a-b)</w:t>
            </w:r>
          </w:p>
        </w:tc>
        <w:tc>
          <w:tcPr>
            <w:tcW w:w="1497" w:type="pct"/>
            <w:tcBorders>
              <w:top w:val="nil"/>
              <w:left w:val="nil"/>
              <w:bottom w:val="single" w:sz="8" w:space="0" w:color="auto"/>
              <w:right w:val="single" w:sz="8" w:space="0" w:color="auto"/>
            </w:tcBorders>
            <w:shd w:val="clear" w:color="000000" w:fill="BFBFBF"/>
            <w:noWrap/>
            <w:vAlign w:val="bottom"/>
            <w:hideMark/>
          </w:tcPr>
          <w:p w:rsidR="00A35C35" w:rsidRPr="00A35C35" w:rsidRDefault="00A35C35" w:rsidP="00A35C35">
            <w:pPr>
              <w:widowControl/>
              <w:autoSpaceDE/>
              <w:autoSpaceDN/>
              <w:jc w:val="right"/>
              <w:rPr>
                <w:rFonts w:eastAsia="Times New Roman"/>
                <w:b/>
                <w:bCs/>
                <w:color w:val="000000"/>
                <w:sz w:val="18"/>
                <w:szCs w:val="18"/>
                <w:lang w:val="pt-BR" w:eastAsia="pt-BR"/>
              </w:rPr>
            </w:pPr>
            <w:r w:rsidRPr="00A35C35">
              <w:rPr>
                <w:rFonts w:eastAsia="Times New Roman"/>
                <w:b/>
                <w:bCs/>
                <w:color w:val="000000"/>
                <w:sz w:val="18"/>
                <w:szCs w:val="18"/>
                <w:lang w:val="pt-BR" w:eastAsia="pt-BR"/>
              </w:rPr>
              <w:t>(d) = (d Exerc. Anterior) + (c)</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2017</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30.146.607,91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20.716.102,25</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9.430.505,66</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86.281.826,54</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2018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33.823.579,21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21.682.455,67</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12.141.123,54</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98.422.950,08</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2019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28.296.939,42</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20.451.269,45</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7.845.669,97</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106.268.620,04</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2020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26.131.304,28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21.438.367,42</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4.692.936,86</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110.961.556,91</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2021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27.159.250,08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24.116.457,43</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3.042.792,64</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114.004.349,55</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2022</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28.243.398,44</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26.445.253,02</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1.798.145,42</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115.802.494,98</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2023</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29.388.216,98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27.843.383,11</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1.544.833,87</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117.347.328,85</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2024</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30.602.475,99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29.657.603,92</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944.872,07</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118.292.200,91</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2025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31.889.446,39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31.437.919,78</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451.526,61</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118.743.727,53</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2026</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33.249.210,29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33.887.143,43</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-637.933,14</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118.105.794,39</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2027</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34.680.856,60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35.720.947,71</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-1.040.091,11</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117.065.703,28</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2028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36.199.476,55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37.327.123,39</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-1.127.646,83</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115.938.056,45</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2029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37.789.435,72</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38.443.585,39</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-654.149,67</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115.283.906,78</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2030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39.451.313,50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39.503.220,26</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-51.906,76</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115.232.000,01</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2031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40.150.238,87</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41.801.538,18</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-1.651.299,31</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113.580.700,70</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2032</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41.940.263,81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42.842.501,30</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-902.237,49</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112.678.463,21</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2033</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43.786.965,81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43.941.958,15</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-154.992,34</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112.523.470,87</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2034</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45.665.082,32</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44.949.765,67</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715.316,65</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113.238.787,52</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2035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47.597.139,67</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46.211.727,13</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1.385.412,53</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114.624.200,06</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2036</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49.550.159,60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47.229.549,22</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2.320.610,38</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116.944.810,44</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2037</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51.533.198,11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48.187.638,15</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3.345.559,96</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120.290.370,40</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2038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53.529.879,53</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49.626.023,84</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3.903.855,69</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124.194.226,09</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2039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55.524.632,86</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50.742.780,00</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4.781.852,86</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128.976.078,95</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2040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57.545.267,01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51.530.735,76</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6.014.531,25</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134.990.610,20</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2041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59.559.120,19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53.209.726,82</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6.349.393,36</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141.340.003,56</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2042</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61.555.129,50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55.045.927,70</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6.509.201,80</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147.849.205,37</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2043</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63.487.122,84</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56.793.522,33</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6.693.600,51</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154.542.805,88</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2044</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65.401.462,59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58.156.224,80</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7.245.237,79</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161.788.043,66</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2045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67.319.774,38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59.268.162,75</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8.051.611,63</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169.839.655,29</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2046</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69.184.112,93</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60.360.601,52</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8.823.511,41</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178.663.166,70</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lastRenderedPageBreak/>
              <w:t>2047</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71.022.635,56</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62.019.368,64</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9.003.266,92</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187.666.433,62</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2048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72.822.672,59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64.533.739,15</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8.288.933,44</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195.955.367,06</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2049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74.489.407,91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65.894.814,37</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8.594.593,54</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204.549.960,60</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2050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76.195.717,90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66.370.567,71</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9.825.150,19</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214.375.110,79</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2051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77.895.780,42</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66.782.472,85</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11.113.307,57</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225.488.418,36</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2052</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79.597.246,35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67.039.617,09</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12.557.629,25</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238.046.047,61</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2053</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81.332.538,39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67.312.139,09</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14.020.399,30</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252.066.446,91</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2054</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83.082.194,53</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67.415.925,83</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15.666.268,71</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267.732.715,62</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2055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84.882.510,45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67.582.734,80</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17.299.775,65</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285.032.491,26</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2056</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86.684.141,42</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67.724.279,63</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18.959.861,79</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303.992.353,05</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2057</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88.536.942,02</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68.445.425,22</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20.091.516,80</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324.083.869,86</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2058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90.324.533,87</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68.830.818,28</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21.493.715,59</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345.577.585,45</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2059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92.158.580,95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68.998.936,63</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23.159.644,32</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368.737.229,77</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2060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94.041.446,25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69.222.277,88</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24.819.168,37</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393.556.398,14</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2061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95.925.127,01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68.861.213,35</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27.063.913,66</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420.620.311,80</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2062</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97.955.523,19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68.983.651,35</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28.971.871,84</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449.592.183,64</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2063</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99.964.558,30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68.610.581,58</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31.353.976,72</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480.946.160,36</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2064</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102.107.657,41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68.660.102,76</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33.447.554,65</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514.393.715,01</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2065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104.269.631,95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68.173.080,87</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36.096.551,08</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550.490.266,08</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2066</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106.574.479,96</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67.687.140,08</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38.887.339,89</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589.377.605,97</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2067</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108.990.912,56</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67.509.384,98</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41.481.527,58</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630.859.133,55</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2068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111.488.045,09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67.588.604,69</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43.899.440,40</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674.758.573,94</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2069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114.052.314,29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67.188.960,38</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46.863.353,92</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721.621.927,86</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2070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116.770.265,88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66.577.349,36</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50.192.916,52</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771.814.844,38</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2071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119.639.304,19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65.761.173,99</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53.878.130,19</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825.692.974,57</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2072</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122.711.734,82</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65.065.575,29</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57.646.159,53</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883.339.134,10</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2073</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125.914.229,28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64.093.698,56</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61.820.530,72</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945.159.664,82</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2074</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129.372.331,60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63.277.037,93</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66.095.293,67</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1.011.254.958,49</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2075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133.014.631,78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62.320.943,38</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70.693.688,41</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1.081.948.646,89</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2076</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136.909.347,16</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61.480.184,07</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75.429.163,09</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1.157.377.809,98</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2077</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141.044.380,15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60.618.410,63</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80.425.969,52</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1.237.803.779,50</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2078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145.466.352,30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59.952.391,06</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85.513.961,24</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1.323.317.740,74</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2079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150.146.657,71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59.307.604,84</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90.839.052,87</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1.414.156.793,61</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2080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155.109.089,96</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58.783.163,81</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96.325.926,15</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1.510.482.719,76</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2081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160.315.088,95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57.603.198,19</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102.711.890,76</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1.613.194.610,52</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2082</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165.951.760,81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56.567.235,13</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109.384.525,67</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1.722.579.136,19</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2083</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171.907.511,85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55.345.599,37</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116.561.912,48</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1.839.141.048,67</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2084</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178.281.210,89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54.232.860,35</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124.048.350,54</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1.963.189.399,21</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2085</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185.056.129,53</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53.046.757,64</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132.009.371,89</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2.095.198.771,10</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2086</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192.283.088,24</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51.967.354,87</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140.315.733,37</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2.235.514.504,47</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2087</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199.957.524,48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50.928.154,43</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149.029.370,05</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2.384.543.874,52</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lastRenderedPageBreak/>
              <w:t>2088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208.103.012,84</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49.956.574,79</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158.146.438,06</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2.542.690.312,58</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2089</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216.771.473,38</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48.911.961,81</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167.859.511,57</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2.710.549.824,15</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2090</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225.956.486,54</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47.974.613,62</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177.981.872,93</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2.888.531.697,07</w:t>
            </w:r>
          </w:p>
        </w:tc>
      </w:tr>
      <w:tr w:rsidR="00A35C35" w:rsidRPr="00A35C35" w:rsidTr="00A35C35">
        <w:trPr>
          <w:trHeight w:val="240"/>
        </w:trPr>
        <w:tc>
          <w:tcPr>
            <w:tcW w:w="617" w:type="pct"/>
            <w:tcBorders>
              <w:top w:val="nil"/>
              <w:left w:val="single" w:sz="8" w:space="0" w:color="auto"/>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2091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235.711.305,51</w:t>
            </w:r>
          </w:p>
        </w:tc>
        <w:tc>
          <w:tcPr>
            <w:tcW w:w="98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46.957.522,39</w:t>
            </w:r>
          </w:p>
        </w:tc>
        <w:tc>
          <w:tcPr>
            <w:tcW w:w="922" w:type="pct"/>
            <w:tcBorders>
              <w:top w:val="nil"/>
              <w:left w:val="nil"/>
              <w:bottom w:val="single" w:sz="4"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188.753.783,12</w:t>
            </w:r>
          </w:p>
        </w:tc>
        <w:tc>
          <w:tcPr>
            <w:tcW w:w="1497" w:type="pct"/>
            <w:tcBorders>
              <w:top w:val="nil"/>
              <w:left w:val="nil"/>
              <w:bottom w:val="single" w:sz="4"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3.077.285.480,19</w:t>
            </w:r>
          </w:p>
        </w:tc>
      </w:tr>
      <w:tr w:rsidR="00A35C35" w:rsidRPr="00A35C35" w:rsidTr="00A35C35">
        <w:trPr>
          <w:trHeight w:val="240"/>
        </w:trPr>
        <w:tc>
          <w:tcPr>
            <w:tcW w:w="617" w:type="pct"/>
            <w:tcBorders>
              <w:top w:val="nil"/>
              <w:left w:val="single" w:sz="8" w:space="0" w:color="auto"/>
              <w:bottom w:val="single" w:sz="8"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2092</w:t>
            </w:r>
          </w:p>
        </w:tc>
        <w:tc>
          <w:tcPr>
            <w:tcW w:w="982" w:type="pct"/>
            <w:tcBorders>
              <w:top w:val="nil"/>
              <w:left w:val="nil"/>
              <w:bottom w:val="single" w:sz="8"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246.038.203,21</w:t>
            </w:r>
          </w:p>
        </w:tc>
        <w:tc>
          <w:tcPr>
            <w:tcW w:w="982" w:type="pct"/>
            <w:tcBorders>
              <w:top w:val="nil"/>
              <w:left w:val="nil"/>
              <w:bottom w:val="single" w:sz="8"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45.989.888,77</w:t>
            </w:r>
          </w:p>
        </w:tc>
        <w:tc>
          <w:tcPr>
            <w:tcW w:w="922" w:type="pct"/>
            <w:tcBorders>
              <w:top w:val="nil"/>
              <w:left w:val="nil"/>
              <w:bottom w:val="single" w:sz="8" w:space="0" w:color="auto"/>
              <w:right w:val="single" w:sz="4"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200.048.314,43</w:t>
            </w:r>
          </w:p>
        </w:tc>
        <w:tc>
          <w:tcPr>
            <w:tcW w:w="1497" w:type="pct"/>
            <w:tcBorders>
              <w:top w:val="nil"/>
              <w:left w:val="nil"/>
              <w:bottom w:val="single" w:sz="8" w:space="0" w:color="auto"/>
              <w:right w:val="single" w:sz="8" w:space="0" w:color="auto"/>
            </w:tcBorders>
            <w:shd w:val="clear" w:color="auto" w:fill="auto"/>
            <w:noWrap/>
            <w:vAlign w:val="bottom"/>
            <w:hideMark/>
          </w:tcPr>
          <w:p w:rsidR="00A35C35" w:rsidRPr="00A35C35" w:rsidRDefault="00A35C35" w:rsidP="00A35C35">
            <w:pPr>
              <w:widowControl/>
              <w:autoSpaceDE/>
              <w:autoSpaceDN/>
              <w:jc w:val="right"/>
              <w:rPr>
                <w:rFonts w:eastAsia="Times New Roman"/>
                <w:sz w:val="18"/>
                <w:szCs w:val="18"/>
                <w:lang w:val="pt-BR" w:eastAsia="pt-BR"/>
              </w:rPr>
            </w:pPr>
            <w:r w:rsidRPr="00A35C35">
              <w:rPr>
                <w:rFonts w:eastAsia="Times New Roman"/>
                <w:sz w:val="18"/>
                <w:szCs w:val="18"/>
                <w:lang w:val="pt-BR" w:eastAsia="pt-BR"/>
              </w:rPr>
              <w:t>3.277.333.794,62</w:t>
            </w:r>
          </w:p>
        </w:tc>
      </w:tr>
      <w:tr w:rsidR="00A35C35" w:rsidRPr="00A35C35" w:rsidTr="00A35C35">
        <w:trPr>
          <w:trHeight w:val="240"/>
        </w:trPr>
        <w:tc>
          <w:tcPr>
            <w:tcW w:w="5000" w:type="pct"/>
            <w:gridSpan w:val="5"/>
            <w:tcBorders>
              <w:top w:val="nil"/>
              <w:left w:val="nil"/>
              <w:bottom w:val="nil"/>
              <w:right w:val="nil"/>
            </w:tcBorders>
            <w:shd w:val="clear" w:color="auto" w:fill="auto"/>
            <w:hideMark/>
          </w:tcPr>
          <w:p w:rsidR="00A35C35" w:rsidRPr="00A35C35" w:rsidRDefault="00A35C35" w:rsidP="00A35C35">
            <w:pPr>
              <w:widowControl/>
              <w:autoSpaceDE/>
              <w:autoSpaceDN/>
              <w:rPr>
                <w:rFonts w:eastAsia="Times New Roman"/>
                <w:sz w:val="16"/>
                <w:szCs w:val="16"/>
                <w:lang w:val="pt-BR" w:eastAsia="pt-BR"/>
              </w:rPr>
            </w:pPr>
            <w:r w:rsidRPr="00A35C35">
              <w:rPr>
                <w:rFonts w:eastAsia="Times New Roman"/>
                <w:sz w:val="16"/>
                <w:szCs w:val="16"/>
                <w:lang w:val="pt-BR" w:eastAsia="pt-BR"/>
              </w:rPr>
              <w:t>FONTE: Relatório Resumido da Execução Orçamentária - Avaliação Atuarial</w:t>
            </w:r>
          </w:p>
        </w:tc>
      </w:tr>
      <w:tr w:rsidR="00A35C35" w:rsidRPr="00A35C35" w:rsidTr="00A35C35">
        <w:trPr>
          <w:trHeight w:val="255"/>
        </w:trPr>
        <w:tc>
          <w:tcPr>
            <w:tcW w:w="3503" w:type="pct"/>
            <w:gridSpan w:val="4"/>
            <w:tcBorders>
              <w:top w:val="nil"/>
              <w:left w:val="nil"/>
              <w:bottom w:val="nil"/>
              <w:right w:val="nil"/>
            </w:tcBorders>
            <w:shd w:val="clear" w:color="auto" w:fill="auto"/>
            <w:noWrap/>
            <w:vAlign w:val="bottom"/>
            <w:hideMark/>
          </w:tcPr>
          <w:p w:rsidR="00A35C35" w:rsidRPr="00A35C35" w:rsidRDefault="00A35C35" w:rsidP="00A35C35">
            <w:pPr>
              <w:widowControl/>
              <w:autoSpaceDE/>
              <w:autoSpaceDN/>
              <w:rPr>
                <w:rFonts w:eastAsia="Times New Roman"/>
                <w:sz w:val="16"/>
                <w:szCs w:val="16"/>
                <w:lang w:val="pt-BR" w:eastAsia="pt-BR"/>
              </w:rPr>
            </w:pPr>
            <w:r w:rsidRPr="00A35C35">
              <w:rPr>
                <w:rFonts w:eastAsia="Times New Roman"/>
                <w:sz w:val="16"/>
                <w:szCs w:val="16"/>
                <w:lang w:val="pt-BR" w:eastAsia="pt-BR"/>
              </w:rPr>
              <w:t>Nota: Projeção atuarial elaborada em Dezembro/2017.</w:t>
            </w:r>
          </w:p>
        </w:tc>
        <w:tc>
          <w:tcPr>
            <w:tcW w:w="1497" w:type="pct"/>
            <w:tcBorders>
              <w:top w:val="nil"/>
              <w:left w:val="nil"/>
              <w:bottom w:val="nil"/>
              <w:right w:val="nil"/>
            </w:tcBorders>
            <w:shd w:val="clear" w:color="auto" w:fill="auto"/>
            <w:noWrap/>
            <w:vAlign w:val="bottom"/>
            <w:hideMark/>
          </w:tcPr>
          <w:p w:rsidR="00A35C35" w:rsidRPr="00A35C35" w:rsidRDefault="00A35C35" w:rsidP="00A35C35">
            <w:pPr>
              <w:widowControl/>
              <w:autoSpaceDE/>
              <w:autoSpaceDN/>
              <w:rPr>
                <w:rFonts w:eastAsia="Times New Roman"/>
                <w:sz w:val="16"/>
                <w:szCs w:val="16"/>
                <w:lang w:val="pt-BR" w:eastAsia="pt-BR"/>
              </w:rPr>
            </w:pPr>
          </w:p>
        </w:tc>
      </w:tr>
    </w:tbl>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A35C35" w:rsidRDefault="00A35C35"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930A7" w:rsidRDefault="00D930A7" w:rsidP="00D07AA3">
      <w:pPr>
        <w:jc w:val="center"/>
        <w:rPr>
          <w:rFonts w:ascii="Times New Roman" w:hAnsi="Times New Roman" w:cs="Times New Roman"/>
          <w:b/>
          <w:sz w:val="24"/>
          <w:szCs w:val="24"/>
        </w:rPr>
      </w:pPr>
    </w:p>
    <w:p w:rsidR="00D07AA3" w:rsidRPr="00D930A7" w:rsidRDefault="00D07AA3" w:rsidP="00D07AA3">
      <w:pPr>
        <w:jc w:val="center"/>
        <w:rPr>
          <w:rFonts w:ascii="Times New Roman" w:hAnsi="Times New Roman" w:cs="Times New Roman"/>
          <w:b/>
          <w:sz w:val="24"/>
          <w:szCs w:val="24"/>
        </w:rPr>
      </w:pPr>
      <w:r w:rsidRPr="00D930A7">
        <w:rPr>
          <w:rFonts w:ascii="Times New Roman" w:hAnsi="Times New Roman" w:cs="Times New Roman"/>
          <w:b/>
          <w:sz w:val="24"/>
          <w:szCs w:val="24"/>
        </w:rPr>
        <w:lastRenderedPageBreak/>
        <w:t>DEMONSTRATIVO DE OBRAS EM ANDAMENTO</w:t>
      </w:r>
    </w:p>
    <w:p w:rsidR="00D07AA3" w:rsidRPr="00D930A7" w:rsidRDefault="00D07AA3" w:rsidP="00D07AA3">
      <w:pPr>
        <w:jc w:val="center"/>
        <w:rPr>
          <w:rFonts w:ascii="Times New Roman" w:hAnsi="Times New Roman" w:cs="Times New Roman"/>
          <w:bCs/>
          <w:sz w:val="24"/>
          <w:szCs w:val="24"/>
        </w:rPr>
      </w:pPr>
      <w:r w:rsidRPr="00D930A7">
        <w:rPr>
          <w:rFonts w:ascii="Times New Roman" w:hAnsi="Times New Roman" w:cs="Times New Roman"/>
          <w:b/>
          <w:sz w:val="24"/>
          <w:szCs w:val="24"/>
        </w:rPr>
        <w:t xml:space="preserve"> (LC 101/00, art. 45, </w:t>
      </w:r>
      <w:r w:rsidRPr="00D930A7">
        <w:rPr>
          <w:rFonts w:ascii="Times New Roman" w:hAnsi="Times New Roman" w:cs="Times New Roman"/>
          <w:b/>
          <w:bCs/>
          <w:sz w:val="24"/>
          <w:szCs w:val="24"/>
        </w:rPr>
        <w:t>§ único)</w:t>
      </w:r>
    </w:p>
    <w:p w:rsidR="00CC1889" w:rsidRPr="00D930A7" w:rsidRDefault="00CC1889" w:rsidP="00D07AA3">
      <w:pPr>
        <w:rPr>
          <w:rFonts w:ascii="Times New Roman" w:hAnsi="Times New Roman" w:cs="Times New Roman"/>
          <w:sz w:val="24"/>
          <w:szCs w:val="24"/>
        </w:rPr>
      </w:pPr>
    </w:p>
    <w:tbl>
      <w:tblPr>
        <w:tblStyle w:val="Tabelacomgrade"/>
        <w:tblW w:w="0" w:type="auto"/>
        <w:tblLayout w:type="fixed"/>
        <w:tblLook w:val="04A0" w:firstRow="1" w:lastRow="0" w:firstColumn="1" w:lastColumn="0" w:noHBand="0" w:noVBand="1"/>
      </w:tblPr>
      <w:tblGrid>
        <w:gridCol w:w="976"/>
        <w:gridCol w:w="2109"/>
        <w:gridCol w:w="3031"/>
        <w:gridCol w:w="876"/>
        <w:gridCol w:w="1480"/>
        <w:gridCol w:w="1701"/>
        <w:gridCol w:w="5863"/>
      </w:tblGrid>
      <w:tr w:rsidR="00D930A7" w:rsidRPr="00D930A7" w:rsidTr="00D930A7">
        <w:tc>
          <w:tcPr>
            <w:tcW w:w="976" w:type="dxa"/>
            <w:shd w:val="clear" w:color="auto" w:fill="BFBFBF" w:themeFill="background1" w:themeFillShade="BF"/>
            <w:vAlign w:val="center"/>
          </w:tcPr>
          <w:p w:rsidR="00D23CC2" w:rsidRPr="00D930A7" w:rsidRDefault="00D23CC2" w:rsidP="00D930A7">
            <w:pPr>
              <w:rPr>
                <w:rFonts w:ascii="Times New Roman" w:hAnsi="Times New Roman" w:cs="Times New Roman"/>
                <w:b/>
                <w:sz w:val="24"/>
                <w:szCs w:val="24"/>
              </w:rPr>
            </w:pPr>
            <w:r w:rsidRPr="00D930A7">
              <w:rPr>
                <w:rFonts w:ascii="Times New Roman" w:hAnsi="Times New Roman" w:cs="Times New Roman"/>
                <w:b/>
                <w:sz w:val="24"/>
                <w:szCs w:val="24"/>
              </w:rPr>
              <w:t>Projeto</w:t>
            </w:r>
          </w:p>
        </w:tc>
        <w:tc>
          <w:tcPr>
            <w:tcW w:w="2109" w:type="dxa"/>
            <w:shd w:val="clear" w:color="auto" w:fill="BFBFBF" w:themeFill="background1" w:themeFillShade="BF"/>
            <w:vAlign w:val="center"/>
          </w:tcPr>
          <w:p w:rsidR="00D23CC2" w:rsidRPr="00D930A7" w:rsidRDefault="00D23CC2" w:rsidP="00D930A7">
            <w:pPr>
              <w:rPr>
                <w:rFonts w:ascii="Times New Roman" w:hAnsi="Times New Roman" w:cs="Times New Roman"/>
                <w:b/>
                <w:sz w:val="24"/>
                <w:szCs w:val="24"/>
              </w:rPr>
            </w:pPr>
            <w:r w:rsidRPr="00D930A7">
              <w:rPr>
                <w:rFonts w:ascii="Times New Roman" w:hAnsi="Times New Roman" w:cs="Times New Roman"/>
                <w:b/>
                <w:sz w:val="24"/>
                <w:szCs w:val="24"/>
              </w:rPr>
              <w:t>Especificação</w:t>
            </w:r>
          </w:p>
        </w:tc>
        <w:tc>
          <w:tcPr>
            <w:tcW w:w="3031" w:type="dxa"/>
            <w:shd w:val="clear" w:color="auto" w:fill="BFBFBF" w:themeFill="background1" w:themeFillShade="BF"/>
            <w:vAlign w:val="center"/>
          </w:tcPr>
          <w:p w:rsidR="00D23CC2" w:rsidRPr="00D930A7" w:rsidRDefault="00D23CC2" w:rsidP="00D930A7">
            <w:pPr>
              <w:rPr>
                <w:rFonts w:ascii="Times New Roman" w:hAnsi="Times New Roman" w:cs="Times New Roman"/>
                <w:b/>
                <w:sz w:val="24"/>
                <w:szCs w:val="24"/>
              </w:rPr>
            </w:pPr>
            <w:r w:rsidRPr="00D930A7">
              <w:rPr>
                <w:rFonts w:ascii="Times New Roman" w:hAnsi="Times New Roman" w:cs="Times New Roman"/>
                <w:b/>
                <w:sz w:val="24"/>
                <w:szCs w:val="24"/>
              </w:rPr>
              <w:t>Unidade</w:t>
            </w:r>
          </w:p>
        </w:tc>
        <w:tc>
          <w:tcPr>
            <w:tcW w:w="876" w:type="dxa"/>
            <w:shd w:val="clear" w:color="auto" w:fill="BFBFBF" w:themeFill="background1" w:themeFillShade="BF"/>
            <w:vAlign w:val="center"/>
          </w:tcPr>
          <w:p w:rsidR="00D23CC2" w:rsidRPr="00D930A7" w:rsidRDefault="00D23CC2" w:rsidP="00D930A7">
            <w:pPr>
              <w:rPr>
                <w:rFonts w:ascii="Times New Roman" w:hAnsi="Times New Roman" w:cs="Times New Roman"/>
                <w:b/>
                <w:sz w:val="24"/>
                <w:szCs w:val="24"/>
              </w:rPr>
            </w:pPr>
            <w:r w:rsidRPr="00D930A7">
              <w:rPr>
                <w:rFonts w:ascii="Times New Roman" w:hAnsi="Times New Roman" w:cs="Times New Roman"/>
                <w:b/>
                <w:sz w:val="24"/>
                <w:szCs w:val="24"/>
              </w:rPr>
              <w:t>Qtd</w:t>
            </w:r>
          </w:p>
        </w:tc>
        <w:tc>
          <w:tcPr>
            <w:tcW w:w="1480" w:type="dxa"/>
            <w:shd w:val="clear" w:color="auto" w:fill="BFBFBF" w:themeFill="background1" w:themeFillShade="BF"/>
            <w:vAlign w:val="center"/>
          </w:tcPr>
          <w:p w:rsidR="00D23CC2" w:rsidRPr="00D930A7" w:rsidRDefault="00D23CC2" w:rsidP="00D930A7">
            <w:pPr>
              <w:rPr>
                <w:rFonts w:ascii="Times New Roman" w:hAnsi="Times New Roman" w:cs="Times New Roman"/>
                <w:b/>
                <w:sz w:val="24"/>
                <w:szCs w:val="24"/>
              </w:rPr>
            </w:pPr>
            <w:r w:rsidRPr="00D930A7">
              <w:rPr>
                <w:rFonts w:ascii="Times New Roman" w:hAnsi="Times New Roman" w:cs="Times New Roman"/>
                <w:b/>
                <w:sz w:val="24"/>
                <w:szCs w:val="24"/>
              </w:rPr>
              <w:t>Orçado</w:t>
            </w:r>
          </w:p>
        </w:tc>
        <w:tc>
          <w:tcPr>
            <w:tcW w:w="1701" w:type="dxa"/>
            <w:shd w:val="clear" w:color="auto" w:fill="BFBFBF" w:themeFill="background1" w:themeFillShade="BF"/>
            <w:vAlign w:val="center"/>
          </w:tcPr>
          <w:p w:rsidR="00D23CC2" w:rsidRPr="00D930A7" w:rsidRDefault="00D23CC2" w:rsidP="00D930A7">
            <w:pPr>
              <w:rPr>
                <w:rFonts w:ascii="Times New Roman" w:hAnsi="Times New Roman" w:cs="Times New Roman"/>
                <w:b/>
                <w:sz w:val="24"/>
                <w:szCs w:val="24"/>
              </w:rPr>
            </w:pPr>
            <w:r w:rsidRPr="00D930A7">
              <w:rPr>
                <w:rFonts w:ascii="Times New Roman" w:hAnsi="Times New Roman" w:cs="Times New Roman"/>
                <w:b/>
                <w:sz w:val="24"/>
                <w:szCs w:val="24"/>
              </w:rPr>
              <w:t>Executado*</w:t>
            </w:r>
          </w:p>
        </w:tc>
        <w:tc>
          <w:tcPr>
            <w:tcW w:w="5863" w:type="dxa"/>
            <w:shd w:val="clear" w:color="auto" w:fill="BFBFBF" w:themeFill="background1" w:themeFillShade="BF"/>
            <w:vAlign w:val="center"/>
          </w:tcPr>
          <w:p w:rsidR="00D23CC2" w:rsidRPr="00D930A7" w:rsidRDefault="00D23CC2" w:rsidP="00D930A7">
            <w:pPr>
              <w:rPr>
                <w:rFonts w:ascii="Times New Roman" w:hAnsi="Times New Roman" w:cs="Times New Roman"/>
                <w:b/>
                <w:sz w:val="24"/>
                <w:szCs w:val="24"/>
              </w:rPr>
            </w:pPr>
            <w:r w:rsidRPr="00D930A7">
              <w:rPr>
                <w:rFonts w:ascii="Times New Roman" w:hAnsi="Times New Roman" w:cs="Times New Roman"/>
                <w:b/>
                <w:sz w:val="24"/>
                <w:szCs w:val="24"/>
              </w:rPr>
              <w:t>Situação Atual</w:t>
            </w:r>
          </w:p>
        </w:tc>
      </w:tr>
      <w:tr w:rsidR="00D930A7" w:rsidRPr="00D930A7" w:rsidTr="00D930A7">
        <w:tc>
          <w:tcPr>
            <w:tcW w:w="9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1001</w:t>
            </w:r>
          </w:p>
        </w:tc>
        <w:tc>
          <w:tcPr>
            <w:tcW w:w="2109"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Construção e ampliação de unidades socioassistenciais</w:t>
            </w:r>
          </w:p>
        </w:tc>
        <w:tc>
          <w:tcPr>
            <w:tcW w:w="303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Meses</w:t>
            </w:r>
          </w:p>
        </w:tc>
        <w:tc>
          <w:tcPr>
            <w:tcW w:w="8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12</w:t>
            </w:r>
          </w:p>
        </w:tc>
        <w:tc>
          <w:tcPr>
            <w:tcW w:w="1480"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90.000,00</w:t>
            </w:r>
          </w:p>
        </w:tc>
        <w:tc>
          <w:tcPr>
            <w:tcW w:w="170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50.285,47</w:t>
            </w:r>
          </w:p>
        </w:tc>
        <w:tc>
          <w:tcPr>
            <w:tcW w:w="5863"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-Em fase de execução a Ampliação de 184,88 m² do Centro de Convivência dos Idosos da Comunidade de Linha União, localizado sobre o lote rural nº 47-A2, gleba 11-FB, conforme processo TP nº 10/2017.</w:t>
            </w:r>
          </w:p>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 Adequações na Casa Abrigo Anjo Gabriel.</w:t>
            </w:r>
          </w:p>
        </w:tc>
      </w:tr>
      <w:tr w:rsidR="00D930A7" w:rsidRPr="00D930A7" w:rsidTr="00D930A7">
        <w:tc>
          <w:tcPr>
            <w:tcW w:w="9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1002</w:t>
            </w:r>
          </w:p>
        </w:tc>
        <w:tc>
          <w:tcPr>
            <w:tcW w:w="2109"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Ampliação e melhorias de unidades sociassistenciais</w:t>
            </w:r>
          </w:p>
        </w:tc>
        <w:tc>
          <w:tcPr>
            <w:tcW w:w="303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Meses</w:t>
            </w:r>
          </w:p>
        </w:tc>
        <w:tc>
          <w:tcPr>
            <w:tcW w:w="8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12</w:t>
            </w:r>
          </w:p>
        </w:tc>
        <w:tc>
          <w:tcPr>
            <w:tcW w:w="1480"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137.500,00</w:t>
            </w:r>
          </w:p>
        </w:tc>
        <w:tc>
          <w:tcPr>
            <w:tcW w:w="170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931,73</w:t>
            </w:r>
          </w:p>
        </w:tc>
        <w:tc>
          <w:tcPr>
            <w:tcW w:w="5863"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Manutenção das atividades.</w:t>
            </w:r>
          </w:p>
        </w:tc>
      </w:tr>
      <w:tr w:rsidR="00D930A7" w:rsidRPr="00D930A7" w:rsidTr="00D930A7">
        <w:tc>
          <w:tcPr>
            <w:tcW w:w="9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1003</w:t>
            </w:r>
          </w:p>
        </w:tc>
        <w:tc>
          <w:tcPr>
            <w:tcW w:w="2109"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Construção e ampliação de escolas</w:t>
            </w:r>
          </w:p>
        </w:tc>
        <w:tc>
          <w:tcPr>
            <w:tcW w:w="303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Outras unidades e medidas</w:t>
            </w:r>
          </w:p>
        </w:tc>
        <w:tc>
          <w:tcPr>
            <w:tcW w:w="8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01</w:t>
            </w:r>
          </w:p>
        </w:tc>
        <w:tc>
          <w:tcPr>
            <w:tcW w:w="1480"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850.000,00</w:t>
            </w:r>
          </w:p>
        </w:tc>
        <w:tc>
          <w:tcPr>
            <w:tcW w:w="170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277.579,23</w:t>
            </w:r>
          </w:p>
        </w:tc>
        <w:tc>
          <w:tcPr>
            <w:tcW w:w="5863"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 Execução do prédio da Escola Municipal Senhora de Fátima, com área de 854</w:t>
            </w:r>
            <w:proofErr w:type="gramStart"/>
            <w:r w:rsidRPr="00D930A7">
              <w:rPr>
                <w:rFonts w:ascii="Times New Roman" w:hAnsi="Times New Roman" w:cs="Times New Roman"/>
                <w:sz w:val="24"/>
                <w:szCs w:val="24"/>
              </w:rPr>
              <w:t>,00</w:t>
            </w:r>
            <w:proofErr w:type="gramEnd"/>
            <w:r w:rsidRPr="00D930A7">
              <w:rPr>
                <w:rFonts w:ascii="Times New Roman" w:hAnsi="Times New Roman" w:cs="Times New Roman"/>
                <w:sz w:val="24"/>
                <w:szCs w:val="24"/>
              </w:rPr>
              <w:t xml:space="preserve"> m², no Distrito e Nova Concórdia, conforme processo de tomada de preços nº 85/2014.</w:t>
            </w:r>
          </w:p>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 Execução do prédio da Escola Municipal Epitácio Pessoa, com área de 854,00 m², sobre o lote nº 42, área remanescente, da gleba nº 39-FB, na Comunidade de Secção Jacaré, conforme processo  tomada de preços nº 22/2015.</w:t>
            </w:r>
          </w:p>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 Execução do prédio da Escola Municipal Pedro Algeri,com área de 2.945,00 m², sobre os lotes nºs 47-A e 48-A, da quadra nº 559, na Alameda Gralha Azul, no Bairro Miniguaçu, conforme processo de concorrência nº 07/2014.</w:t>
            </w:r>
          </w:p>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 Execução do prédio da Escola Municipal Jardim Primavera, com área de 2.945,00 m², sobre o lote nº 01, da quadra nº 1262, na Rua Capinzal, no Bairro Jardim Floresta, conforme processo de concorrência nº 11/2014.</w:t>
            </w:r>
          </w:p>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 Aquisição de mobiliário e manutenção em geral das atividades.</w:t>
            </w:r>
          </w:p>
        </w:tc>
      </w:tr>
      <w:tr w:rsidR="00D930A7" w:rsidRPr="00D930A7" w:rsidTr="00D930A7">
        <w:tc>
          <w:tcPr>
            <w:tcW w:w="9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1004</w:t>
            </w:r>
          </w:p>
        </w:tc>
        <w:tc>
          <w:tcPr>
            <w:tcW w:w="2109"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Construção e ampliação de CMEIS</w:t>
            </w:r>
          </w:p>
        </w:tc>
        <w:tc>
          <w:tcPr>
            <w:tcW w:w="303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Outras unidade e medidas</w:t>
            </w:r>
          </w:p>
        </w:tc>
        <w:tc>
          <w:tcPr>
            <w:tcW w:w="8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01</w:t>
            </w:r>
          </w:p>
        </w:tc>
        <w:tc>
          <w:tcPr>
            <w:tcW w:w="1480"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1.250.000,00</w:t>
            </w:r>
          </w:p>
        </w:tc>
        <w:tc>
          <w:tcPr>
            <w:tcW w:w="170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87.372,38</w:t>
            </w:r>
          </w:p>
        </w:tc>
        <w:tc>
          <w:tcPr>
            <w:tcW w:w="5863"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 Em execução a construção do prédio da Creche Pro infância Tipo 1, com área de 1.510,23 m², sobre a chácara 6-D, na Rua Renascença, no Bairro Marrecas, conforme processo de concorrência nº 02/2016.</w:t>
            </w:r>
          </w:p>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lastRenderedPageBreak/>
              <w:t>- Adequações em diversos CMEIS, através do processo de concorrência nº 04/2016 e pregão nº 173/2017.</w:t>
            </w:r>
          </w:p>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 Manutenção das atividades.</w:t>
            </w:r>
          </w:p>
        </w:tc>
      </w:tr>
      <w:tr w:rsidR="00D930A7" w:rsidRPr="00D930A7" w:rsidTr="00D930A7">
        <w:tc>
          <w:tcPr>
            <w:tcW w:w="9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lastRenderedPageBreak/>
              <w:t>1005</w:t>
            </w:r>
          </w:p>
        </w:tc>
        <w:tc>
          <w:tcPr>
            <w:tcW w:w="2109"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 xml:space="preserve">Construção da base do SAMU e UBS na área </w:t>
            </w:r>
            <w:r w:rsidR="00D930A7">
              <w:rPr>
                <w:rFonts w:ascii="Times New Roman" w:hAnsi="Times New Roman" w:cs="Times New Roman"/>
                <w:sz w:val="24"/>
                <w:szCs w:val="24"/>
              </w:rPr>
              <w:t>r</w:t>
            </w:r>
            <w:r w:rsidRPr="00D930A7">
              <w:rPr>
                <w:rFonts w:ascii="Times New Roman" w:hAnsi="Times New Roman" w:cs="Times New Roman"/>
                <w:sz w:val="24"/>
                <w:szCs w:val="24"/>
              </w:rPr>
              <w:t>ural</w:t>
            </w:r>
          </w:p>
        </w:tc>
        <w:tc>
          <w:tcPr>
            <w:tcW w:w="303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Outras unidades e medidas</w:t>
            </w:r>
          </w:p>
        </w:tc>
        <w:tc>
          <w:tcPr>
            <w:tcW w:w="8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01</w:t>
            </w:r>
          </w:p>
        </w:tc>
        <w:tc>
          <w:tcPr>
            <w:tcW w:w="1480"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80.000,00</w:t>
            </w:r>
          </w:p>
        </w:tc>
        <w:tc>
          <w:tcPr>
            <w:tcW w:w="170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0,00</w:t>
            </w:r>
          </w:p>
        </w:tc>
        <w:tc>
          <w:tcPr>
            <w:tcW w:w="5863"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Em estudo de viabilidade.</w:t>
            </w:r>
          </w:p>
        </w:tc>
      </w:tr>
      <w:tr w:rsidR="00D930A7" w:rsidRPr="00D930A7" w:rsidTr="00D930A7">
        <w:tc>
          <w:tcPr>
            <w:tcW w:w="9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1006</w:t>
            </w:r>
          </w:p>
        </w:tc>
        <w:tc>
          <w:tcPr>
            <w:tcW w:w="2109"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Centro de reabilitação de dependentes químicos</w:t>
            </w:r>
          </w:p>
        </w:tc>
        <w:tc>
          <w:tcPr>
            <w:tcW w:w="303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Outras unidades e medidas</w:t>
            </w:r>
          </w:p>
        </w:tc>
        <w:tc>
          <w:tcPr>
            <w:tcW w:w="8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01</w:t>
            </w:r>
          </w:p>
        </w:tc>
        <w:tc>
          <w:tcPr>
            <w:tcW w:w="1480"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900.000,00</w:t>
            </w:r>
          </w:p>
        </w:tc>
        <w:tc>
          <w:tcPr>
            <w:tcW w:w="170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0,00</w:t>
            </w:r>
          </w:p>
        </w:tc>
        <w:tc>
          <w:tcPr>
            <w:tcW w:w="5863"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Em estudo de viabilidade.</w:t>
            </w:r>
          </w:p>
        </w:tc>
      </w:tr>
      <w:tr w:rsidR="00D930A7" w:rsidRPr="00D930A7" w:rsidTr="00D930A7">
        <w:tc>
          <w:tcPr>
            <w:tcW w:w="9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1007</w:t>
            </w:r>
          </w:p>
        </w:tc>
        <w:tc>
          <w:tcPr>
            <w:tcW w:w="2109"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Pavimentação de vias rurais</w:t>
            </w:r>
          </w:p>
        </w:tc>
        <w:tc>
          <w:tcPr>
            <w:tcW w:w="303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Meses</w:t>
            </w:r>
          </w:p>
        </w:tc>
        <w:tc>
          <w:tcPr>
            <w:tcW w:w="8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12</w:t>
            </w:r>
          </w:p>
        </w:tc>
        <w:tc>
          <w:tcPr>
            <w:tcW w:w="1480"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800.000,00</w:t>
            </w:r>
          </w:p>
        </w:tc>
        <w:tc>
          <w:tcPr>
            <w:tcW w:w="170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72.289,65</w:t>
            </w:r>
          </w:p>
        </w:tc>
        <w:tc>
          <w:tcPr>
            <w:tcW w:w="5863"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Execução de pavimentação com pedras irregulares sobre revestimento primário, de 25.860,00m2, no acesso que liga o Distrito de Seção Jacaré até a divisa do Município de Bom Sucesso do Sul, conforme processo de tomada de preços nº 59/2015.</w:t>
            </w:r>
          </w:p>
        </w:tc>
      </w:tr>
      <w:tr w:rsidR="00D930A7" w:rsidRPr="00D930A7" w:rsidTr="00D930A7">
        <w:tc>
          <w:tcPr>
            <w:tcW w:w="9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1008</w:t>
            </w:r>
          </w:p>
        </w:tc>
        <w:tc>
          <w:tcPr>
            <w:tcW w:w="2109"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Requalificar a infraestrutura de pontes e galerias</w:t>
            </w:r>
          </w:p>
        </w:tc>
        <w:tc>
          <w:tcPr>
            <w:tcW w:w="303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Meses</w:t>
            </w:r>
          </w:p>
        </w:tc>
        <w:tc>
          <w:tcPr>
            <w:tcW w:w="876"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12</w:t>
            </w:r>
          </w:p>
        </w:tc>
        <w:tc>
          <w:tcPr>
            <w:tcW w:w="1480"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250.000,00</w:t>
            </w:r>
          </w:p>
        </w:tc>
        <w:tc>
          <w:tcPr>
            <w:tcW w:w="1701"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137.335,80</w:t>
            </w:r>
          </w:p>
        </w:tc>
        <w:tc>
          <w:tcPr>
            <w:tcW w:w="5863" w:type="dxa"/>
            <w:vAlign w:val="center"/>
          </w:tcPr>
          <w:p w:rsidR="00D23CC2" w:rsidRPr="00D930A7" w:rsidRDefault="00D23CC2" w:rsidP="00D930A7">
            <w:pPr>
              <w:rPr>
                <w:rFonts w:ascii="Times New Roman" w:hAnsi="Times New Roman" w:cs="Times New Roman"/>
                <w:sz w:val="24"/>
                <w:szCs w:val="24"/>
              </w:rPr>
            </w:pPr>
            <w:r w:rsidRPr="00D930A7">
              <w:rPr>
                <w:rFonts w:ascii="Times New Roman" w:hAnsi="Times New Roman" w:cs="Times New Roman"/>
                <w:sz w:val="24"/>
                <w:szCs w:val="24"/>
              </w:rPr>
              <w:t xml:space="preserve">- Aquisição de madeiras para reforma de diversas pontes do interior, entre elas: Rio Saltinho, Linha Hobold, Km 08, Km 12, </w:t>
            </w:r>
            <w:proofErr w:type="gramStart"/>
            <w:r w:rsidRPr="00D930A7">
              <w:rPr>
                <w:rFonts w:ascii="Times New Roman" w:hAnsi="Times New Roman" w:cs="Times New Roman"/>
                <w:sz w:val="24"/>
                <w:szCs w:val="24"/>
              </w:rPr>
              <w:t>Comunidade</w:t>
            </w:r>
            <w:proofErr w:type="gramEnd"/>
            <w:r w:rsidRPr="00D930A7">
              <w:rPr>
                <w:rFonts w:ascii="Times New Roman" w:hAnsi="Times New Roman" w:cs="Times New Roman"/>
                <w:sz w:val="24"/>
                <w:szCs w:val="24"/>
              </w:rPr>
              <w:t xml:space="preserve"> Santa Barbara.</w:t>
            </w:r>
          </w:p>
        </w:tc>
      </w:tr>
      <w:tr w:rsidR="00D930A7" w:rsidRPr="00D930A7" w:rsidTr="00D930A7">
        <w:tc>
          <w:tcPr>
            <w:tcW w:w="9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1009</w:t>
            </w:r>
          </w:p>
        </w:tc>
        <w:tc>
          <w:tcPr>
            <w:tcW w:w="2109"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Promoção e fortalecimento da agricultura familiar</w:t>
            </w:r>
          </w:p>
        </w:tc>
        <w:tc>
          <w:tcPr>
            <w:tcW w:w="303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Meses</w:t>
            </w:r>
          </w:p>
        </w:tc>
        <w:tc>
          <w:tcPr>
            <w:tcW w:w="8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12</w:t>
            </w:r>
          </w:p>
        </w:tc>
        <w:tc>
          <w:tcPr>
            <w:tcW w:w="1480"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370.000,00</w:t>
            </w:r>
          </w:p>
        </w:tc>
        <w:tc>
          <w:tcPr>
            <w:tcW w:w="170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317.138,30</w:t>
            </w:r>
          </w:p>
        </w:tc>
        <w:tc>
          <w:tcPr>
            <w:tcW w:w="5863"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Execução da cobertura das mangueiras de animais do parque de exposição Jaime Canet Junior, conforme processo de tomada de preços nº 23/2017.</w:t>
            </w:r>
          </w:p>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Aquisição de nitrogênio e sêmen para manutenção do PIA - Programa de Inseminação Artificial.</w:t>
            </w:r>
          </w:p>
        </w:tc>
      </w:tr>
      <w:tr w:rsidR="00D930A7" w:rsidRPr="00D930A7" w:rsidTr="00D930A7">
        <w:tc>
          <w:tcPr>
            <w:tcW w:w="9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1010</w:t>
            </w:r>
          </w:p>
        </w:tc>
        <w:tc>
          <w:tcPr>
            <w:tcW w:w="2109"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Trincheira acesso ao Bairro Padre Ulrico</w:t>
            </w:r>
          </w:p>
        </w:tc>
        <w:tc>
          <w:tcPr>
            <w:tcW w:w="303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Convênios/Auxílios/Programas</w:t>
            </w:r>
          </w:p>
        </w:tc>
        <w:tc>
          <w:tcPr>
            <w:tcW w:w="8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01</w:t>
            </w:r>
          </w:p>
        </w:tc>
        <w:tc>
          <w:tcPr>
            <w:tcW w:w="1480"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2.500.000,00</w:t>
            </w:r>
          </w:p>
        </w:tc>
        <w:tc>
          <w:tcPr>
            <w:tcW w:w="170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0,00</w:t>
            </w:r>
          </w:p>
        </w:tc>
        <w:tc>
          <w:tcPr>
            <w:tcW w:w="5863"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Contratação de empresa especializada de engenharia para elaboração de Projeto de Obra de Arte Especial e transposição de níveis (viaduto) para construção de Trincheira, conforme processo de Pregão nº 109/2017.</w:t>
            </w:r>
          </w:p>
        </w:tc>
      </w:tr>
      <w:tr w:rsidR="00D930A7" w:rsidRPr="00D930A7" w:rsidTr="00D930A7">
        <w:tc>
          <w:tcPr>
            <w:tcW w:w="9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1011</w:t>
            </w:r>
          </w:p>
        </w:tc>
        <w:tc>
          <w:tcPr>
            <w:tcW w:w="2109"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Programa de calçadas</w:t>
            </w:r>
          </w:p>
        </w:tc>
        <w:tc>
          <w:tcPr>
            <w:tcW w:w="303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Metro quadrado</w:t>
            </w:r>
          </w:p>
        </w:tc>
        <w:tc>
          <w:tcPr>
            <w:tcW w:w="8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15.000</w:t>
            </w:r>
          </w:p>
        </w:tc>
        <w:tc>
          <w:tcPr>
            <w:tcW w:w="1480"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500.000,00</w:t>
            </w:r>
          </w:p>
        </w:tc>
        <w:tc>
          <w:tcPr>
            <w:tcW w:w="170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65.702,30</w:t>
            </w:r>
          </w:p>
        </w:tc>
        <w:tc>
          <w:tcPr>
            <w:tcW w:w="5863"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Manutenção das atividades.</w:t>
            </w:r>
          </w:p>
        </w:tc>
      </w:tr>
      <w:tr w:rsidR="00D930A7" w:rsidRPr="00D930A7" w:rsidTr="00D930A7">
        <w:tc>
          <w:tcPr>
            <w:tcW w:w="9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1012</w:t>
            </w:r>
          </w:p>
        </w:tc>
        <w:tc>
          <w:tcPr>
            <w:tcW w:w="2109"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Construção de pontes</w:t>
            </w:r>
          </w:p>
        </w:tc>
        <w:tc>
          <w:tcPr>
            <w:tcW w:w="3031" w:type="dxa"/>
            <w:vAlign w:val="center"/>
          </w:tcPr>
          <w:p w:rsidR="00D930A7" w:rsidRPr="00D930A7" w:rsidRDefault="00D930A7" w:rsidP="00D930A7">
            <w:pPr>
              <w:rPr>
                <w:rFonts w:ascii="Times New Roman" w:hAnsi="Times New Roman" w:cs="Times New Roman"/>
                <w:sz w:val="24"/>
                <w:szCs w:val="24"/>
              </w:rPr>
            </w:pPr>
          </w:p>
        </w:tc>
        <w:tc>
          <w:tcPr>
            <w:tcW w:w="876" w:type="dxa"/>
            <w:vAlign w:val="center"/>
          </w:tcPr>
          <w:p w:rsidR="00D930A7" w:rsidRPr="00D930A7" w:rsidRDefault="00D930A7" w:rsidP="00D930A7">
            <w:pPr>
              <w:rPr>
                <w:rFonts w:ascii="Times New Roman" w:hAnsi="Times New Roman" w:cs="Times New Roman"/>
                <w:sz w:val="24"/>
                <w:szCs w:val="24"/>
              </w:rPr>
            </w:pPr>
          </w:p>
        </w:tc>
        <w:tc>
          <w:tcPr>
            <w:tcW w:w="1480"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500.000,00</w:t>
            </w:r>
          </w:p>
        </w:tc>
        <w:tc>
          <w:tcPr>
            <w:tcW w:w="170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0,00</w:t>
            </w:r>
          </w:p>
        </w:tc>
        <w:tc>
          <w:tcPr>
            <w:tcW w:w="5863"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Em estudo de viabilidade.</w:t>
            </w:r>
          </w:p>
        </w:tc>
      </w:tr>
      <w:tr w:rsidR="00D930A7" w:rsidRPr="00D930A7" w:rsidTr="00D930A7">
        <w:tc>
          <w:tcPr>
            <w:tcW w:w="9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1013</w:t>
            </w:r>
          </w:p>
        </w:tc>
        <w:tc>
          <w:tcPr>
            <w:tcW w:w="2109"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Controle de águas</w:t>
            </w:r>
          </w:p>
        </w:tc>
        <w:tc>
          <w:tcPr>
            <w:tcW w:w="303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Meses</w:t>
            </w:r>
          </w:p>
        </w:tc>
        <w:tc>
          <w:tcPr>
            <w:tcW w:w="8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12</w:t>
            </w:r>
          </w:p>
        </w:tc>
        <w:tc>
          <w:tcPr>
            <w:tcW w:w="1480"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250.000,00</w:t>
            </w:r>
          </w:p>
        </w:tc>
        <w:tc>
          <w:tcPr>
            <w:tcW w:w="170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833.476,26</w:t>
            </w:r>
          </w:p>
        </w:tc>
        <w:tc>
          <w:tcPr>
            <w:tcW w:w="5863"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Execução de muro de contenção com pedras de cantaria de dimensões compreendidas entre 30X30X30 cm e 40X40X40 cm, assentadas em argamassa mista de cimento, areia e pó de pedra com traço adequado a solidarização com o material pétreo</w:t>
            </w:r>
            <w:proofErr w:type="gramStart"/>
            <w:r w:rsidRPr="00D930A7">
              <w:rPr>
                <w:rFonts w:ascii="Times New Roman" w:hAnsi="Times New Roman" w:cs="Times New Roman"/>
                <w:sz w:val="24"/>
                <w:szCs w:val="24"/>
              </w:rPr>
              <w:t>,conforme</w:t>
            </w:r>
            <w:proofErr w:type="gramEnd"/>
            <w:r w:rsidRPr="00D930A7">
              <w:rPr>
                <w:rFonts w:ascii="Times New Roman" w:hAnsi="Times New Roman" w:cs="Times New Roman"/>
                <w:sz w:val="24"/>
                <w:szCs w:val="24"/>
              </w:rPr>
              <w:t xml:space="preserve"> processo de tomada de contas nº 09/2017 e Tomada de preços nº </w:t>
            </w:r>
            <w:r w:rsidRPr="00D930A7">
              <w:rPr>
                <w:rFonts w:ascii="Times New Roman" w:hAnsi="Times New Roman" w:cs="Times New Roman"/>
                <w:sz w:val="24"/>
                <w:szCs w:val="24"/>
              </w:rPr>
              <w:lastRenderedPageBreak/>
              <w:t xml:space="preserve">7/2018, sendo: Córrego Progresso, Córrego Urutago, Av.Pato branco, Rua Maringá. </w:t>
            </w:r>
          </w:p>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xml:space="preserve">- Aquisição de tubos, serviços de horas máquinas e assentamento de tubos para as galerias pluviais em diversas ruas do Município, entre elas: Rua Erechim, Rua Peru, </w:t>
            </w:r>
            <w:proofErr w:type="gramStart"/>
            <w:r w:rsidRPr="00D930A7">
              <w:rPr>
                <w:rFonts w:ascii="Times New Roman" w:hAnsi="Times New Roman" w:cs="Times New Roman"/>
                <w:sz w:val="24"/>
                <w:szCs w:val="24"/>
              </w:rPr>
              <w:t>readequação</w:t>
            </w:r>
            <w:proofErr w:type="gramEnd"/>
            <w:r w:rsidRPr="00D930A7">
              <w:rPr>
                <w:rFonts w:ascii="Times New Roman" w:hAnsi="Times New Roman" w:cs="Times New Roman"/>
                <w:sz w:val="24"/>
                <w:szCs w:val="24"/>
              </w:rPr>
              <w:t xml:space="preserve"> de rede – Av. Antonio Silvio Barbieri.</w:t>
            </w:r>
          </w:p>
        </w:tc>
      </w:tr>
      <w:tr w:rsidR="00D930A7" w:rsidRPr="00D930A7" w:rsidTr="00D930A7">
        <w:tc>
          <w:tcPr>
            <w:tcW w:w="9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lastRenderedPageBreak/>
              <w:t>1014</w:t>
            </w:r>
          </w:p>
        </w:tc>
        <w:tc>
          <w:tcPr>
            <w:tcW w:w="2109"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Construção de novo terminal rodoviário</w:t>
            </w:r>
          </w:p>
        </w:tc>
        <w:tc>
          <w:tcPr>
            <w:tcW w:w="303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Outras unidades e medidas</w:t>
            </w:r>
          </w:p>
        </w:tc>
        <w:tc>
          <w:tcPr>
            <w:tcW w:w="8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01</w:t>
            </w:r>
          </w:p>
        </w:tc>
        <w:tc>
          <w:tcPr>
            <w:tcW w:w="1480"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50.000,00</w:t>
            </w:r>
          </w:p>
        </w:tc>
        <w:tc>
          <w:tcPr>
            <w:tcW w:w="170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0,00</w:t>
            </w:r>
          </w:p>
        </w:tc>
        <w:tc>
          <w:tcPr>
            <w:tcW w:w="5863"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Em fase de elaboração dos projetos.</w:t>
            </w:r>
          </w:p>
        </w:tc>
      </w:tr>
      <w:tr w:rsidR="00D930A7" w:rsidRPr="00D930A7" w:rsidTr="00D930A7">
        <w:tc>
          <w:tcPr>
            <w:tcW w:w="9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1015</w:t>
            </w:r>
          </w:p>
        </w:tc>
        <w:tc>
          <w:tcPr>
            <w:tcW w:w="2109"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Infraestrutura de vias urbanas</w:t>
            </w:r>
          </w:p>
        </w:tc>
        <w:tc>
          <w:tcPr>
            <w:tcW w:w="303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Meses</w:t>
            </w:r>
          </w:p>
        </w:tc>
        <w:tc>
          <w:tcPr>
            <w:tcW w:w="8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12</w:t>
            </w:r>
          </w:p>
        </w:tc>
        <w:tc>
          <w:tcPr>
            <w:tcW w:w="1480"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9.637.351,54</w:t>
            </w:r>
          </w:p>
        </w:tc>
        <w:tc>
          <w:tcPr>
            <w:tcW w:w="170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6.141.277,71</w:t>
            </w:r>
          </w:p>
        </w:tc>
        <w:tc>
          <w:tcPr>
            <w:tcW w:w="5863"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Execução de recapeamento asfáltico com CBUQ de 5.920,57m2, incluindo sinalização horizontal e vertical, das vias púbicas com pavimentação de pedras irregulares a seguir relacionadas: Rua Bem te Vi (trecho entre a Rua Pintassilgo até o final); Rua Codorna (trecho entre a Rua Pintassilgo até o final); Rua Avestruz (trecho entre a Rua Pintassilgo até o final); Rua Pavão (trecho entre a Rua Nambu até o final); Rua Juriti (trecho entre a Rua Nambu até o final); Rua das Calopsitas (trecho entre a Rua Marilia até o final); Rua Diamante de Gold (trecho entre a Rua das Calopsitas e Travessa Agapornis); Travessa Agapornis (trecho entre as Ruas Marilia e Diamante de Gold); Rua Beija Flor (trecho entre a Rua Marilia até o final); Rua Maritaca (trecho entre a Rua Beija Flor até o final) e Travessa São Cristóvão (trecho entre as Ruas Sergipe e Rio Grande do Sul), conforme processo de tomada de preços nº15/2016.</w:t>
            </w:r>
          </w:p>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Recapeamento asfáltico sobre pavimentação com pedras irregulares, de 11.183,81m2, nas Ruas São Miguel, Eduardo Faust, Gaspar Silveira Martins, Iracema da Silva, Santo Inácio de Loiola, Carazinho, Pedro José da Silva, Arthur Petrassim, Santa Mjaria Bernardetti e Marechal Hermes da Fonseca, conforme processo de tomada de preços nº 22/2016.</w:t>
            </w:r>
          </w:p>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Recapeamento asfáltico sobre pavimentação com pedras irregulares, de 15.197,10 m², nas Ruas Acre, Angra dos Reis e Avenida Guaratinguetá, conforme processo de tomada de preços nº 23/2016.</w:t>
            </w:r>
          </w:p>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lastRenderedPageBreak/>
              <w:t>- Execução execução de recapeamento asfáltico com CBUQ de 5.555,43m2, incluindo sinalização horizontal e vertical, das vias púbicas com pavimentação de pedras irregulares a seguir relacionadas:  Rua Marechal Hermes da Fonseca (trecho 1 entre as Ruas Tapajós e São Francisco); Rua Marechal Hermes da Fonseca (trecho 2 entre as Ruas Tapajós e São Francisco); Rua Tapajós (trecho entre as Ruas Marechal Hermes da Fonseca e José Bonifácio); Travessa Lauro B. Baggio (trecho entre as Ruas Marechal Hermes da Fonseca e José Bonifácio); Rua Santo Inácio de Loiola (trecho entre as Ruas Marechal Floriano Peixoto e Marechal Hermes da Fonseca); Rua Marechal Hermes da Fonseca (trecho entre as Ruas Santo Inácio de Loiola e Santa Maria Bernardetti) e Avenida Prefeito Guiomar Jesus Lopes (trecho entre as Ruas Marechal Floriano Peixoto e Marechal Hermes da Fonseca), conforme processo de tomada de preços nº 13/2017.</w:t>
            </w:r>
          </w:p>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Execução de pavimentação de 1.128,00 m² com pedras irregulares, incluindo drenagem de águas pluviais com OAC e sinalização vertical, na Rua Manoel Bandeira, conforme processo de tomada de preços nº 28/2017.</w:t>
            </w:r>
          </w:p>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Construção de ponte rodoviária urbana, classe 45, sobre o Rio Marrecas em concreto armado e pretendido, com comprimento total de 72,00metros e tabuleiro de 14,70 metros, ligando a Rua Octaviano Teixeira dos Santos com a Avenida Guiomar Jesus Lopes e a Avenida Presidente Getúlio Vargas (reajuste), conforme processo de concorrência nº 04/2015.</w:t>
            </w:r>
          </w:p>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Execução de 78.396</w:t>
            </w:r>
            <w:proofErr w:type="gramStart"/>
            <w:r w:rsidRPr="00D930A7">
              <w:rPr>
                <w:rFonts w:ascii="Times New Roman" w:hAnsi="Times New Roman" w:cs="Times New Roman"/>
                <w:sz w:val="24"/>
                <w:szCs w:val="24"/>
              </w:rPr>
              <w:t>,62m2</w:t>
            </w:r>
            <w:proofErr w:type="gramEnd"/>
            <w:r w:rsidRPr="00D930A7">
              <w:rPr>
                <w:rFonts w:ascii="Times New Roman" w:hAnsi="Times New Roman" w:cs="Times New Roman"/>
                <w:sz w:val="24"/>
                <w:szCs w:val="24"/>
              </w:rPr>
              <w:t xml:space="preserve"> de recapeamento asfáltico em diversas ruas urbanas, conforme processo de concorrência nº 03/2017.</w:t>
            </w:r>
          </w:p>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Manutenção em geral das ruas.</w:t>
            </w:r>
          </w:p>
        </w:tc>
      </w:tr>
      <w:tr w:rsidR="00D930A7" w:rsidRPr="00D930A7" w:rsidTr="00D930A7">
        <w:tc>
          <w:tcPr>
            <w:tcW w:w="9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lastRenderedPageBreak/>
              <w:t>1016</w:t>
            </w:r>
          </w:p>
        </w:tc>
        <w:tc>
          <w:tcPr>
            <w:tcW w:w="2109"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Infraestrutura para pratica esportiva</w:t>
            </w:r>
          </w:p>
        </w:tc>
        <w:tc>
          <w:tcPr>
            <w:tcW w:w="303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Meses</w:t>
            </w:r>
          </w:p>
        </w:tc>
        <w:tc>
          <w:tcPr>
            <w:tcW w:w="876"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12</w:t>
            </w:r>
          </w:p>
        </w:tc>
        <w:tc>
          <w:tcPr>
            <w:tcW w:w="1480"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1.470.000,00</w:t>
            </w:r>
          </w:p>
        </w:tc>
        <w:tc>
          <w:tcPr>
            <w:tcW w:w="1701"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201.214,07</w:t>
            </w:r>
          </w:p>
        </w:tc>
        <w:tc>
          <w:tcPr>
            <w:tcW w:w="5863" w:type="dxa"/>
            <w:vAlign w:val="center"/>
          </w:tcPr>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Execução da iluminação do Parque Ambiental e Lazer Lago das Torres, localizado na Rua Marília, no Bairro Padre Ulrico, conforme processo de tomada de preços nº 12/2017.</w:t>
            </w:r>
          </w:p>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lastRenderedPageBreak/>
              <w:t>- Execução da construção de uma quadra coberta com área de 730,42m²,sobre o lote 5-A, da gleba 2-FB, no Bairro Água Branca, conforme processo de tomada de preços nº 29/2017.</w:t>
            </w:r>
          </w:p>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Contratação de projetos para o Kartodromo;</w:t>
            </w:r>
          </w:p>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-Adequações no estádio Anilado e Ginásio Arrudão e Sarara.</w:t>
            </w:r>
          </w:p>
          <w:p w:rsidR="00D930A7" w:rsidRPr="00D930A7" w:rsidRDefault="00D930A7" w:rsidP="00D930A7">
            <w:pPr>
              <w:rPr>
                <w:rFonts w:ascii="Times New Roman" w:hAnsi="Times New Roman" w:cs="Times New Roman"/>
                <w:sz w:val="24"/>
                <w:szCs w:val="24"/>
              </w:rPr>
            </w:pPr>
            <w:r w:rsidRPr="00D930A7">
              <w:rPr>
                <w:rFonts w:ascii="Times New Roman" w:hAnsi="Times New Roman" w:cs="Times New Roman"/>
                <w:sz w:val="24"/>
                <w:szCs w:val="24"/>
              </w:rPr>
              <w:t xml:space="preserve">- Manutenção em geral das atividades dos campos de futebol e ginásios. </w:t>
            </w:r>
          </w:p>
        </w:tc>
      </w:tr>
    </w:tbl>
    <w:p w:rsidR="00D07AA3" w:rsidRPr="00D930A7" w:rsidRDefault="00D930A7" w:rsidP="00D930A7">
      <w:pPr>
        <w:spacing w:line="360" w:lineRule="auto"/>
        <w:rPr>
          <w:rFonts w:ascii="Times New Roman" w:hAnsi="Times New Roman" w:cs="Times New Roman"/>
          <w:sz w:val="24"/>
          <w:szCs w:val="24"/>
        </w:rPr>
      </w:pPr>
      <w:r w:rsidRPr="00D930A7">
        <w:rPr>
          <w:rFonts w:ascii="Times New Roman" w:hAnsi="Times New Roman" w:cs="Times New Roman"/>
          <w:sz w:val="24"/>
          <w:szCs w:val="24"/>
        </w:rPr>
        <w:lastRenderedPageBreak/>
        <w:t xml:space="preserve">*Saldo executado até </w:t>
      </w:r>
      <w:r w:rsidR="00396881" w:rsidRPr="00396881">
        <w:rPr>
          <w:rFonts w:ascii="Times New Roman" w:hAnsi="Times New Roman" w:cs="Times New Roman"/>
        </w:rPr>
        <w:t>19/04/2018 às 10h41m35s</w:t>
      </w:r>
      <w:r w:rsidRPr="00D930A7">
        <w:rPr>
          <w:rFonts w:ascii="Times New Roman" w:hAnsi="Times New Roman" w:cs="Times New Roman"/>
          <w:sz w:val="24"/>
          <w:szCs w:val="24"/>
        </w:rPr>
        <w:t>. Fonte: Departamento de Contabilidade e Controle Interno.</w:t>
      </w:r>
    </w:p>
    <w:p w:rsidR="00D07AA3" w:rsidRPr="00D23CC2" w:rsidRDefault="00D07AA3" w:rsidP="00D07AA3">
      <w:pPr>
        <w:rPr>
          <w:rFonts w:ascii="Times New Roman" w:hAnsi="Times New Roman" w:cs="Times New Roman"/>
          <w:sz w:val="24"/>
          <w:szCs w:val="24"/>
        </w:rPr>
      </w:pPr>
    </w:p>
    <w:p w:rsidR="00D07AA3" w:rsidRDefault="00D07AA3" w:rsidP="00D07AA3"/>
    <w:p w:rsidR="00D07AA3" w:rsidRDefault="00D07AA3" w:rsidP="00D07AA3"/>
    <w:p w:rsidR="00D07AA3" w:rsidRPr="00D07AA3" w:rsidRDefault="00D07AA3" w:rsidP="00D07AA3"/>
    <w:p w:rsidR="00CC1889" w:rsidRDefault="00CC1889" w:rsidP="00D07AA3">
      <w:pPr>
        <w:rPr>
          <w:rFonts w:ascii="Times New Roman" w:hAnsi="Times New Roman" w:cs="Times New Roman"/>
          <w:sz w:val="24"/>
          <w:szCs w:val="24"/>
        </w:rPr>
      </w:pPr>
    </w:p>
    <w:p w:rsidR="00D07AA3" w:rsidRDefault="00D07AA3" w:rsidP="00D07AA3">
      <w:pPr>
        <w:rPr>
          <w:rFonts w:ascii="Times New Roman" w:hAnsi="Times New Roman" w:cs="Times New Roman"/>
          <w:sz w:val="24"/>
          <w:szCs w:val="24"/>
        </w:rPr>
      </w:pPr>
    </w:p>
    <w:p w:rsidR="00D07AA3" w:rsidRDefault="00D07AA3" w:rsidP="00D07AA3">
      <w:pPr>
        <w:rPr>
          <w:rFonts w:ascii="Times New Roman" w:hAnsi="Times New Roman" w:cs="Times New Roman"/>
          <w:sz w:val="24"/>
          <w:szCs w:val="24"/>
        </w:rPr>
      </w:pPr>
    </w:p>
    <w:p w:rsidR="00D07AA3" w:rsidRDefault="00D07AA3" w:rsidP="00D07AA3">
      <w:pPr>
        <w:rPr>
          <w:rFonts w:ascii="Times New Roman" w:hAnsi="Times New Roman" w:cs="Times New Roman"/>
          <w:sz w:val="24"/>
          <w:szCs w:val="24"/>
        </w:rPr>
      </w:pPr>
    </w:p>
    <w:p w:rsidR="00D07AA3" w:rsidRDefault="00D07AA3" w:rsidP="00D07AA3">
      <w:pPr>
        <w:rPr>
          <w:rFonts w:ascii="Times New Roman" w:hAnsi="Times New Roman" w:cs="Times New Roman"/>
          <w:sz w:val="24"/>
          <w:szCs w:val="24"/>
        </w:rPr>
      </w:pPr>
    </w:p>
    <w:p w:rsidR="00D07AA3" w:rsidRDefault="00D07AA3" w:rsidP="00D07AA3">
      <w:pPr>
        <w:rPr>
          <w:rFonts w:ascii="Times New Roman" w:hAnsi="Times New Roman" w:cs="Times New Roman"/>
          <w:sz w:val="24"/>
          <w:szCs w:val="24"/>
        </w:rPr>
      </w:pPr>
    </w:p>
    <w:p w:rsidR="00D07AA3" w:rsidRPr="00D07AA3" w:rsidRDefault="00D07AA3" w:rsidP="00D07AA3">
      <w:pPr>
        <w:rPr>
          <w:rFonts w:ascii="Times New Roman" w:hAnsi="Times New Roman" w:cs="Times New Roman"/>
          <w:sz w:val="24"/>
          <w:szCs w:val="24"/>
        </w:rPr>
      </w:pPr>
    </w:p>
    <w:sectPr w:rsidR="00D07AA3" w:rsidRPr="00D07AA3" w:rsidSect="00501827">
      <w:headerReference w:type="default" r:id="rId28"/>
      <w:pgSz w:w="16840" w:h="11900" w:orient="landscape"/>
      <w:pgMar w:top="993" w:right="540" w:bottom="280" w:left="48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B57" w:rsidRDefault="005D5B57">
      <w:r>
        <w:separator/>
      </w:r>
    </w:p>
  </w:endnote>
  <w:endnote w:type="continuationSeparator" w:id="0">
    <w:p w:rsidR="005D5B57" w:rsidRDefault="005D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124328"/>
      <w:docPartObj>
        <w:docPartGallery w:val="Page Numbers (Bottom of Page)"/>
        <w:docPartUnique/>
      </w:docPartObj>
    </w:sdtPr>
    <w:sdtContent>
      <w:p w:rsidR="005D5B57" w:rsidRDefault="005D5B57">
        <w:pPr>
          <w:pStyle w:val="Rodap"/>
          <w:jc w:val="right"/>
        </w:pPr>
        <w:r>
          <w:fldChar w:fldCharType="begin"/>
        </w:r>
        <w:r>
          <w:instrText>PAGE   \* MERGEFORMAT</w:instrText>
        </w:r>
        <w:r>
          <w:fldChar w:fldCharType="separate"/>
        </w:r>
        <w:r w:rsidR="00A41DDA" w:rsidRPr="00A41DDA">
          <w:rPr>
            <w:noProof/>
            <w:lang w:val="pt-BR"/>
          </w:rPr>
          <w:t>19</w:t>
        </w:r>
        <w:r>
          <w:fldChar w:fldCharType="end"/>
        </w:r>
      </w:p>
    </w:sdtContent>
  </w:sdt>
  <w:p w:rsidR="005D5B57" w:rsidRDefault="005D5B5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385469"/>
      <w:docPartObj>
        <w:docPartGallery w:val="Page Numbers (Bottom of Page)"/>
        <w:docPartUnique/>
      </w:docPartObj>
    </w:sdtPr>
    <w:sdtContent>
      <w:p w:rsidR="005D5B57" w:rsidRDefault="005D5B57">
        <w:pPr>
          <w:pStyle w:val="Rodap"/>
          <w:jc w:val="right"/>
        </w:pPr>
        <w:r>
          <w:fldChar w:fldCharType="begin"/>
        </w:r>
        <w:r>
          <w:instrText>PAGE   \* MERGEFORMAT</w:instrText>
        </w:r>
        <w:r>
          <w:fldChar w:fldCharType="separate"/>
        </w:r>
        <w:r w:rsidR="00A41DDA" w:rsidRPr="00A41DDA">
          <w:rPr>
            <w:noProof/>
            <w:lang w:val="pt-BR"/>
          </w:rPr>
          <w:t>21</w:t>
        </w:r>
        <w:r>
          <w:fldChar w:fldCharType="end"/>
        </w:r>
      </w:p>
    </w:sdtContent>
  </w:sdt>
  <w:p w:rsidR="005D5B57" w:rsidRDefault="005D5B5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B57" w:rsidRDefault="005D5B57">
      <w:r>
        <w:separator/>
      </w:r>
    </w:p>
  </w:footnote>
  <w:footnote w:type="continuationSeparator" w:id="0">
    <w:p w:rsidR="005D5B57" w:rsidRDefault="005D5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088" style="position:absolute;z-index:-196024;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39455" behindDoc="1" locked="0" layoutInCell="1" allowOverlap="1" wp14:anchorId="00F844E7" wp14:editId="4F77FDAD">
          <wp:simplePos x="0" y="0"/>
          <wp:positionH relativeFrom="page">
            <wp:posOffset>398578</wp:posOffset>
          </wp:positionH>
          <wp:positionV relativeFrom="page">
            <wp:posOffset>347777</wp:posOffset>
          </wp:positionV>
          <wp:extent cx="597683" cy="580069"/>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087" style="position:absolute;z-index:-195976;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086" type="#_x0000_t202" style="position:absolute;margin-left:346.55pt;margin-top:27.55pt;width:150.9pt;height:50.95pt;z-index:-195952;mso-position-horizontal-relative:page;mso-position-vertical-relative:page" filled="f" stroked="f">
          <v:textbox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085" type="#_x0000_t202" style="position:absolute;margin-left:754pt;margin-top:81.05pt;width:43.05pt;height:10.95pt;z-index:-195928;mso-position-horizontal-relative:page;mso-position-vertical-relative:page" filled="f" stroked="f">
          <v:textbox inset="0,0,0,0">
            <w:txbxContent>
              <w:p w:rsidR="005D5B57" w:rsidRDefault="005D5B57">
                <w:pPr>
                  <w:spacing w:before="14"/>
                  <w:ind w:left="20"/>
                  <w:rPr>
                    <w:b/>
                    <w:sz w:val="16"/>
                  </w:rPr>
                </w:pPr>
              </w:p>
            </w:txbxContent>
          </v:textbox>
          <w10:wrap anchorx="page" anchory="page"/>
        </v:shape>
      </w:pict>
    </w:r>
    <w:r>
      <w:pict>
        <v:shape id="_x0000_s2084" type="#_x0000_t202" style="position:absolute;margin-left:69pt;margin-top:96.05pt;width:223.1pt;height:10.95pt;z-index:-195904;mso-position-horizontal-relative:page;mso-position-vertical-relative:page" filled="f" stroked="f">
          <v:textbox inset="0,0,0,0">
            <w:txbxContent>
              <w:p w:rsidR="005D5B57" w:rsidRDefault="005D5B57">
                <w:pPr>
                  <w:spacing w:before="14"/>
                  <w:ind w:left="20"/>
                  <w:rPr>
                    <w:b/>
                    <w:sz w:val="14"/>
                  </w:rPr>
                </w:pPr>
                <w:r>
                  <w:rPr>
                    <w:b/>
                    <w:sz w:val="16"/>
                  </w:rPr>
                  <w:t xml:space="preserve">Programa: </w:t>
                </w:r>
                <w:r>
                  <w:rPr>
                    <w:b/>
                    <w:position w:val="1"/>
                    <w:sz w:val="14"/>
                  </w:rPr>
                  <w:t>1502 - DEBETRAN - SOLUÇÕES PARA O TRÂNSITO</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083" style="position:absolute;z-index:-195880;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39599" behindDoc="1" locked="0" layoutInCell="1" allowOverlap="1" wp14:anchorId="332C0E4A" wp14:editId="3C2D08AC">
          <wp:simplePos x="0" y="0"/>
          <wp:positionH relativeFrom="page">
            <wp:posOffset>398578</wp:posOffset>
          </wp:positionH>
          <wp:positionV relativeFrom="page">
            <wp:posOffset>347777</wp:posOffset>
          </wp:positionV>
          <wp:extent cx="597683" cy="580069"/>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082" style="position:absolute;z-index:-195832;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081" type="#_x0000_t202" style="position:absolute;margin-left:346.55pt;margin-top:27.55pt;width:150.9pt;height:50.95pt;z-index:-195808;mso-position-horizontal-relative:page;mso-position-vertical-relative:page" filled="f" stroked="f">
          <v:textbox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080" type="#_x0000_t202" style="position:absolute;margin-left:754pt;margin-top:81.05pt;width:43.05pt;height:10.95pt;z-index:-195784;mso-position-horizontal-relative:page;mso-position-vertical-relative:page" filled="f" stroked="f">
          <v:textbox inset="0,0,0,0">
            <w:txbxContent>
              <w:p w:rsidR="005D5B57" w:rsidRDefault="005D5B57">
                <w:pPr>
                  <w:spacing w:before="14"/>
                  <w:ind w:left="20"/>
                  <w:rPr>
                    <w:b/>
                    <w:sz w:val="16"/>
                  </w:rPr>
                </w:pPr>
              </w:p>
            </w:txbxContent>
          </v:textbox>
          <w10:wrap anchorx="page" anchory="page"/>
        </v:shape>
      </w:pict>
    </w:r>
    <w:r>
      <w:pict>
        <v:shape id="_x0000_s2079" type="#_x0000_t202" style="position:absolute;margin-left:69pt;margin-top:96.05pt;width:246.05pt;height:10.95pt;z-index:-195760;mso-position-horizontal-relative:page;mso-position-vertical-relative:page" filled="f" stroked="f">
          <v:textbox inset="0,0,0,0">
            <w:txbxContent>
              <w:p w:rsidR="005D5B57" w:rsidRDefault="005D5B57">
                <w:pPr>
                  <w:spacing w:before="14"/>
                  <w:ind w:left="20"/>
                  <w:rPr>
                    <w:b/>
                    <w:sz w:val="14"/>
                  </w:rPr>
                </w:pPr>
                <w:r>
                  <w:rPr>
                    <w:b/>
                    <w:sz w:val="16"/>
                  </w:rPr>
                  <w:t xml:space="preserve">Programa: </w:t>
                </w:r>
                <w:r>
                  <w:rPr>
                    <w:b/>
                    <w:position w:val="1"/>
                    <w:sz w:val="14"/>
                  </w:rPr>
                  <w:t>1801 - CUIDANDO HOJE DO MEIO AMBIENTE DE AMANHÃ</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078" style="position:absolute;z-index:-195736;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39743" behindDoc="1" locked="0" layoutInCell="1" allowOverlap="1" wp14:anchorId="7D5CE595" wp14:editId="6FE074CF">
          <wp:simplePos x="0" y="0"/>
          <wp:positionH relativeFrom="page">
            <wp:posOffset>398578</wp:posOffset>
          </wp:positionH>
          <wp:positionV relativeFrom="page">
            <wp:posOffset>347777</wp:posOffset>
          </wp:positionV>
          <wp:extent cx="597683" cy="580069"/>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077" style="position:absolute;z-index:-195688;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076" type="#_x0000_t202" style="position:absolute;margin-left:346.55pt;margin-top:27.55pt;width:150.9pt;height:50.95pt;z-index:-195664;mso-position-horizontal-relative:page;mso-position-vertical-relative:page" filled="f" stroked="f">
          <v:textbox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075" type="#_x0000_t202" style="position:absolute;margin-left:754pt;margin-top:81.05pt;width:43.05pt;height:10.95pt;z-index:-195640;mso-position-horizontal-relative:page;mso-position-vertical-relative:page" filled="f" stroked="f">
          <v:textbox inset="0,0,0,0">
            <w:txbxContent>
              <w:p w:rsidR="005D5B57" w:rsidRDefault="005D5B57">
                <w:pPr>
                  <w:spacing w:before="14"/>
                  <w:ind w:left="20"/>
                  <w:rPr>
                    <w:b/>
                    <w:sz w:val="16"/>
                  </w:rPr>
                </w:pPr>
              </w:p>
            </w:txbxContent>
          </v:textbox>
          <w10:wrap anchorx="page" anchory="page"/>
        </v:shape>
      </w:pict>
    </w:r>
    <w:r>
      <w:pict>
        <v:shape id="_x0000_s2074" type="#_x0000_t202" style="position:absolute;margin-left:69pt;margin-top:96.05pt;width:262.75pt;height:10.95pt;z-index:-195616;mso-position-horizontal-relative:page;mso-position-vertical-relative:page" filled="f" stroked="f">
          <v:textbox inset="0,0,0,0">
            <w:txbxContent>
              <w:p w:rsidR="005D5B57" w:rsidRDefault="005D5B57">
                <w:pPr>
                  <w:spacing w:before="14"/>
                  <w:ind w:left="20"/>
                  <w:rPr>
                    <w:b/>
                    <w:sz w:val="14"/>
                  </w:rPr>
                </w:pPr>
                <w:r>
                  <w:rPr>
                    <w:b/>
                    <w:sz w:val="16"/>
                  </w:rPr>
                  <w:t xml:space="preserve">Programa: </w:t>
                </w:r>
                <w:r>
                  <w:rPr>
                    <w:b/>
                    <w:position w:val="1"/>
                    <w:sz w:val="14"/>
                  </w:rPr>
                  <w:t>2001 - DEPARTAMENTO AGROPECUÁRIO FORTE E INOVADOR</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073" style="position:absolute;z-index:-195592;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39887" behindDoc="1" locked="0" layoutInCell="1" allowOverlap="1" wp14:anchorId="542F7C44" wp14:editId="3CBF2DD8">
          <wp:simplePos x="0" y="0"/>
          <wp:positionH relativeFrom="page">
            <wp:posOffset>398578</wp:posOffset>
          </wp:positionH>
          <wp:positionV relativeFrom="page">
            <wp:posOffset>347777</wp:posOffset>
          </wp:positionV>
          <wp:extent cx="597683" cy="580069"/>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072" style="position:absolute;z-index:-195544;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071" type="#_x0000_t202" style="position:absolute;margin-left:346.55pt;margin-top:27.55pt;width:150.9pt;height:50.95pt;z-index:-195520;mso-position-horizontal-relative:page;mso-position-vertical-relative:page" filled="f" stroked="f">
          <v:textbox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070" type="#_x0000_t202" style="position:absolute;margin-left:754pt;margin-top:81.05pt;width:43.05pt;height:10.95pt;z-index:-195496;mso-position-horizontal-relative:page;mso-position-vertical-relative:page" filled="f" stroked="f">
          <v:textbox inset="0,0,0,0">
            <w:txbxContent>
              <w:p w:rsidR="005D5B57" w:rsidRDefault="005D5B57">
                <w:pPr>
                  <w:spacing w:before="14"/>
                  <w:ind w:left="20"/>
                  <w:rPr>
                    <w:b/>
                    <w:sz w:val="16"/>
                  </w:rPr>
                </w:pPr>
              </w:p>
            </w:txbxContent>
          </v:textbox>
          <w10:wrap anchorx="page" anchory="page"/>
        </v:shape>
      </w:pict>
    </w:r>
    <w:r>
      <w:pict>
        <v:shape id="_x0000_s2069" type="#_x0000_t202" style="position:absolute;margin-left:69pt;margin-top:96.05pt;width:305.95pt;height:10.95pt;z-index:-195472;mso-position-horizontal-relative:page;mso-position-vertical-relative:page" filled="f" stroked="f">
          <v:textbox inset="0,0,0,0">
            <w:txbxContent>
              <w:p w:rsidR="005D5B57" w:rsidRDefault="005D5B57">
                <w:pPr>
                  <w:spacing w:before="14"/>
                  <w:ind w:left="20"/>
                  <w:rPr>
                    <w:b/>
                    <w:sz w:val="14"/>
                  </w:rPr>
                </w:pPr>
                <w:r>
                  <w:rPr>
                    <w:b/>
                    <w:sz w:val="16"/>
                  </w:rPr>
                  <w:t xml:space="preserve">Programa: </w:t>
                </w:r>
                <w:r>
                  <w:rPr>
                    <w:b/>
                    <w:position w:val="1"/>
                    <w:sz w:val="14"/>
                  </w:rPr>
                  <w:t>2002 - INFRAESTRUTURA PARA FOMENTAR O DESENVOLVIMENTO RURAL</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068" style="position:absolute;z-index:-195448;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40031" behindDoc="1" locked="0" layoutInCell="1" allowOverlap="1" wp14:anchorId="537F1347" wp14:editId="4D136229">
          <wp:simplePos x="0" y="0"/>
          <wp:positionH relativeFrom="page">
            <wp:posOffset>398578</wp:posOffset>
          </wp:positionH>
          <wp:positionV relativeFrom="page">
            <wp:posOffset>347777</wp:posOffset>
          </wp:positionV>
          <wp:extent cx="597683" cy="580069"/>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067" style="position:absolute;z-index:-195400;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066" type="#_x0000_t202" style="position:absolute;margin-left:346.55pt;margin-top:27.55pt;width:150.9pt;height:50.95pt;z-index:-195376;mso-position-horizontal-relative:page;mso-position-vertical-relative:page" filled="f" stroked="f">
          <v:textbox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065" type="#_x0000_t202" style="position:absolute;margin-left:754pt;margin-top:81.05pt;width:43.05pt;height:10.95pt;z-index:-195352;mso-position-horizontal-relative:page;mso-position-vertical-relative:page" filled="f" stroked="f">
          <v:textbox inset="0,0,0,0">
            <w:txbxContent>
              <w:p w:rsidR="005D5B57" w:rsidRDefault="005D5B57">
                <w:pPr>
                  <w:spacing w:before="14"/>
                  <w:ind w:left="20"/>
                  <w:rPr>
                    <w:b/>
                    <w:sz w:val="16"/>
                  </w:rPr>
                </w:pPr>
              </w:p>
            </w:txbxContent>
          </v:textbox>
          <w10:wrap anchorx="page" anchory="page"/>
        </v:shape>
      </w:pict>
    </w:r>
    <w:r>
      <w:pict>
        <v:shape id="_x0000_s2064" type="#_x0000_t202" style="position:absolute;margin-left:69pt;margin-top:96.05pt;width:207.95pt;height:10.95pt;z-index:-195328;mso-position-horizontal-relative:page;mso-position-vertical-relative:page" filled="f" stroked="f">
          <v:textbox inset="0,0,0,0">
            <w:txbxContent>
              <w:p w:rsidR="005D5B57" w:rsidRDefault="005D5B57">
                <w:pPr>
                  <w:spacing w:before="14"/>
                  <w:ind w:left="20"/>
                  <w:rPr>
                    <w:b/>
                    <w:sz w:val="14"/>
                  </w:rPr>
                </w:pPr>
                <w:r>
                  <w:rPr>
                    <w:b/>
                    <w:sz w:val="16"/>
                  </w:rPr>
                  <w:t xml:space="preserve">Programa: </w:t>
                </w:r>
                <w:r>
                  <w:rPr>
                    <w:b/>
                    <w:position w:val="1"/>
                    <w:sz w:val="14"/>
                  </w:rPr>
                  <w:t>2301 - EMPRESAS FORTES, MUNICÍPIO FORTE</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063" style="position:absolute;z-index:-195304;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40175" behindDoc="1" locked="0" layoutInCell="1" allowOverlap="1" wp14:anchorId="0962C644" wp14:editId="2D5CCC30">
          <wp:simplePos x="0" y="0"/>
          <wp:positionH relativeFrom="page">
            <wp:posOffset>398578</wp:posOffset>
          </wp:positionH>
          <wp:positionV relativeFrom="page">
            <wp:posOffset>347777</wp:posOffset>
          </wp:positionV>
          <wp:extent cx="597683" cy="580069"/>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062" style="position:absolute;z-index:-195256;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061" type="#_x0000_t202" style="position:absolute;margin-left:346.55pt;margin-top:27.55pt;width:150.9pt;height:50.95pt;z-index:-195232;mso-position-horizontal-relative:page;mso-position-vertical-relative:page" filled="f" stroked="f">
          <v:textbox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060" type="#_x0000_t202" style="position:absolute;margin-left:754pt;margin-top:81.05pt;width:43.05pt;height:10.95pt;z-index:-195208;mso-position-horizontal-relative:page;mso-position-vertical-relative:page" filled="f" stroked="f">
          <v:textbox inset="0,0,0,0">
            <w:txbxContent>
              <w:p w:rsidR="005D5B57" w:rsidRDefault="005D5B57">
                <w:pPr>
                  <w:spacing w:before="14"/>
                  <w:ind w:left="20"/>
                  <w:rPr>
                    <w:b/>
                    <w:sz w:val="16"/>
                  </w:rPr>
                </w:pPr>
              </w:p>
            </w:txbxContent>
          </v:textbox>
          <w10:wrap anchorx="page" anchory="page"/>
        </v:shape>
      </w:pict>
    </w:r>
    <w:r>
      <w:pict>
        <v:shape id="_x0000_s2059" type="#_x0000_t202" style="position:absolute;margin-left:69pt;margin-top:96.05pt;width:251.1pt;height:10.95pt;z-index:-195184;mso-position-horizontal-relative:page;mso-position-vertical-relative:page" filled="f" stroked="f">
          <v:textbox inset="0,0,0,0">
            <w:txbxContent>
              <w:p w:rsidR="005D5B57" w:rsidRDefault="005D5B57">
                <w:pPr>
                  <w:spacing w:before="14"/>
                  <w:ind w:left="20"/>
                  <w:rPr>
                    <w:b/>
                    <w:sz w:val="14"/>
                  </w:rPr>
                </w:pPr>
                <w:r>
                  <w:rPr>
                    <w:b/>
                    <w:sz w:val="16"/>
                  </w:rPr>
                  <w:t xml:space="preserve">Programa: </w:t>
                </w:r>
                <w:r>
                  <w:rPr>
                    <w:b/>
                    <w:position w:val="1"/>
                    <w:sz w:val="14"/>
                  </w:rPr>
                  <w:t>2701 - ESPORTE ATUANDO NO DESENVOVIMENTO SOCIAL</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058" style="position:absolute;z-index:-195160;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40319" behindDoc="1" locked="0" layoutInCell="1" allowOverlap="1" wp14:anchorId="309352A4" wp14:editId="1ED62D3B">
          <wp:simplePos x="0" y="0"/>
          <wp:positionH relativeFrom="page">
            <wp:posOffset>398578</wp:posOffset>
          </wp:positionH>
          <wp:positionV relativeFrom="page">
            <wp:posOffset>347777</wp:posOffset>
          </wp:positionV>
          <wp:extent cx="597683" cy="580069"/>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057" style="position:absolute;z-index:-195112;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056" type="#_x0000_t202" style="position:absolute;margin-left:346.55pt;margin-top:27.55pt;width:150.9pt;height:50.95pt;z-index:-195088;mso-position-horizontal-relative:page;mso-position-vertical-relative:page" filled="f" stroked="f">
          <v:textbox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055" type="#_x0000_t202" style="position:absolute;margin-left:754pt;margin-top:81.05pt;width:43.05pt;height:10.95pt;z-index:-195064;mso-position-horizontal-relative:page;mso-position-vertical-relative:page" filled="f" stroked="f">
          <v:textbox inset="0,0,0,0">
            <w:txbxContent>
              <w:p w:rsidR="005D5B57" w:rsidRDefault="005D5B57">
                <w:pPr>
                  <w:spacing w:before="14"/>
                  <w:ind w:left="20"/>
                  <w:rPr>
                    <w:b/>
                    <w:sz w:val="16"/>
                  </w:rPr>
                </w:pPr>
              </w:p>
            </w:txbxContent>
          </v:textbox>
          <w10:wrap anchorx="page" anchory="page"/>
        </v:shape>
      </w:pict>
    </w:r>
    <w:r>
      <w:pict>
        <v:shape id="_x0000_s2054" type="#_x0000_t202" style="position:absolute;margin-left:69pt;margin-top:96.05pt;width:246.45pt;height:10.95pt;z-index:-195040;mso-position-horizontal-relative:page;mso-position-vertical-relative:page" filled="f" stroked="f">
          <v:textbox inset="0,0,0,0">
            <w:txbxContent>
              <w:p w:rsidR="005D5B57" w:rsidRDefault="005D5B57">
                <w:pPr>
                  <w:spacing w:before="14"/>
                  <w:ind w:left="20"/>
                  <w:rPr>
                    <w:b/>
                    <w:sz w:val="14"/>
                  </w:rPr>
                </w:pPr>
                <w:r>
                  <w:rPr>
                    <w:b/>
                    <w:sz w:val="16"/>
                  </w:rPr>
                  <w:t xml:space="preserve">Programa: </w:t>
                </w:r>
                <w:r>
                  <w:rPr>
                    <w:b/>
                    <w:position w:val="1"/>
                    <w:sz w:val="14"/>
                  </w:rPr>
                  <w:t>2801 - ENCARGOS ESPECIAIS, TRIBUTÁRIOS E JUDICIAIS</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053" style="position:absolute;z-index:-195016;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40463" behindDoc="1" locked="0" layoutInCell="1" allowOverlap="1" wp14:anchorId="01FD84FA" wp14:editId="75E3099D">
          <wp:simplePos x="0" y="0"/>
          <wp:positionH relativeFrom="page">
            <wp:posOffset>398578</wp:posOffset>
          </wp:positionH>
          <wp:positionV relativeFrom="page">
            <wp:posOffset>347777</wp:posOffset>
          </wp:positionV>
          <wp:extent cx="597683" cy="580069"/>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052" style="position:absolute;z-index:-194968;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051" type="#_x0000_t202" style="position:absolute;margin-left:346.55pt;margin-top:27.55pt;width:150.9pt;height:50.95pt;z-index:-194944;mso-position-horizontal-relative:page;mso-position-vertical-relative:page" filled="f" stroked="f">
          <v:textbox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050" type="#_x0000_t202" style="position:absolute;margin-left:754pt;margin-top:81.05pt;width:42.05pt;height:10.95pt;z-index:-194920;mso-position-horizontal-relative:page;mso-position-vertical-relative:page" filled="f" stroked="f">
          <v:textbox inset="0,0,0,0">
            <w:txbxContent>
              <w:p w:rsidR="005D5B57" w:rsidRDefault="005D5B57">
                <w:pPr>
                  <w:spacing w:before="14"/>
                  <w:ind w:left="20"/>
                  <w:rPr>
                    <w:b/>
                    <w:sz w:val="16"/>
                  </w:rPr>
                </w:pPr>
              </w:p>
            </w:txbxContent>
          </v:textbox>
          <w10:wrap anchorx="page" anchory="page"/>
        </v:shape>
      </w:pict>
    </w:r>
    <w:r>
      <w:pict>
        <v:shape id="_x0000_s2049" type="#_x0000_t202" style="position:absolute;margin-left:69pt;margin-top:96.05pt;width:173.35pt;height:10.95pt;z-index:-194896;mso-position-horizontal-relative:page;mso-position-vertical-relative:page" filled="f" stroked="f">
          <v:textbox inset="0,0,0,0">
            <w:txbxContent>
              <w:p w:rsidR="005D5B57" w:rsidRDefault="005D5B57">
                <w:pPr>
                  <w:spacing w:before="14"/>
                  <w:ind w:left="20"/>
                  <w:rPr>
                    <w:b/>
                    <w:sz w:val="14"/>
                  </w:rPr>
                </w:pPr>
                <w:r>
                  <w:rPr>
                    <w:b/>
                    <w:sz w:val="16"/>
                  </w:rPr>
                  <w:t xml:space="preserve">Programa: </w:t>
                </w:r>
                <w:r>
                  <w:rPr>
                    <w:b/>
                    <w:position w:val="1"/>
                    <w:sz w:val="14"/>
                  </w:rPr>
                  <w:t>9999 - RESERVA DE CONTINGÊNCIA</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Pr="00537606" w:rsidRDefault="005D5B57" w:rsidP="0053760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144" style="position:absolute;z-index:-191824;mso-position-horizontal-relative:page;mso-position-vertical-relative:page" from="30pt,24.5pt" to="812pt,24.5pt" strokeweight="1pt">
          <w10:wrap anchorx="page" anchory="page"/>
        </v:line>
      </w:pict>
    </w:r>
    <w:r>
      <w:rPr>
        <w:noProof/>
        <w:lang w:val="pt-BR" w:eastAsia="pt-BR"/>
      </w:rPr>
      <w:drawing>
        <wp:anchor distT="0" distB="0" distL="0" distR="0" simplePos="0" relativeHeight="503123632" behindDoc="1" locked="0" layoutInCell="1" allowOverlap="1" wp14:anchorId="6D32FDCE" wp14:editId="583FC93C">
          <wp:simplePos x="0" y="0"/>
          <wp:positionH relativeFrom="page">
            <wp:posOffset>398578</wp:posOffset>
          </wp:positionH>
          <wp:positionV relativeFrom="page">
            <wp:posOffset>347777</wp:posOffset>
          </wp:positionV>
          <wp:extent cx="597683" cy="580069"/>
          <wp:effectExtent l="0" t="0" r="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7683" cy="58006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45" type="#_x0000_t202" style="position:absolute;margin-left:346.55pt;margin-top:27.55pt;width:150.9pt;height:50.95pt;z-index:-190800;mso-position-horizontal-relative:page;mso-position-vertical-relative:page" filled="f" stroked="f">
          <v:textbox style="mso-next-textbox:#_x0000_s2145"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146" type="#_x0000_t202" style="position:absolute;margin-left:758.45pt;margin-top:81.05pt;width:37.6pt;height:10.95pt;z-index:-189776;mso-position-horizontal-relative:page;mso-position-vertical-relative:page" filled="f" stroked="f">
          <v:textbox style="mso-next-textbox:#_x0000_s2146" inset="0,0,0,0">
            <w:txbxContent>
              <w:p w:rsidR="005D5B57" w:rsidRDefault="005D5B57">
                <w:pPr>
                  <w:spacing w:before="14"/>
                  <w:ind w:left="20"/>
                  <w:rPr>
                    <w:b/>
                    <w:sz w:val="16"/>
                  </w:rPr>
                </w:pPr>
              </w:p>
            </w:txbxContent>
          </v:textbox>
          <w10:wrap anchorx="page" anchory="page"/>
        </v:shape>
      </w:pict>
    </w:r>
    <w:r>
      <w:pict>
        <v:shape id="_x0000_s2147" type="#_x0000_t202" style="position:absolute;margin-left:69pt;margin-top:97.05pt;width:186.9pt;height:10.95pt;z-index:-188752;mso-position-horizontal-relative:page;mso-position-vertical-relative:page" filled="f" stroked="f">
          <v:textbox style="mso-next-textbox:#_x0000_s2147" inset="0,0,0,0">
            <w:txbxContent>
              <w:p w:rsidR="005D5B57" w:rsidRDefault="005D5B57">
                <w:pPr>
                  <w:spacing w:before="14"/>
                  <w:ind w:left="20"/>
                  <w:rPr>
                    <w:b/>
                    <w:sz w:val="14"/>
                  </w:rPr>
                </w:pPr>
                <w:r>
                  <w:rPr>
                    <w:b/>
                    <w:sz w:val="16"/>
                  </w:rPr>
                  <w:t xml:space="preserve">Programa: </w:t>
                </w:r>
                <w:r>
                  <w:rPr>
                    <w:b/>
                    <w:position w:val="1"/>
                    <w:sz w:val="14"/>
                  </w:rPr>
                  <w:t>101 - LEGISLATURA EFICAZ E ATUANTE</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123" style="position:absolute;z-index:-197032;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38447" behindDoc="1" locked="0" layoutInCell="1" allowOverlap="1" wp14:anchorId="60C3502D" wp14:editId="3FE7C243">
          <wp:simplePos x="0" y="0"/>
          <wp:positionH relativeFrom="page">
            <wp:posOffset>398578</wp:posOffset>
          </wp:positionH>
          <wp:positionV relativeFrom="page">
            <wp:posOffset>347777</wp:posOffset>
          </wp:positionV>
          <wp:extent cx="597683" cy="580069"/>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122" style="position:absolute;z-index:-196984;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121" type="#_x0000_t202" style="position:absolute;margin-left:346.55pt;margin-top:27.55pt;width:150.9pt;height:50.95pt;z-index:-196960;mso-position-horizontal-relative:page;mso-position-vertical-relative:page" filled="f" stroked="f">
          <v:textbox style="mso-next-textbox:#_x0000_s2121"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120" type="#_x0000_t202" style="position:absolute;margin-left:758.45pt;margin-top:81.05pt;width:37.6pt;height:10.95pt;z-index:-196936;mso-position-horizontal-relative:page;mso-position-vertical-relative:page" filled="f" stroked="f">
          <v:textbox style="mso-next-textbox:#_x0000_s2120" inset="0,0,0,0">
            <w:txbxContent>
              <w:p w:rsidR="005D5B57" w:rsidRDefault="005D5B57">
                <w:pPr>
                  <w:spacing w:before="14"/>
                  <w:ind w:left="20"/>
                  <w:rPr>
                    <w:b/>
                    <w:sz w:val="16"/>
                  </w:rPr>
                </w:pPr>
              </w:p>
            </w:txbxContent>
          </v:textbox>
          <w10:wrap anchorx="page" anchory="page"/>
        </v:shape>
      </w:pict>
    </w:r>
    <w:r>
      <w:pict>
        <v:shape id="_x0000_s2119" type="#_x0000_t202" style="position:absolute;margin-left:69pt;margin-top:96.05pt;width:260.8pt;height:10.95pt;z-index:-196912;mso-position-horizontal-relative:page;mso-position-vertical-relative:page" filled="f" stroked="f">
          <v:textbox style="mso-next-textbox:#_x0000_s2119" inset="0,0,0,0">
            <w:txbxContent>
              <w:p w:rsidR="005D5B57" w:rsidRDefault="005D5B57">
                <w:pPr>
                  <w:spacing w:before="14"/>
                  <w:ind w:left="20"/>
                  <w:rPr>
                    <w:b/>
                    <w:sz w:val="14"/>
                  </w:rPr>
                </w:pPr>
                <w:r>
                  <w:rPr>
                    <w:b/>
                    <w:sz w:val="16"/>
                  </w:rPr>
                  <w:t xml:space="preserve">Programa: </w:t>
                </w:r>
                <w:r>
                  <w:rPr>
                    <w:b/>
                    <w:position w:val="1"/>
                    <w:sz w:val="14"/>
                  </w:rPr>
                  <w:t>402 - PLANEJAR O CRESCIMENTO ORDENADO DO MUNICÍPIO</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118" style="position:absolute;z-index:-196888;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38591" behindDoc="1" locked="0" layoutInCell="1" allowOverlap="1" wp14:anchorId="5539E5DD" wp14:editId="29342A53">
          <wp:simplePos x="0" y="0"/>
          <wp:positionH relativeFrom="page">
            <wp:posOffset>398578</wp:posOffset>
          </wp:positionH>
          <wp:positionV relativeFrom="page">
            <wp:posOffset>347777</wp:posOffset>
          </wp:positionV>
          <wp:extent cx="597683" cy="580069"/>
          <wp:effectExtent l="0" t="0" r="0"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117" style="position:absolute;z-index:-196840;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116" type="#_x0000_t202" style="position:absolute;margin-left:346.55pt;margin-top:27.55pt;width:150.9pt;height:50.95pt;z-index:-196816;mso-position-horizontal-relative:page;mso-position-vertical-relative:page" filled="f" stroked="f">
          <v:textbox style="mso-next-textbox:#_x0000_s2116"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115" type="#_x0000_t202" style="position:absolute;margin-left:758.45pt;margin-top:81.05pt;width:38.6pt;height:10.95pt;z-index:-196792;mso-position-horizontal-relative:page;mso-position-vertical-relative:page" filled="f" stroked="f">
          <v:textbox style="mso-next-textbox:#_x0000_s2115" inset="0,0,0,0">
            <w:txbxContent>
              <w:p w:rsidR="005D5B57" w:rsidRDefault="005D5B57">
                <w:pPr>
                  <w:spacing w:before="14"/>
                  <w:ind w:left="20"/>
                  <w:rPr>
                    <w:b/>
                    <w:sz w:val="16"/>
                  </w:rPr>
                </w:pPr>
              </w:p>
            </w:txbxContent>
          </v:textbox>
          <w10:wrap anchorx="page" anchory="page"/>
        </v:shape>
      </w:pict>
    </w:r>
    <w:r>
      <w:pict>
        <v:shape id="_x0000_s2114" type="#_x0000_t202" style="position:absolute;margin-left:69pt;margin-top:96.05pt;width:230.1pt;height:10.95pt;z-index:-196768;mso-position-horizontal-relative:page;mso-position-vertical-relative:page" filled="f" stroked="f">
          <v:textbox style="mso-next-textbox:#_x0000_s2114" inset="0,0,0,0">
            <w:txbxContent>
              <w:p w:rsidR="005D5B57" w:rsidRDefault="005D5B57">
                <w:pPr>
                  <w:spacing w:before="14"/>
                  <w:ind w:left="20"/>
                  <w:rPr>
                    <w:b/>
                    <w:sz w:val="14"/>
                  </w:rPr>
                </w:pPr>
                <w:r>
                  <w:rPr>
                    <w:b/>
                    <w:sz w:val="16"/>
                  </w:rPr>
                  <w:t xml:space="preserve">Programa: </w:t>
                </w:r>
                <w:r>
                  <w:rPr>
                    <w:b/>
                    <w:position w:val="1"/>
                    <w:sz w:val="14"/>
                  </w:rPr>
                  <w:t>403 - APERFEIÇOAMENTO DA GESTÃO FAZENDÁRIA</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113" style="position:absolute;z-index:-196744;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38735" behindDoc="1" locked="0" layoutInCell="1" allowOverlap="1" wp14:anchorId="7A64972C" wp14:editId="00085D9D">
          <wp:simplePos x="0" y="0"/>
          <wp:positionH relativeFrom="page">
            <wp:posOffset>398578</wp:posOffset>
          </wp:positionH>
          <wp:positionV relativeFrom="page">
            <wp:posOffset>347777</wp:posOffset>
          </wp:positionV>
          <wp:extent cx="597683" cy="58006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112" style="position:absolute;z-index:-196696;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111" type="#_x0000_t202" style="position:absolute;margin-left:346.55pt;margin-top:27.55pt;width:150.9pt;height:50.95pt;z-index:-196672;mso-position-horizontal-relative:page;mso-position-vertical-relative:page" filled="f" stroked="f">
          <v:textbox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110" type="#_x0000_t202" style="position:absolute;margin-left:754pt;margin-top:81.05pt;width:43.05pt;height:10.95pt;z-index:-196648;mso-position-horizontal-relative:page;mso-position-vertical-relative:page" filled="f" stroked="f">
          <v:textbox inset="0,0,0,0">
            <w:txbxContent>
              <w:p w:rsidR="005D5B57" w:rsidRDefault="005D5B57">
                <w:pPr>
                  <w:spacing w:before="14"/>
                  <w:ind w:left="20"/>
                  <w:rPr>
                    <w:b/>
                    <w:sz w:val="16"/>
                  </w:rPr>
                </w:pPr>
              </w:p>
            </w:txbxContent>
          </v:textbox>
          <w10:wrap anchorx="page" anchory="page"/>
        </v:shape>
      </w:pict>
    </w:r>
    <w:r>
      <w:pict>
        <v:shape id="_x0000_s2109" type="#_x0000_t202" style="position:absolute;margin-left:69pt;margin-top:96.05pt;width:333.95pt;height:10.95pt;z-index:-196624;mso-position-horizontal-relative:page;mso-position-vertical-relative:page" filled="f" stroked="f">
          <v:textbox inset="0,0,0,0">
            <w:txbxContent>
              <w:p w:rsidR="005D5B57" w:rsidRDefault="005D5B57">
                <w:pPr>
                  <w:spacing w:before="14"/>
                  <w:ind w:left="20"/>
                  <w:rPr>
                    <w:b/>
                    <w:sz w:val="14"/>
                  </w:rPr>
                </w:pPr>
                <w:r>
                  <w:rPr>
                    <w:b/>
                    <w:sz w:val="16"/>
                  </w:rPr>
                  <w:t xml:space="preserve">Programa: </w:t>
                </w:r>
                <w:r>
                  <w:rPr>
                    <w:b/>
                    <w:position w:val="1"/>
                    <w:sz w:val="14"/>
                  </w:rPr>
                  <w:t>801 - APRIMORAMENTO DA GESTÃO DO SISTEMA ÚNICO DE ASSISTÊNCIA SOCIAL</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108" style="position:absolute;z-index:-196600;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38879" behindDoc="1" locked="0" layoutInCell="1" allowOverlap="1" wp14:anchorId="28C94AED" wp14:editId="4D4C3AEA">
          <wp:simplePos x="0" y="0"/>
          <wp:positionH relativeFrom="page">
            <wp:posOffset>398578</wp:posOffset>
          </wp:positionH>
          <wp:positionV relativeFrom="page">
            <wp:posOffset>347777</wp:posOffset>
          </wp:positionV>
          <wp:extent cx="597683" cy="580069"/>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107" style="position:absolute;z-index:-196552;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106" type="#_x0000_t202" style="position:absolute;margin-left:346.55pt;margin-top:27.55pt;width:150.9pt;height:50.95pt;z-index:-196528;mso-position-horizontal-relative:page;mso-position-vertical-relative:page" filled="f" stroked="f">
          <v:textbox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105" type="#_x0000_t202" style="position:absolute;margin-left:754pt;margin-top:81.05pt;width:43.05pt;height:10.95pt;z-index:-196504;mso-position-horizontal-relative:page;mso-position-vertical-relative:page" filled="f" stroked="f">
          <v:textbox inset="0,0,0,0">
            <w:txbxContent>
              <w:p w:rsidR="005D5B57" w:rsidRDefault="005D5B57">
                <w:pPr>
                  <w:spacing w:before="14"/>
                  <w:ind w:left="20"/>
                  <w:rPr>
                    <w:b/>
                    <w:sz w:val="16"/>
                  </w:rPr>
                </w:pPr>
              </w:p>
            </w:txbxContent>
          </v:textbox>
          <w10:wrap anchorx="page" anchory="page"/>
        </v:shape>
      </w:pict>
    </w:r>
    <w:r>
      <w:pict>
        <v:shape id="_x0000_s2104" type="#_x0000_t202" style="position:absolute;margin-left:69pt;margin-top:96.05pt;width:262pt;height:10.95pt;z-index:-196480;mso-position-horizontal-relative:page;mso-position-vertical-relative:page" filled="f" stroked="f">
          <v:textbox inset="0,0,0,0">
            <w:txbxContent>
              <w:p w:rsidR="005D5B57" w:rsidRDefault="005D5B57">
                <w:pPr>
                  <w:spacing w:before="14"/>
                  <w:ind w:left="20"/>
                  <w:rPr>
                    <w:b/>
                    <w:sz w:val="14"/>
                  </w:rPr>
                </w:pPr>
                <w:r>
                  <w:rPr>
                    <w:b/>
                    <w:sz w:val="16"/>
                  </w:rPr>
                  <w:t xml:space="preserve">Programa: </w:t>
                </w:r>
                <w:r>
                  <w:rPr>
                    <w:b/>
                    <w:position w:val="1"/>
                    <w:sz w:val="14"/>
                  </w:rPr>
                  <w:t>901 - PREVIDÊNCIA DOS SERVIDORES PÚBLICOS MUNICIPAIS</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103" style="position:absolute;z-index:-196456;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39023" behindDoc="1" locked="0" layoutInCell="1" allowOverlap="1" wp14:anchorId="72D94A67" wp14:editId="150846F7">
          <wp:simplePos x="0" y="0"/>
          <wp:positionH relativeFrom="page">
            <wp:posOffset>398578</wp:posOffset>
          </wp:positionH>
          <wp:positionV relativeFrom="page">
            <wp:posOffset>347777</wp:posOffset>
          </wp:positionV>
          <wp:extent cx="597683" cy="580069"/>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102" style="position:absolute;z-index:-196408;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101" type="#_x0000_t202" style="position:absolute;margin-left:346.55pt;margin-top:27.55pt;width:150.9pt;height:50.95pt;z-index:-196384;mso-position-horizontal-relative:page;mso-position-vertical-relative:page" filled="f" stroked="f">
          <v:textbox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100" type="#_x0000_t202" style="position:absolute;margin-left:754pt;margin-top:81.05pt;width:43.05pt;height:10.95pt;z-index:-196360;mso-position-horizontal-relative:page;mso-position-vertical-relative:page" filled="f" stroked="f">
          <v:textbox inset="0,0,0,0">
            <w:txbxContent>
              <w:p w:rsidR="005D5B57" w:rsidRDefault="005D5B57">
                <w:pPr>
                  <w:spacing w:before="14"/>
                  <w:ind w:left="20"/>
                  <w:rPr>
                    <w:b/>
                    <w:sz w:val="16"/>
                  </w:rPr>
                </w:pPr>
              </w:p>
            </w:txbxContent>
          </v:textbox>
          <w10:wrap anchorx="page" anchory="page"/>
        </v:shape>
      </w:pict>
    </w:r>
    <w:r>
      <w:pict>
        <v:shape id="_x0000_s2099" type="#_x0000_t202" style="position:absolute;margin-left:69pt;margin-top:96.05pt;width:203.25pt;height:10.95pt;z-index:-196336;mso-position-horizontal-relative:page;mso-position-vertical-relative:page" filled="f" stroked="f">
          <v:textbox inset="0,0,0,0">
            <w:txbxContent>
              <w:p w:rsidR="005D5B57" w:rsidRDefault="005D5B57">
                <w:pPr>
                  <w:spacing w:before="14"/>
                  <w:ind w:left="20"/>
                  <w:rPr>
                    <w:b/>
                    <w:sz w:val="14"/>
                  </w:rPr>
                </w:pPr>
                <w:r>
                  <w:rPr>
                    <w:b/>
                    <w:sz w:val="16"/>
                  </w:rPr>
                  <w:t xml:space="preserve">Programa: </w:t>
                </w:r>
                <w:r>
                  <w:rPr>
                    <w:b/>
                    <w:position w:val="1"/>
                    <w:sz w:val="14"/>
                  </w:rPr>
                  <w:t>1001 - SAÚDE MELHOR PARA NOSSA GENTE</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098" style="position:absolute;z-index:-196312;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39167" behindDoc="1" locked="0" layoutInCell="1" allowOverlap="1" wp14:anchorId="432E0322" wp14:editId="573B1062">
          <wp:simplePos x="0" y="0"/>
          <wp:positionH relativeFrom="page">
            <wp:posOffset>398578</wp:posOffset>
          </wp:positionH>
          <wp:positionV relativeFrom="page">
            <wp:posOffset>347777</wp:posOffset>
          </wp:positionV>
          <wp:extent cx="597683" cy="580069"/>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097" style="position:absolute;z-index:-196264;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096" type="#_x0000_t202" style="position:absolute;margin-left:346.55pt;margin-top:27.55pt;width:150.9pt;height:50.95pt;z-index:-196240;mso-position-horizontal-relative:page;mso-position-vertical-relative:page" filled="f" stroked="f">
          <v:textbox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095" type="#_x0000_t202" style="position:absolute;margin-left:754pt;margin-top:81.05pt;width:43.05pt;height:10.95pt;z-index:-196216;mso-position-horizontal-relative:page;mso-position-vertical-relative:page" filled="f" stroked="f">
          <v:textbox inset="0,0,0,0">
            <w:txbxContent>
              <w:p w:rsidR="005D5B57" w:rsidRDefault="005D5B57">
                <w:pPr>
                  <w:spacing w:before="14"/>
                  <w:ind w:left="20"/>
                  <w:rPr>
                    <w:b/>
                    <w:sz w:val="16"/>
                  </w:rPr>
                </w:pPr>
              </w:p>
            </w:txbxContent>
          </v:textbox>
          <w10:wrap anchorx="page" anchory="page"/>
        </v:shape>
      </w:pict>
    </w:r>
    <w:r>
      <w:pict>
        <v:shape id="_x0000_s2094" type="#_x0000_t202" style="position:absolute;margin-left:69pt;margin-top:96.05pt;width:234pt;height:10.95pt;z-index:-196192;mso-position-horizontal-relative:page;mso-position-vertical-relative:page" filled="f" stroked="f">
          <v:textbox inset="0,0,0,0">
            <w:txbxContent>
              <w:p w:rsidR="005D5B57" w:rsidRDefault="005D5B57">
                <w:pPr>
                  <w:spacing w:before="14"/>
                  <w:ind w:left="20"/>
                  <w:rPr>
                    <w:b/>
                    <w:sz w:val="14"/>
                  </w:rPr>
                </w:pPr>
                <w:r>
                  <w:rPr>
                    <w:b/>
                    <w:sz w:val="16"/>
                  </w:rPr>
                  <w:t xml:space="preserve">Programa: </w:t>
                </w:r>
                <w:r>
                  <w:rPr>
                    <w:b/>
                    <w:position w:val="1"/>
                    <w:sz w:val="14"/>
                  </w:rPr>
                  <w:t>1201 - EDUCAÇÃO HUMANIZADORA E DE QUALIDADE</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7" w:rsidRDefault="005D5B57">
    <w:pPr>
      <w:pStyle w:val="Corpodetexto"/>
      <w:spacing w:line="14" w:lineRule="auto"/>
      <w:rPr>
        <w:sz w:val="20"/>
      </w:rPr>
    </w:pPr>
    <w:r>
      <w:pict>
        <v:line id="_x0000_s2093" style="position:absolute;z-index:-196168;mso-position-horizontal-relative:page;mso-position-vertical-relative:page" from="30pt,24.5pt" to="812pt,24.5pt" strokeweight="1pt">
          <w10:wrap anchorx="page" anchory="page"/>
        </v:line>
      </w:pict>
    </w:r>
    <w:r>
      <w:rPr>
        <w:noProof/>
        <w:lang w:val="pt-BR" w:eastAsia="pt-BR"/>
      </w:rPr>
      <w:drawing>
        <wp:anchor distT="0" distB="0" distL="0" distR="0" simplePos="0" relativeHeight="268239311" behindDoc="1" locked="0" layoutInCell="1" allowOverlap="1" wp14:anchorId="0C613B0B" wp14:editId="0922CA46">
          <wp:simplePos x="0" y="0"/>
          <wp:positionH relativeFrom="page">
            <wp:posOffset>398578</wp:posOffset>
          </wp:positionH>
          <wp:positionV relativeFrom="page">
            <wp:posOffset>347777</wp:posOffset>
          </wp:positionV>
          <wp:extent cx="597683" cy="580069"/>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597683" cy="580069"/>
                  </a:xfrm>
                  <a:prstGeom prst="rect">
                    <a:avLst/>
                  </a:prstGeom>
                </pic:spPr>
              </pic:pic>
            </a:graphicData>
          </a:graphic>
        </wp:anchor>
      </w:drawing>
    </w:r>
    <w:r>
      <w:pict>
        <v:line id="_x0000_s2092" style="position:absolute;z-index:-196120;mso-position-horizontal-relative:page;mso-position-vertical-relative:page" from="30pt,107.5pt" to="809pt,107.5pt" strokeweight="1pt">
          <w10:wrap anchorx="page" anchory="page"/>
        </v:line>
      </w:pict>
    </w:r>
    <w:r>
      <w:pict>
        <v:shapetype id="_x0000_t202" coordsize="21600,21600" o:spt="202" path="m,l,21600r21600,l21600,xe">
          <v:stroke joinstyle="miter"/>
          <v:path gradientshapeok="t" o:connecttype="rect"/>
        </v:shapetype>
        <v:shape id="_x0000_s2091" type="#_x0000_t202" style="position:absolute;margin-left:346.55pt;margin-top:27.55pt;width:150.9pt;height:50.95pt;z-index:-196096;mso-position-horizontal-relative:page;mso-position-vertical-relative:page" filled="f" stroked="f">
          <v:textbox inset="0,0,0,0">
            <w:txbxContent>
              <w:p w:rsidR="005D5B57" w:rsidRDefault="005D5B57">
                <w:pPr>
                  <w:spacing w:before="14"/>
                  <w:ind w:left="301"/>
                  <w:rPr>
                    <w:b/>
                    <w:sz w:val="16"/>
                  </w:rPr>
                </w:pPr>
                <w:r>
                  <w:rPr>
                    <w:b/>
                    <w:sz w:val="16"/>
                  </w:rPr>
                  <w:t>Município de Francisco Beltrão</w:t>
                </w:r>
              </w:p>
              <w:p w:rsidR="005D5B57" w:rsidRDefault="005D5B57">
                <w:pPr>
                  <w:spacing w:before="76"/>
                  <w:ind w:left="115" w:hanging="96"/>
                  <w:rPr>
                    <w:b/>
                    <w:sz w:val="16"/>
                  </w:rPr>
                </w:pPr>
                <w:r>
                  <w:rPr>
                    <w:b/>
                    <w:sz w:val="16"/>
                  </w:rPr>
                  <w:t>LEI DE DIRETRIZES ORÇAMENTÁRIAS</w:t>
                </w:r>
              </w:p>
              <w:p w:rsidR="005D5B57" w:rsidRDefault="005D5B57">
                <w:pPr>
                  <w:spacing w:before="20" w:line="260" w:lineRule="atLeast"/>
                  <w:ind w:left="1311" w:right="135" w:hanging="1196"/>
                  <w:rPr>
                    <w:b/>
                    <w:sz w:val="16"/>
                  </w:rPr>
                </w:pPr>
                <w:r>
                  <w:rPr>
                    <w:b/>
                    <w:sz w:val="16"/>
                  </w:rPr>
                  <w:t>ANEXO DE METAS E PRIORIDADES 2019</w:t>
                </w:r>
              </w:p>
            </w:txbxContent>
          </v:textbox>
          <w10:wrap anchorx="page" anchory="page"/>
        </v:shape>
      </w:pict>
    </w:r>
    <w:r>
      <w:pict>
        <v:shape id="_x0000_s2090" type="#_x0000_t202" style="position:absolute;margin-left:754pt;margin-top:81.05pt;width:43.05pt;height:10.95pt;z-index:-196072;mso-position-horizontal-relative:page;mso-position-vertical-relative:page" filled="f" stroked="f">
          <v:textbox inset="0,0,0,0">
            <w:txbxContent>
              <w:p w:rsidR="005D5B57" w:rsidRDefault="005D5B57">
                <w:pPr>
                  <w:spacing w:before="14"/>
                  <w:ind w:left="20"/>
                  <w:rPr>
                    <w:b/>
                    <w:sz w:val="16"/>
                  </w:rPr>
                </w:pPr>
              </w:p>
            </w:txbxContent>
          </v:textbox>
          <w10:wrap anchorx="page" anchory="page"/>
        </v:shape>
      </w:pict>
    </w:r>
    <w:r>
      <w:pict>
        <v:shape id="_x0000_s2089" type="#_x0000_t202" style="position:absolute;margin-left:69pt;margin-top:96.05pt;width:257.7pt;height:10.95pt;z-index:-196048;mso-position-horizontal-relative:page;mso-position-vertical-relative:page" filled="f" stroked="f">
          <v:textbox inset="0,0,0,0">
            <w:txbxContent>
              <w:p w:rsidR="005D5B57" w:rsidRDefault="005D5B57">
                <w:pPr>
                  <w:spacing w:before="14"/>
                  <w:ind w:left="20"/>
                  <w:rPr>
                    <w:b/>
                    <w:sz w:val="14"/>
                  </w:rPr>
                </w:pPr>
                <w:r>
                  <w:rPr>
                    <w:b/>
                    <w:sz w:val="16"/>
                  </w:rPr>
                  <w:t xml:space="preserve">Programa: </w:t>
                </w:r>
                <w:r>
                  <w:rPr>
                    <w:b/>
                    <w:position w:val="1"/>
                    <w:sz w:val="14"/>
                  </w:rPr>
                  <w:t>1501 - URBANIZAR PROPORCIONANDO QUALIDADE DE VIDA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6C6"/>
    <w:multiLevelType w:val="hybridMultilevel"/>
    <w:tmpl w:val="DC1A6AD6"/>
    <w:lvl w:ilvl="0" w:tplc="0E16A3DE">
      <w:numFmt w:val="bullet"/>
      <w:lvlText w:val="-"/>
      <w:lvlJc w:val="left"/>
      <w:pPr>
        <w:ind w:left="2893" w:hanging="74"/>
      </w:pPr>
      <w:rPr>
        <w:rFonts w:ascii="Arial" w:eastAsia="Arial" w:hAnsi="Arial" w:cs="Arial" w:hint="default"/>
        <w:w w:val="100"/>
        <w:sz w:val="12"/>
        <w:szCs w:val="12"/>
      </w:rPr>
    </w:lvl>
    <w:lvl w:ilvl="1" w:tplc="00AE7A34">
      <w:numFmt w:val="bullet"/>
      <w:lvlText w:val="•"/>
      <w:lvlJc w:val="left"/>
      <w:pPr>
        <w:ind w:left="3682" w:hanging="74"/>
      </w:pPr>
      <w:rPr>
        <w:rFonts w:hint="default"/>
      </w:rPr>
    </w:lvl>
    <w:lvl w:ilvl="2" w:tplc="8F02A48C">
      <w:numFmt w:val="bullet"/>
      <w:lvlText w:val="•"/>
      <w:lvlJc w:val="left"/>
      <w:pPr>
        <w:ind w:left="4464" w:hanging="74"/>
      </w:pPr>
      <w:rPr>
        <w:rFonts w:hint="default"/>
      </w:rPr>
    </w:lvl>
    <w:lvl w:ilvl="3" w:tplc="268C1918">
      <w:numFmt w:val="bullet"/>
      <w:lvlText w:val="•"/>
      <w:lvlJc w:val="left"/>
      <w:pPr>
        <w:ind w:left="5247" w:hanging="74"/>
      </w:pPr>
      <w:rPr>
        <w:rFonts w:hint="default"/>
      </w:rPr>
    </w:lvl>
    <w:lvl w:ilvl="4" w:tplc="ECD40A08">
      <w:numFmt w:val="bullet"/>
      <w:lvlText w:val="•"/>
      <w:lvlJc w:val="left"/>
      <w:pPr>
        <w:ind w:left="6029" w:hanging="74"/>
      </w:pPr>
      <w:rPr>
        <w:rFonts w:hint="default"/>
      </w:rPr>
    </w:lvl>
    <w:lvl w:ilvl="5" w:tplc="51F8127C">
      <w:numFmt w:val="bullet"/>
      <w:lvlText w:val="•"/>
      <w:lvlJc w:val="left"/>
      <w:pPr>
        <w:ind w:left="6812" w:hanging="74"/>
      </w:pPr>
      <w:rPr>
        <w:rFonts w:hint="default"/>
      </w:rPr>
    </w:lvl>
    <w:lvl w:ilvl="6" w:tplc="957C341C">
      <w:numFmt w:val="bullet"/>
      <w:lvlText w:val="•"/>
      <w:lvlJc w:val="left"/>
      <w:pPr>
        <w:ind w:left="7594" w:hanging="74"/>
      </w:pPr>
      <w:rPr>
        <w:rFonts w:hint="default"/>
      </w:rPr>
    </w:lvl>
    <w:lvl w:ilvl="7" w:tplc="A63A7430">
      <w:numFmt w:val="bullet"/>
      <w:lvlText w:val="•"/>
      <w:lvlJc w:val="left"/>
      <w:pPr>
        <w:ind w:left="8376" w:hanging="74"/>
      </w:pPr>
      <w:rPr>
        <w:rFonts w:hint="default"/>
      </w:rPr>
    </w:lvl>
    <w:lvl w:ilvl="8" w:tplc="B86ECB40">
      <w:numFmt w:val="bullet"/>
      <w:lvlText w:val="•"/>
      <w:lvlJc w:val="left"/>
      <w:pPr>
        <w:ind w:left="9159" w:hanging="74"/>
      </w:pPr>
      <w:rPr>
        <w:rFonts w:hint="default"/>
      </w:rPr>
    </w:lvl>
  </w:abstractNum>
  <w:abstractNum w:abstractNumId="1">
    <w:nsid w:val="0C1542C9"/>
    <w:multiLevelType w:val="hybridMultilevel"/>
    <w:tmpl w:val="BDB8E35A"/>
    <w:lvl w:ilvl="0" w:tplc="9D8ED9FA">
      <w:numFmt w:val="bullet"/>
      <w:lvlText w:val="-"/>
      <w:lvlJc w:val="left"/>
      <w:pPr>
        <w:ind w:left="2893" w:hanging="74"/>
      </w:pPr>
      <w:rPr>
        <w:rFonts w:ascii="Arial" w:eastAsia="Arial" w:hAnsi="Arial" w:cs="Arial" w:hint="default"/>
        <w:w w:val="100"/>
        <w:sz w:val="12"/>
        <w:szCs w:val="12"/>
      </w:rPr>
    </w:lvl>
    <w:lvl w:ilvl="1" w:tplc="EE9C861E">
      <w:numFmt w:val="bullet"/>
      <w:lvlText w:val="•"/>
      <w:lvlJc w:val="left"/>
      <w:pPr>
        <w:ind w:left="3314" w:hanging="74"/>
      </w:pPr>
      <w:rPr>
        <w:rFonts w:hint="default"/>
      </w:rPr>
    </w:lvl>
    <w:lvl w:ilvl="2" w:tplc="9990BD7E">
      <w:numFmt w:val="bullet"/>
      <w:lvlText w:val="•"/>
      <w:lvlJc w:val="left"/>
      <w:pPr>
        <w:ind w:left="3728" w:hanging="74"/>
      </w:pPr>
      <w:rPr>
        <w:rFonts w:hint="default"/>
      </w:rPr>
    </w:lvl>
    <w:lvl w:ilvl="3" w:tplc="3F16889E">
      <w:numFmt w:val="bullet"/>
      <w:lvlText w:val="•"/>
      <w:lvlJc w:val="left"/>
      <w:pPr>
        <w:ind w:left="4142" w:hanging="74"/>
      </w:pPr>
      <w:rPr>
        <w:rFonts w:hint="default"/>
      </w:rPr>
    </w:lvl>
    <w:lvl w:ilvl="4" w:tplc="7A3E3916">
      <w:numFmt w:val="bullet"/>
      <w:lvlText w:val="•"/>
      <w:lvlJc w:val="left"/>
      <w:pPr>
        <w:ind w:left="4556" w:hanging="74"/>
      </w:pPr>
      <w:rPr>
        <w:rFonts w:hint="default"/>
      </w:rPr>
    </w:lvl>
    <w:lvl w:ilvl="5" w:tplc="6B1A2B98">
      <w:numFmt w:val="bullet"/>
      <w:lvlText w:val="•"/>
      <w:lvlJc w:val="left"/>
      <w:pPr>
        <w:ind w:left="4971" w:hanging="74"/>
      </w:pPr>
      <w:rPr>
        <w:rFonts w:hint="default"/>
      </w:rPr>
    </w:lvl>
    <w:lvl w:ilvl="6" w:tplc="B3FECC76">
      <w:numFmt w:val="bullet"/>
      <w:lvlText w:val="•"/>
      <w:lvlJc w:val="left"/>
      <w:pPr>
        <w:ind w:left="5385" w:hanging="74"/>
      </w:pPr>
      <w:rPr>
        <w:rFonts w:hint="default"/>
      </w:rPr>
    </w:lvl>
    <w:lvl w:ilvl="7" w:tplc="7320346E">
      <w:numFmt w:val="bullet"/>
      <w:lvlText w:val="•"/>
      <w:lvlJc w:val="left"/>
      <w:pPr>
        <w:ind w:left="5799" w:hanging="74"/>
      </w:pPr>
      <w:rPr>
        <w:rFonts w:hint="default"/>
      </w:rPr>
    </w:lvl>
    <w:lvl w:ilvl="8" w:tplc="F1D662E8">
      <w:numFmt w:val="bullet"/>
      <w:lvlText w:val="•"/>
      <w:lvlJc w:val="left"/>
      <w:pPr>
        <w:ind w:left="6213" w:hanging="74"/>
      </w:pPr>
      <w:rPr>
        <w:rFonts w:hint="default"/>
      </w:rPr>
    </w:lvl>
  </w:abstractNum>
  <w:abstractNum w:abstractNumId="2">
    <w:nsid w:val="20075253"/>
    <w:multiLevelType w:val="hybridMultilevel"/>
    <w:tmpl w:val="EB327A8A"/>
    <w:lvl w:ilvl="0" w:tplc="6EA88BE6">
      <w:numFmt w:val="bullet"/>
      <w:lvlText w:val="-"/>
      <w:lvlJc w:val="left"/>
      <w:pPr>
        <w:ind w:left="2893" w:hanging="74"/>
      </w:pPr>
      <w:rPr>
        <w:rFonts w:ascii="Arial" w:eastAsia="Arial" w:hAnsi="Arial" w:cs="Arial" w:hint="default"/>
        <w:w w:val="100"/>
        <w:sz w:val="12"/>
        <w:szCs w:val="12"/>
      </w:rPr>
    </w:lvl>
    <w:lvl w:ilvl="1" w:tplc="7FB6CD64">
      <w:numFmt w:val="bullet"/>
      <w:lvlText w:val="•"/>
      <w:lvlJc w:val="left"/>
      <w:pPr>
        <w:ind w:left="3441" w:hanging="74"/>
      </w:pPr>
      <w:rPr>
        <w:rFonts w:hint="default"/>
      </w:rPr>
    </w:lvl>
    <w:lvl w:ilvl="2" w:tplc="F984DA88">
      <w:numFmt w:val="bullet"/>
      <w:lvlText w:val="•"/>
      <w:lvlJc w:val="left"/>
      <w:pPr>
        <w:ind w:left="3983" w:hanging="74"/>
      </w:pPr>
      <w:rPr>
        <w:rFonts w:hint="default"/>
      </w:rPr>
    </w:lvl>
    <w:lvl w:ilvl="3" w:tplc="267A7990">
      <w:numFmt w:val="bullet"/>
      <w:lvlText w:val="•"/>
      <w:lvlJc w:val="left"/>
      <w:pPr>
        <w:ind w:left="4524" w:hanging="74"/>
      </w:pPr>
      <w:rPr>
        <w:rFonts w:hint="default"/>
      </w:rPr>
    </w:lvl>
    <w:lvl w:ilvl="4" w:tplc="1F92658E">
      <w:numFmt w:val="bullet"/>
      <w:lvlText w:val="•"/>
      <w:lvlJc w:val="left"/>
      <w:pPr>
        <w:ind w:left="5066" w:hanging="74"/>
      </w:pPr>
      <w:rPr>
        <w:rFonts w:hint="default"/>
      </w:rPr>
    </w:lvl>
    <w:lvl w:ilvl="5" w:tplc="76168C66">
      <w:numFmt w:val="bullet"/>
      <w:lvlText w:val="•"/>
      <w:lvlJc w:val="left"/>
      <w:pPr>
        <w:ind w:left="5608" w:hanging="74"/>
      </w:pPr>
      <w:rPr>
        <w:rFonts w:hint="default"/>
      </w:rPr>
    </w:lvl>
    <w:lvl w:ilvl="6" w:tplc="8AB60B6E">
      <w:numFmt w:val="bullet"/>
      <w:lvlText w:val="•"/>
      <w:lvlJc w:val="left"/>
      <w:pPr>
        <w:ind w:left="6149" w:hanging="74"/>
      </w:pPr>
      <w:rPr>
        <w:rFonts w:hint="default"/>
      </w:rPr>
    </w:lvl>
    <w:lvl w:ilvl="7" w:tplc="E2BCF3D4">
      <w:numFmt w:val="bullet"/>
      <w:lvlText w:val="•"/>
      <w:lvlJc w:val="left"/>
      <w:pPr>
        <w:ind w:left="6691" w:hanging="74"/>
      </w:pPr>
      <w:rPr>
        <w:rFonts w:hint="default"/>
      </w:rPr>
    </w:lvl>
    <w:lvl w:ilvl="8" w:tplc="AF46AF68">
      <w:numFmt w:val="bullet"/>
      <w:lvlText w:val="•"/>
      <w:lvlJc w:val="left"/>
      <w:pPr>
        <w:ind w:left="7233" w:hanging="74"/>
      </w:pPr>
      <w:rPr>
        <w:rFonts w:hint="default"/>
      </w:rPr>
    </w:lvl>
  </w:abstractNum>
  <w:abstractNum w:abstractNumId="3">
    <w:nsid w:val="2C71342E"/>
    <w:multiLevelType w:val="hybridMultilevel"/>
    <w:tmpl w:val="F1D2AA48"/>
    <w:lvl w:ilvl="0" w:tplc="2842E854">
      <w:numFmt w:val="bullet"/>
      <w:lvlText w:val="-"/>
      <w:lvlJc w:val="left"/>
      <w:pPr>
        <w:ind w:left="2820" w:hanging="74"/>
      </w:pPr>
      <w:rPr>
        <w:rFonts w:ascii="Arial" w:eastAsia="Arial" w:hAnsi="Arial" w:cs="Arial" w:hint="default"/>
        <w:w w:val="100"/>
        <w:sz w:val="12"/>
        <w:szCs w:val="12"/>
      </w:rPr>
    </w:lvl>
    <w:lvl w:ilvl="1" w:tplc="5C8CE75C">
      <w:numFmt w:val="bullet"/>
      <w:lvlText w:val="•"/>
      <w:lvlJc w:val="left"/>
      <w:pPr>
        <w:ind w:left="4120" w:hanging="74"/>
      </w:pPr>
      <w:rPr>
        <w:rFonts w:hint="default"/>
      </w:rPr>
    </w:lvl>
    <w:lvl w:ilvl="2" w:tplc="33722486">
      <w:numFmt w:val="bullet"/>
      <w:lvlText w:val="•"/>
      <w:lvlJc w:val="left"/>
      <w:pPr>
        <w:ind w:left="5420" w:hanging="74"/>
      </w:pPr>
      <w:rPr>
        <w:rFonts w:hint="default"/>
      </w:rPr>
    </w:lvl>
    <w:lvl w:ilvl="3" w:tplc="94B0B084">
      <w:numFmt w:val="bullet"/>
      <w:lvlText w:val="•"/>
      <w:lvlJc w:val="left"/>
      <w:pPr>
        <w:ind w:left="6720" w:hanging="74"/>
      </w:pPr>
      <w:rPr>
        <w:rFonts w:hint="default"/>
      </w:rPr>
    </w:lvl>
    <w:lvl w:ilvl="4" w:tplc="5B5C2A48">
      <w:numFmt w:val="bullet"/>
      <w:lvlText w:val="•"/>
      <w:lvlJc w:val="left"/>
      <w:pPr>
        <w:ind w:left="8020" w:hanging="74"/>
      </w:pPr>
      <w:rPr>
        <w:rFonts w:hint="default"/>
      </w:rPr>
    </w:lvl>
    <w:lvl w:ilvl="5" w:tplc="65C4AE12">
      <w:numFmt w:val="bullet"/>
      <w:lvlText w:val="•"/>
      <w:lvlJc w:val="left"/>
      <w:pPr>
        <w:ind w:left="9320" w:hanging="74"/>
      </w:pPr>
      <w:rPr>
        <w:rFonts w:hint="default"/>
      </w:rPr>
    </w:lvl>
    <w:lvl w:ilvl="6" w:tplc="7EE8E8D8">
      <w:numFmt w:val="bullet"/>
      <w:lvlText w:val="•"/>
      <w:lvlJc w:val="left"/>
      <w:pPr>
        <w:ind w:left="10620" w:hanging="74"/>
      </w:pPr>
      <w:rPr>
        <w:rFonts w:hint="default"/>
      </w:rPr>
    </w:lvl>
    <w:lvl w:ilvl="7" w:tplc="45288554">
      <w:numFmt w:val="bullet"/>
      <w:lvlText w:val="•"/>
      <w:lvlJc w:val="left"/>
      <w:pPr>
        <w:ind w:left="11920" w:hanging="74"/>
      </w:pPr>
      <w:rPr>
        <w:rFonts w:hint="default"/>
      </w:rPr>
    </w:lvl>
    <w:lvl w:ilvl="8" w:tplc="897E34D0">
      <w:numFmt w:val="bullet"/>
      <w:lvlText w:val="•"/>
      <w:lvlJc w:val="left"/>
      <w:pPr>
        <w:ind w:left="13220" w:hanging="74"/>
      </w:pPr>
      <w:rPr>
        <w:rFonts w:hint="default"/>
      </w:rPr>
    </w:lvl>
  </w:abstractNum>
  <w:abstractNum w:abstractNumId="4">
    <w:nsid w:val="35443B40"/>
    <w:multiLevelType w:val="hybridMultilevel"/>
    <w:tmpl w:val="89E45E76"/>
    <w:lvl w:ilvl="0" w:tplc="3202CE00">
      <w:numFmt w:val="bullet"/>
      <w:lvlText w:val="-"/>
      <w:lvlJc w:val="left"/>
      <w:pPr>
        <w:ind w:left="2893" w:hanging="74"/>
      </w:pPr>
      <w:rPr>
        <w:rFonts w:ascii="Arial" w:eastAsia="Arial" w:hAnsi="Arial" w:cs="Arial" w:hint="default"/>
        <w:w w:val="100"/>
        <w:sz w:val="12"/>
        <w:szCs w:val="12"/>
      </w:rPr>
    </w:lvl>
    <w:lvl w:ilvl="1" w:tplc="8DFA284A">
      <w:numFmt w:val="bullet"/>
      <w:lvlText w:val="•"/>
      <w:lvlJc w:val="left"/>
      <w:pPr>
        <w:ind w:left="3734" w:hanging="74"/>
      </w:pPr>
      <w:rPr>
        <w:rFonts w:hint="default"/>
      </w:rPr>
    </w:lvl>
    <w:lvl w:ilvl="2" w:tplc="FF12187A">
      <w:numFmt w:val="bullet"/>
      <w:lvlText w:val="•"/>
      <w:lvlJc w:val="left"/>
      <w:pPr>
        <w:ind w:left="4568" w:hanging="74"/>
      </w:pPr>
      <w:rPr>
        <w:rFonts w:hint="default"/>
      </w:rPr>
    </w:lvl>
    <w:lvl w:ilvl="3" w:tplc="66F8CE5A">
      <w:numFmt w:val="bullet"/>
      <w:lvlText w:val="•"/>
      <w:lvlJc w:val="left"/>
      <w:pPr>
        <w:ind w:left="5403" w:hanging="74"/>
      </w:pPr>
      <w:rPr>
        <w:rFonts w:hint="default"/>
      </w:rPr>
    </w:lvl>
    <w:lvl w:ilvl="4" w:tplc="CB24A2AC">
      <w:numFmt w:val="bullet"/>
      <w:lvlText w:val="•"/>
      <w:lvlJc w:val="left"/>
      <w:pPr>
        <w:ind w:left="6237" w:hanging="74"/>
      </w:pPr>
      <w:rPr>
        <w:rFonts w:hint="default"/>
      </w:rPr>
    </w:lvl>
    <w:lvl w:ilvl="5" w:tplc="3C9A5D92">
      <w:numFmt w:val="bullet"/>
      <w:lvlText w:val="•"/>
      <w:lvlJc w:val="left"/>
      <w:pPr>
        <w:ind w:left="7071" w:hanging="74"/>
      </w:pPr>
      <w:rPr>
        <w:rFonts w:hint="default"/>
      </w:rPr>
    </w:lvl>
    <w:lvl w:ilvl="6" w:tplc="3CBC74CE">
      <w:numFmt w:val="bullet"/>
      <w:lvlText w:val="•"/>
      <w:lvlJc w:val="left"/>
      <w:pPr>
        <w:ind w:left="7906" w:hanging="74"/>
      </w:pPr>
      <w:rPr>
        <w:rFonts w:hint="default"/>
      </w:rPr>
    </w:lvl>
    <w:lvl w:ilvl="7" w:tplc="61CAEA46">
      <w:numFmt w:val="bullet"/>
      <w:lvlText w:val="•"/>
      <w:lvlJc w:val="left"/>
      <w:pPr>
        <w:ind w:left="8740" w:hanging="74"/>
      </w:pPr>
      <w:rPr>
        <w:rFonts w:hint="default"/>
      </w:rPr>
    </w:lvl>
    <w:lvl w:ilvl="8" w:tplc="0344A1F0">
      <w:numFmt w:val="bullet"/>
      <w:lvlText w:val="•"/>
      <w:lvlJc w:val="left"/>
      <w:pPr>
        <w:ind w:left="9575" w:hanging="74"/>
      </w:pPr>
      <w:rPr>
        <w:rFonts w:hint="default"/>
      </w:rPr>
    </w:lvl>
  </w:abstractNum>
  <w:abstractNum w:abstractNumId="5">
    <w:nsid w:val="35DD2D96"/>
    <w:multiLevelType w:val="hybridMultilevel"/>
    <w:tmpl w:val="FE6862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C4E3043"/>
    <w:multiLevelType w:val="hybridMultilevel"/>
    <w:tmpl w:val="831C5E38"/>
    <w:lvl w:ilvl="0" w:tplc="F9E45FFA">
      <w:numFmt w:val="bullet"/>
      <w:lvlText w:val="-"/>
      <w:lvlJc w:val="left"/>
      <w:pPr>
        <w:ind w:left="2893" w:hanging="74"/>
      </w:pPr>
      <w:rPr>
        <w:rFonts w:ascii="Arial" w:eastAsia="Arial" w:hAnsi="Arial" w:cs="Arial" w:hint="default"/>
        <w:w w:val="100"/>
        <w:sz w:val="12"/>
        <w:szCs w:val="12"/>
      </w:rPr>
    </w:lvl>
    <w:lvl w:ilvl="1" w:tplc="4DC0366E">
      <w:numFmt w:val="bullet"/>
      <w:lvlText w:val="•"/>
      <w:lvlJc w:val="left"/>
      <w:pPr>
        <w:ind w:left="4097" w:hanging="74"/>
      </w:pPr>
      <w:rPr>
        <w:rFonts w:hint="default"/>
      </w:rPr>
    </w:lvl>
    <w:lvl w:ilvl="2" w:tplc="9FA634EA">
      <w:numFmt w:val="bullet"/>
      <w:lvlText w:val="•"/>
      <w:lvlJc w:val="left"/>
      <w:pPr>
        <w:ind w:left="5294" w:hanging="74"/>
      </w:pPr>
      <w:rPr>
        <w:rFonts w:hint="default"/>
      </w:rPr>
    </w:lvl>
    <w:lvl w:ilvl="3" w:tplc="4532F0D2">
      <w:numFmt w:val="bullet"/>
      <w:lvlText w:val="•"/>
      <w:lvlJc w:val="left"/>
      <w:pPr>
        <w:ind w:left="6491" w:hanging="74"/>
      </w:pPr>
      <w:rPr>
        <w:rFonts w:hint="default"/>
      </w:rPr>
    </w:lvl>
    <w:lvl w:ilvl="4" w:tplc="674C5036">
      <w:numFmt w:val="bullet"/>
      <w:lvlText w:val="•"/>
      <w:lvlJc w:val="left"/>
      <w:pPr>
        <w:ind w:left="7689" w:hanging="74"/>
      </w:pPr>
      <w:rPr>
        <w:rFonts w:hint="default"/>
      </w:rPr>
    </w:lvl>
    <w:lvl w:ilvl="5" w:tplc="89A87CF4">
      <w:numFmt w:val="bullet"/>
      <w:lvlText w:val="•"/>
      <w:lvlJc w:val="left"/>
      <w:pPr>
        <w:ind w:left="8886" w:hanging="74"/>
      </w:pPr>
      <w:rPr>
        <w:rFonts w:hint="default"/>
      </w:rPr>
    </w:lvl>
    <w:lvl w:ilvl="6" w:tplc="1294048C">
      <w:numFmt w:val="bullet"/>
      <w:lvlText w:val="•"/>
      <w:lvlJc w:val="left"/>
      <w:pPr>
        <w:ind w:left="10083" w:hanging="74"/>
      </w:pPr>
      <w:rPr>
        <w:rFonts w:hint="default"/>
      </w:rPr>
    </w:lvl>
    <w:lvl w:ilvl="7" w:tplc="E7B0F7BC">
      <w:numFmt w:val="bullet"/>
      <w:lvlText w:val="•"/>
      <w:lvlJc w:val="left"/>
      <w:pPr>
        <w:ind w:left="11281" w:hanging="74"/>
      </w:pPr>
      <w:rPr>
        <w:rFonts w:hint="default"/>
      </w:rPr>
    </w:lvl>
    <w:lvl w:ilvl="8" w:tplc="AAAE697E">
      <w:numFmt w:val="bullet"/>
      <w:lvlText w:val="•"/>
      <w:lvlJc w:val="left"/>
      <w:pPr>
        <w:ind w:left="12478" w:hanging="74"/>
      </w:pPr>
      <w:rPr>
        <w:rFonts w:hint="default"/>
      </w:rPr>
    </w:lvl>
  </w:abstractNum>
  <w:abstractNum w:abstractNumId="7">
    <w:nsid w:val="3E4E0427"/>
    <w:multiLevelType w:val="hybridMultilevel"/>
    <w:tmpl w:val="0A2EF518"/>
    <w:lvl w:ilvl="0" w:tplc="58CCF6C4">
      <w:numFmt w:val="bullet"/>
      <w:lvlText w:val="-"/>
      <w:lvlJc w:val="left"/>
      <w:pPr>
        <w:ind w:left="2893" w:hanging="74"/>
      </w:pPr>
      <w:rPr>
        <w:rFonts w:ascii="Arial" w:eastAsia="Arial" w:hAnsi="Arial" w:cs="Arial" w:hint="default"/>
        <w:w w:val="100"/>
        <w:sz w:val="12"/>
        <w:szCs w:val="12"/>
      </w:rPr>
    </w:lvl>
    <w:lvl w:ilvl="1" w:tplc="5D888E60">
      <w:numFmt w:val="bullet"/>
      <w:lvlText w:val="•"/>
      <w:lvlJc w:val="left"/>
      <w:pPr>
        <w:ind w:left="3274" w:hanging="74"/>
      </w:pPr>
      <w:rPr>
        <w:rFonts w:hint="default"/>
      </w:rPr>
    </w:lvl>
    <w:lvl w:ilvl="2" w:tplc="700C1888">
      <w:numFmt w:val="bullet"/>
      <w:lvlText w:val="•"/>
      <w:lvlJc w:val="left"/>
      <w:pPr>
        <w:ind w:left="3648" w:hanging="74"/>
      </w:pPr>
      <w:rPr>
        <w:rFonts w:hint="default"/>
      </w:rPr>
    </w:lvl>
    <w:lvl w:ilvl="3" w:tplc="7F9605A6">
      <w:numFmt w:val="bullet"/>
      <w:lvlText w:val="•"/>
      <w:lvlJc w:val="left"/>
      <w:pPr>
        <w:ind w:left="4022" w:hanging="74"/>
      </w:pPr>
      <w:rPr>
        <w:rFonts w:hint="default"/>
      </w:rPr>
    </w:lvl>
    <w:lvl w:ilvl="4" w:tplc="146A67FE">
      <w:numFmt w:val="bullet"/>
      <w:lvlText w:val="•"/>
      <w:lvlJc w:val="left"/>
      <w:pPr>
        <w:ind w:left="4396" w:hanging="74"/>
      </w:pPr>
      <w:rPr>
        <w:rFonts w:hint="default"/>
      </w:rPr>
    </w:lvl>
    <w:lvl w:ilvl="5" w:tplc="D9788EE6">
      <w:numFmt w:val="bullet"/>
      <w:lvlText w:val="•"/>
      <w:lvlJc w:val="left"/>
      <w:pPr>
        <w:ind w:left="4771" w:hanging="74"/>
      </w:pPr>
      <w:rPr>
        <w:rFonts w:hint="default"/>
      </w:rPr>
    </w:lvl>
    <w:lvl w:ilvl="6" w:tplc="ADA4DF38">
      <w:numFmt w:val="bullet"/>
      <w:lvlText w:val="•"/>
      <w:lvlJc w:val="left"/>
      <w:pPr>
        <w:ind w:left="5145" w:hanging="74"/>
      </w:pPr>
      <w:rPr>
        <w:rFonts w:hint="default"/>
      </w:rPr>
    </w:lvl>
    <w:lvl w:ilvl="7" w:tplc="1BE80ED6">
      <w:numFmt w:val="bullet"/>
      <w:lvlText w:val="•"/>
      <w:lvlJc w:val="left"/>
      <w:pPr>
        <w:ind w:left="5519" w:hanging="74"/>
      </w:pPr>
      <w:rPr>
        <w:rFonts w:hint="default"/>
      </w:rPr>
    </w:lvl>
    <w:lvl w:ilvl="8" w:tplc="79CE7438">
      <w:numFmt w:val="bullet"/>
      <w:lvlText w:val="•"/>
      <w:lvlJc w:val="left"/>
      <w:pPr>
        <w:ind w:left="5893" w:hanging="74"/>
      </w:pPr>
      <w:rPr>
        <w:rFonts w:hint="default"/>
      </w:rPr>
    </w:lvl>
  </w:abstractNum>
  <w:abstractNum w:abstractNumId="8">
    <w:nsid w:val="459A7386"/>
    <w:multiLevelType w:val="hybridMultilevel"/>
    <w:tmpl w:val="624A0DC4"/>
    <w:lvl w:ilvl="0" w:tplc="7158AB5C">
      <w:numFmt w:val="bullet"/>
      <w:lvlText w:val="-"/>
      <w:lvlJc w:val="left"/>
      <w:pPr>
        <w:ind w:left="2893" w:hanging="74"/>
      </w:pPr>
      <w:rPr>
        <w:rFonts w:ascii="Arial" w:eastAsia="Arial" w:hAnsi="Arial" w:cs="Arial" w:hint="default"/>
        <w:w w:val="100"/>
        <w:sz w:val="12"/>
        <w:szCs w:val="12"/>
      </w:rPr>
    </w:lvl>
    <w:lvl w:ilvl="1" w:tplc="9BC20A9A">
      <w:numFmt w:val="bullet"/>
      <w:lvlText w:val="•"/>
      <w:lvlJc w:val="left"/>
      <w:pPr>
        <w:ind w:left="3881" w:hanging="74"/>
      </w:pPr>
      <w:rPr>
        <w:rFonts w:hint="default"/>
      </w:rPr>
    </w:lvl>
    <w:lvl w:ilvl="2" w:tplc="0E38C4C6">
      <w:numFmt w:val="bullet"/>
      <w:lvlText w:val="•"/>
      <w:lvlJc w:val="left"/>
      <w:pPr>
        <w:ind w:left="4863" w:hanging="74"/>
      </w:pPr>
      <w:rPr>
        <w:rFonts w:hint="default"/>
      </w:rPr>
    </w:lvl>
    <w:lvl w:ilvl="3" w:tplc="8B2C9508">
      <w:numFmt w:val="bullet"/>
      <w:lvlText w:val="•"/>
      <w:lvlJc w:val="left"/>
      <w:pPr>
        <w:ind w:left="5845" w:hanging="74"/>
      </w:pPr>
      <w:rPr>
        <w:rFonts w:hint="default"/>
      </w:rPr>
    </w:lvl>
    <w:lvl w:ilvl="4" w:tplc="DA380F00">
      <w:numFmt w:val="bullet"/>
      <w:lvlText w:val="•"/>
      <w:lvlJc w:val="left"/>
      <w:pPr>
        <w:ind w:left="6827" w:hanging="74"/>
      </w:pPr>
      <w:rPr>
        <w:rFonts w:hint="default"/>
      </w:rPr>
    </w:lvl>
    <w:lvl w:ilvl="5" w:tplc="DE8C2FB2">
      <w:numFmt w:val="bullet"/>
      <w:lvlText w:val="•"/>
      <w:lvlJc w:val="left"/>
      <w:pPr>
        <w:ind w:left="7809" w:hanging="74"/>
      </w:pPr>
      <w:rPr>
        <w:rFonts w:hint="default"/>
      </w:rPr>
    </w:lvl>
    <w:lvl w:ilvl="6" w:tplc="48D44AA2">
      <w:numFmt w:val="bullet"/>
      <w:lvlText w:val="•"/>
      <w:lvlJc w:val="left"/>
      <w:pPr>
        <w:ind w:left="8791" w:hanging="74"/>
      </w:pPr>
      <w:rPr>
        <w:rFonts w:hint="default"/>
      </w:rPr>
    </w:lvl>
    <w:lvl w:ilvl="7" w:tplc="80D60C38">
      <w:numFmt w:val="bullet"/>
      <w:lvlText w:val="•"/>
      <w:lvlJc w:val="left"/>
      <w:pPr>
        <w:ind w:left="9773" w:hanging="74"/>
      </w:pPr>
      <w:rPr>
        <w:rFonts w:hint="default"/>
      </w:rPr>
    </w:lvl>
    <w:lvl w:ilvl="8" w:tplc="2AD8F51A">
      <w:numFmt w:val="bullet"/>
      <w:lvlText w:val="•"/>
      <w:lvlJc w:val="left"/>
      <w:pPr>
        <w:ind w:left="10755" w:hanging="74"/>
      </w:pPr>
      <w:rPr>
        <w:rFonts w:hint="default"/>
      </w:rPr>
    </w:lvl>
  </w:abstractNum>
  <w:abstractNum w:abstractNumId="9">
    <w:nsid w:val="483F657F"/>
    <w:multiLevelType w:val="hybridMultilevel"/>
    <w:tmpl w:val="ECCABD70"/>
    <w:lvl w:ilvl="0" w:tplc="1F5A0002">
      <w:numFmt w:val="bullet"/>
      <w:lvlText w:val="-"/>
      <w:lvlJc w:val="left"/>
      <w:pPr>
        <w:ind w:left="2820" w:hanging="74"/>
      </w:pPr>
      <w:rPr>
        <w:rFonts w:ascii="Arial" w:eastAsia="Arial" w:hAnsi="Arial" w:cs="Arial" w:hint="default"/>
        <w:w w:val="100"/>
        <w:sz w:val="12"/>
        <w:szCs w:val="12"/>
      </w:rPr>
    </w:lvl>
    <w:lvl w:ilvl="1" w:tplc="BC6C0324">
      <w:numFmt w:val="bullet"/>
      <w:lvlText w:val="•"/>
      <w:lvlJc w:val="left"/>
      <w:pPr>
        <w:ind w:left="3623" w:hanging="74"/>
      </w:pPr>
      <w:rPr>
        <w:rFonts w:hint="default"/>
      </w:rPr>
    </w:lvl>
    <w:lvl w:ilvl="2" w:tplc="D764B1C4">
      <w:numFmt w:val="bullet"/>
      <w:lvlText w:val="•"/>
      <w:lvlJc w:val="left"/>
      <w:pPr>
        <w:ind w:left="4426" w:hanging="74"/>
      </w:pPr>
      <w:rPr>
        <w:rFonts w:hint="default"/>
      </w:rPr>
    </w:lvl>
    <w:lvl w:ilvl="3" w:tplc="20D4D804">
      <w:numFmt w:val="bullet"/>
      <w:lvlText w:val="•"/>
      <w:lvlJc w:val="left"/>
      <w:pPr>
        <w:ind w:left="5229" w:hanging="74"/>
      </w:pPr>
      <w:rPr>
        <w:rFonts w:hint="default"/>
      </w:rPr>
    </w:lvl>
    <w:lvl w:ilvl="4" w:tplc="88F0FF6A">
      <w:numFmt w:val="bullet"/>
      <w:lvlText w:val="•"/>
      <w:lvlJc w:val="left"/>
      <w:pPr>
        <w:ind w:left="6032" w:hanging="74"/>
      </w:pPr>
      <w:rPr>
        <w:rFonts w:hint="default"/>
      </w:rPr>
    </w:lvl>
    <w:lvl w:ilvl="5" w:tplc="4B24FDBE">
      <w:numFmt w:val="bullet"/>
      <w:lvlText w:val="•"/>
      <w:lvlJc w:val="left"/>
      <w:pPr>
        <w:ind w:left="6835" w:hanging="74"/>
      </w:pPr>
      <w:rPr>
        <w:rFonts w:hint="default"/>
      </w:rPr>
    </w:lvl>
    <w:lvl w:ilvl="6" w:tplc="078CFF22">
      <w:numFmt w:val="bullet"/>
      <w:lvlText w:val="•"/>
      <w:lvlJc w:val="left"/>
      <w:pPr>
        <w:ind w:left="7638" w:hanging="74"/>
      </w:pPr>
      <w:rPr>
        <w:rFonts w:hint="default"/>
      </w:rPr>
    </w:lvl>
    <w:lvl w:ilvl="7" w:tplc="4478169C">
      <w:numFmt w:val="bullet"/>
      <w:lvlText w:val="•"/>
      <w:lvlJc w:val="left"/>
      <w:pPr>
        <w:ind w:left="8442" w:hanging="74"/>
      </w:pPr>
      <w:rPr>
        <w:rFonts w:hint="default"/>
      </w:rPr>
    </w:lvl>
    <w:lvl w:ilvl="8" w:tplc="CB60C582">
      <w:numFmt w:val="bullet"/>
      <w:lvlText w:val="•"/>
      <w:lvlJc w:val="left"/>
      <w:pPr>
        <w:ind w:left="9245" w:hanging="74"/>
      </w:pPr>
      <w:rPr>
        <w:rFonts w:hint="default"/>
      </w:rPr>
    </w:lvl>
  </w:abstractNum>
  <w:abstractNum w:abstractNumId="10">
    <w:nsid w:val="4A834537"/>
    <w:multiLevelType w:val="hybridMultilevel"/>
    <w:tmpl w:val="197ACADA"/>
    <w:lvl w:ilvl="0" w:tplc="8826899C">
      <w:numFmt w:val="bullet"/>
      <w:lvlText w:val="-"/>
      <w:lvlJc w:val="left"/>
      <w:pPr>
        <w:ind w:left="2893" w:hanging="74"/>
      </w:pPr>
      <w:rPr>
        <w:rFonts w:ascii="Arial" w:eastAsia="Arial" w:hAnsi="Arial" w:cs="Arial" w:hint="default"/>
        <w:w w:val="100"/>
        <w:sz w:val="12"/>
        <w:szCs w:val="12"/>
      </w:rPr>
    </w:lvl>
    <w:lvl w:ilvl="1" w:tplc="9E5CC85E">
      <w:numFmt w:val="bullet"/>
      <w:lvlText w:val="•"/>
      <w:lvlJc w:val="left"/>
      <w:pPr>
        <w:ind w:left="3271" w:hanging="74"/>
      </w:pPr>
      <w:rPr>
        <w:rFonts w:hint="default"/>
      </w:rPr>
    </w:lvl>
    <w:lvl w:ilvl="2" w:tplc="52B21210">
      <w:numFmt w:val="bullet"/>
      <w:lvlText w:val="•"/>
      <w:lvlJc w:val="left"/>
      <w:pPr>
        <w:ind w:left="3643" w:hanging="74"/>
      </w:pPr>
      <w:rPr>
        <w:rFonts w:hint="default"/>
      </w:rPr>
    </w:lvl>
    <w:lvl w:ilvl="3" w:tplc="74AE90A6">
      <w:numFmt w:val="bullet"/>
      <w:lvlText w:val="•"/>
      <w:lvlJc w:val="left"/>
      <w:pPr>
        <w:ind w:left="4014" w:hanging="74"/>
      </w:pPr>
      <w:rPr>
        <w:rFonts w:hint="default"/>
      </w:rPr>
    </w:lvl>
    <w:lvl w:ilvl="4" w:tplc="CCAC7948">
      <w:numFmt w:val="bullet"/>
      <w:lvlText w:val="•"/>
      <w:lvlJc w:val="left"/>
      <w:pPr>
        <w:ind w:left="4386" w:hanging="74"/>
      </w:pPr>
      <w:rPr>
        <w:rFonts w:hint="default"/>
      </w:rPr>
    </w:lvl>
    <w:lvl w:ilvl="5" w:tplc="3AFC471E">
      <w:numFmt w:val="bullet"/>
      <w:lvlText w:val="•"/>
      <w:lvlJc w:val="left"/>
      <w:pPr>
        <w:ind w:left="4757" w:hanging="74"/>
      </w:pPr>
      <w:rPr>
        <w:rFonts w:hint="default"/>
      </w:rPr>
    </w:lvl>
    <w:lvl w:ilvl="6" w:tplc="E12E39A6">
      <w:numFmt w:val="bullet"/>
      <w:lvlText w:val="•"/>
      <w:lvlJc w:val="left"/>
      <w:pPr>
        <w:ind w:left="5129" w:hanging="74"/>
      </w:pPr>
      <w:rPr>
        <w:rFonts w:hint="default"/>
      </w:rPr>
    </w:lvl>
    <w:lvl w:ilvl="7" w:tplc="189A0AA2">
      <w:numFmt w:val="bullet"/>
      <w:lvlText w:val="•"/>
      <w:lvlJc w:val="left"/>
      <w:pPr>
        <w:ind w:left="5500" w:hanging="74"/>
      </w:pPr>
      <w:rPr>
        <w:rFonts w:hint="default"/>
      </w:rPr>
    </w:lvl>
    <w:lvl w:ilvl="8" w:tplc="60ECB7B8">
      <w:numFmt w:val="bullet"/>
      <w:lvlText w:val="•"/>
      <w:lvlJc w:val="left"/>
      <w:pPr>
        <w:ind w:left="5872" w:hanging="74"/>
      </w:pPr>
      <w:rPr>
        <w:rFonts w:hint="default"/>
      </w:rPr>
    </w:lvl>
  </w:abstractNum>
  <w:abstractNum w:abstractNumId="11">
    <w:nsid w:val="4E892532"/>
    <w:multiLevelType w:val="hybridMultilevel"/>
    <w:tmpl w:val="62803BF6"/>
    <w:lvl w:ilvl="0" w:tplc="94982048">
      <w:numFmt w:val="bullet"/>
      <w:lvlText w:val="-"/>
      <w:lvlJc w:val="left"/>
      <w:pPr>
        <w:ind w:left="2820" w:hanging="74"/>
      </w:pPr>
      <w:rPr>
        <w:rFonts w:ascii="Arial" w:eastAsia="Arial" w:hAnsi="Arial" w:cs="Arial" w:hint="default"/>
        <w:w w:val="100"/>
        <w:sz w:val="12"/>
        <w:szCs w:val="12"/>
      </w:rPr>
    </w:lvl>
    <w:lvl w:ilvl="1" w:tplc="DD0CC03C">
      <w:numFmt w:val="bullet"/>
      <w:lvlText w:val="•"/>
      <w:lvlJc w:val="left"/>
      <w:pPr>
        <w:ind w:left="4120" w:hanging="74"/>
      </w:pPr>
      <w:rPr>
        <w:rFonts w:hint="default"/>
      </w:rPr>
    </w:lvl>
    <w:lvl w:ilvl="2" w:tplc="5EA2039E">
      <w:numFmt w:val="bullet"/>
      <w:lvlText w:val="•"/>
      <w:lvlJc w:val="left"/>
      <w:pPr>
        <w:ind w:left="5420" w:hanging="74"/>
      </w:pPr>
      <w:rPr>
        <w:rFonts w:hint="default"/>
      </w:rPr>
    </w:lvl>
    <w:lvl w:ilvl="3" w:tplc="3ECC97F6">
      <w:numFmt w:val="bullet"/>
      <w:lvlText w:val="•"/>
      <w:lvlJc w:val="left"/>
      <w:pPr>
        <w:ind w:left="6720" w:hanging="74"/>
      </w:pPr>
      <w:rPr>
        <w:rFonts w:hint="default"/>
      </w:rPr>
    </w:lvl>
    <w:lvl w:ilvl="4" w:tplc="3F3A0C8C">
      <w:numFmt w:val="bullet"/>
      <w:lvlText w:val="•"/>
      <w:lvlJc w:val="left"/>
      <w:pPr>
        <w:ind w:left="8020" w:hanging="74"/>
      </w:pPr>
      <w:rPr>
        <w:rFonts w:hint="default"/>
      </w:rPr>
    </w:lvl>
    <w:lvl w:ilvl="5" w:tplc="BD5E7904">
      <w:numFmt w:val="bullet"/>
      <w:lvlText w:val="•"/>
      <w:lvlJc w:val="left"/>
      <w:pPr>
        <w:ind w:left="9320" w:hanging="74"/>
      </w:pPr>
      <w:rPr>
        <w:rFonts w:hint="default"/>
      </w:rPr>
    </w:lvl>
    <w:lvl w:ilvl="6" w:tplc="24F66562">
      <w:numFmt w:val="bullet"/>
      <w:lvlText w:val="•"/>
      <w:lvlJc w:val="left"/>
      <w:pPr>
        <w:ind w:left="10620" w:hanging="74"/>
      </w:pPr>
      <w:rPr>
        <w:rFonts w:hint="default"/>
      </w:rPr>
    </w:lvl>
    <w:lvl w:ilvl="7" w:tplc="E83CC9D2">
      <w:numFmt w:val="bullet"/>
      <w:lvlText w:val="•"/>
      <w:lvlJc w:val="left"/>
      <w:pPr>
        <w:ind w:left="11920" w:hanging="74"/>
      </w:pPr>
      <w:rPr>
        <w:rFonts w:hint="default"/>
      </w:rPr>
    </w:lvl>
    <w:lvl w:ilvl="8" w:tplc="397834EC">
      <w:numFmt w:val="bullet"/>
      <w:lvlText w:val="•"/>
      <w:lvlJc w:val="left"/>
      <w:pPr>
        <w:ind w:left="13220" w:hanging="74"/>
      </w:pPr>
      <w:rPr>
        <w:rFonts w:hint="default"/>
      </w:rPr>
    </w:lvl>
  </w:abstractNum>
  <w:abstractNum w:abstractNumId="12">
    <w:nsid w:val="50E234B0"/>
    <w:multiLevelType w:val="hybridMultilevel"/>
    <w:tmpl w:val="F5A8BBC6"/>
    <w:lvl w:ilvl="0" w:tplc="253E050E">
      <w:numFmt w:val="bullet"/>
      <w:lvlText w:val="-"/>
      <w:lvlJc w:val="left"/>
      <w:pPr>
        <w:ind w:left="2893" w:hanging="74"/>
      </w:pPr>
      <w:rPr>
        <w:rFonts w:ascii="Arial" w:eastAsia="Arial" w:hAnsi="Arial" w:cs="Arial" w:hint="default"/>
        <w:w w:val="100"/>
        <w:sz w:val="12"/>
        <w:szCs w:val="12"/>
      </w:rPr>
    </w:lvl>
    <w:lvl w:ilvl="1" w:tplc="66EE55D4">
      <w:numFmt w:val="bullet"/>
      <w:lvlText w:val="•"/>
      <w:lvlJc w:val="left"/>
      <w:pPr>
        <w:ind w:left="3466" w:hanging="74"/>
      </w:pPr>
      <w:rPr>
        <w:rFonts w:hint="default"/>
      </w:rPr>
    </w:lvl>
    <w:lvl w:ilvl="2" w:tplc="FAF89FB4">
      <w:numFmt w:val="bullet"/>
      <w:lvlText w:val="•"/>
      <w:lvlJc w:val="left"/>
      <w:pPr>
        <w:ind w:left="4033" w:hanging="74"/>
      </w:pPr>
      <w:rPr>
        <w:rFonts w:hint="default"/>
      </w:rPr>
    </w:lvl>
    <w:lvl w:ilvl="3" w:tplc="6AD86D36">
      <w:numFmt w:val="bullet"/>
      <w:lvlText w:val="•"/>
      <w:lvlJc w:val="left"/>
      <w:pPr>
        <w:ind w:left="4600" w:hanging="74"/>
      </w:pPr>
      <w:rPr>
        <w:rFonts w:hint="default"/>
      </w:rPr>
    </w:lvl>
    <w:lvl w:ilvl="4" w:tplc="1CE02B98">
      <w:numFmt w:val="bullet"/>
      <w:lvlText w:val="•"/>
      <w:lvlJc w:val="left"/>
      <w:pPr>
        <w:ind w:left="5167" w:hanging="74"/>
      </w:pPr>
      <w:rPr>
        <w:rFonts w:hint="default"/>
      </w:rPr>
    </w:lvl>
    <w:lvl w:ilvl="5" w:tplc="C2BE8CC8">
      <w:numFmt w:val="bullet"/>
      <w:lvlText w:val="•"/>
      <w:lvlJc w:val="left"/>
      <w:pPr>
        <w:ind w:left="5734" w:hanging="74"/>
      </w:pPr>
      <w:rPr>
        <w:rFonts w:hint="default"/>
      </w:rPr>
    </w:lvl>
    <w:lvl w:ilvl="6" w:tplc="7828F17E">
      <w:numFmt w:val="bullet"/>
      <w:lvlText w:val="•"/>
      <w:lvlJc w:val="left"/>
      <w:pPr>
        <w:ind w:left="6301" w:hanging="74"/>
      </w:pPr>
      <w:rPr>
        <w:rFonts w:hint="default"/>
      </w:rPr>
    </w:lvl>
    <w:lvl w:ilvl="7" w:tplc="3842B926">
      <w:numFmt w:val="bullet"/>
      <w:lvlText w:val="•"/>
      <w:lvlJc w:val="left"/>
      <w:pPr>
        <w:ind w:left="6868" w:hanging="74"/>
      </w:pPr>
      <w:rPr>
        <w:rFonts w:hint="default"/>
      </w:rPr>
    </w:lvl>
    <w:lvl w:ilvl="8" w:tplc="72440F32">
      <w:numFmt w:val="bullet"/>
      <w:lvlText w:val="•"/>
      <w:lvlJc w:val="left"/>
      <w:pPr>
        <w:ind w:left="7435" w:hanging="74"/>
      </w:pPr>
      <w:rPr>
        <w:rFonts w:hint="default"/>
      </w:rPr>
    </w:lvl>
  </w:abstractNum>
  <w:abstractNum w:abstractNumId="13">
    <w:nsid w:val="52BE0B42"/>
    <w:multiLevelType w:val="hybridMultilevel"/>
    <w:tmpl w:val="05725AF0"/>
    <w:lvl w:ilvl="0" w:tplc="3A5E8D26">
      <w:numFmt w:val="bullet"/>
      <w:lvlText w:val="-"/>
      <w:lvlJc w:val="left"/>
      <w:pPr>
        <w:ind w:left="2893" w:hanging="74"/>
      </w:pPr>
      <w:rPr>
        <w:rFonts w:ascii="Arial" w:eastAsia="Arial" w:hAnsi="Arial" w:cs="Arial" w:hint="default"/>
        <w:w w:val="100"/>
        <w:sz w:val="12"/>
        <w:szCs w:val="12"/>
      </w:rPr>
    </w:lvl>
    <w:lvl w:ilvl="1" w:tplc="89F29CFE">
      <w:numFmt w:val="bullet"/>
      <w:lvlText w:val="•"/>
      <w:lvlJc w:val="left"/>
      <w:pPr>
        <w:ind w:left="4001" w:hanging="74"/>
      </w:pPr>
      <w:rPr>
        <w:rFonts w:hint="default"/>
      </w:rPr>
    </w:lvl>
    <w:lvl w:ilvl="2" w:tplc="2B48AF5E">
      <w:numFmt w:val="bullet"/>
      <w:lvlText w:val="•"/>
      <w:lvlJc w:val="left"/>
      <w:pPr>
        <w:ind w:left="5103" w:hanging="74"/>
      </w:pPr>
      <w:rPr>
        <w:rFonts w:hint="default"/>
      </w:rPr>
    </w:lvl>
    <w:lvl w:ilvl="3" w:tplc="33AEEA1A">
      <w:numFmt w:val="bullet"/>
      <w:lvlText w:val="•"/>
      <w:lvlJc w:val="left"/>
      <w:pPr>
        <w:ind w:left="6205" w:hanging="74"/>
      </w:pPr>
      <w:rPr>
        <w:rFonts w:hint="default"/>
      </w:rPr>
    </w:lvl>
    <w:lvl w:ilvl="4" w:tplc="668698E2">
      <w:numFmt w:val="bullet"/>
      <w:lvlText w:val="•"/>
      <w:lvlJc w:val="left"/>
      <w:pPr>
        <w:ind w:left="7307" w:hanging="74"/>
      </w:pPr>
      <w:rPr>
        <w:rFonts w:hint="default"/>
      </w:rPr>
    </w:lvl>
    <w:lvl w:ilvl="5" w:tplc="A456EDAC">
      <w:numFmt w:val="bullet"/>
      <w:lvlText w:val="•"/>
      <w:lvlJc w:val="left"/>
      <w:pPr>
        <w:ind w:left="8409" w:hanging="74"/>
      </w:pPr>
      <w:rPr>
        <w:rFonts w:hint="default"/>
      </w:rPr>
    </w:lvl>
    <w:lvl w:ilvl="6" w:tplc="A28C7240">
      <w:numFmt w:val="bullet"/>
      <w:lvlText w:val="•"/>
      <w:lvlJc w:val="left"/>
      <w:pPr>
        <w:ind w:left="9511" w:hanging="74"/>
      </w:pPr>
      <w:rPr>
        <w:rFonts w:hint="default"/>
      </w:rPr>
    </w:lvl>
    <w:lvl w:ilvl="7" w:tplc="601206FE">
      <w:numFmt w:val="bullet"/>
      <w:lvlText w:val="•"/>
      <w:lvlJc w:val="left"/>
      <w:pPr>
        <w:ind w:left="10613" w:hanging="74"/>
      </w:pPr>
      <w:rPr>
        <w:rFonts w:hint="default"/>
      </w:rPr>
    </w:lvl>
    <w:lvl w:ilvl="8" w:tplc="96B640EE">
      <w:numFmt w:val="bullet"/>
      <w:lvlText w:val="•"/>
      <w:lvlJc w:val="left"/>
      <w:pPr>
        <w:ind w:left="11715" w:hanging="74"/>
      </w:pPr>
      <w:rPr>
        <w:rFonts w:hint="default"/>
      </w:rPr>
    </w:lvl>
  </w:abstractNum>
  <w:abstractNum w:abstractNumId="14">
    <w:nsid w:val="534301EB"/>
    <w:multiLevelType w:val="hybridMultilevel"/>
    <w:tmpl w:val="7E9226D0"/>
    <w:lvl w:ilvl="0" w:tplc="3E22F08E">
      <w:numFmt w:val="bullet"/>
      <w:lvlText w:val="-"/>
      <w:lvlJc w:val="left"/>
      <w:pPr>
        <w:ind w:left="2820" w:hanging="74"/>
      </w:pPr>
      <w:rPr>
        <w:rFonts w:ascii="Arial" w:eastAsia="Arial" w:hAnsi="Arial" w:cs="Arial" w:hint="default"/>
        <w:w w:val="100"/>
        <w:sz w:val="12"/>
        <w:szCs w:val="12"/>
      </w:rPr>
    </w:lvl>
    <w:lvl w:ilvl="1" w:tplc="125CD1DC">
      <w:numFmt w:val="bullet"/>
      <w:lvlText w:val="•"/>
      <w:lvlJc w:val="left"/>
      <w:pPr>
        <w:ind w:left="4120" w:hanging="74"/>
      </w:pPr>
      <w:rPr>
        <w:rFonts w:hint="default"/>
      </w:rPr>
    </w:lvl>
    <w:lvl w:ilvl="2" w:tplc="8926DE60">
      <w:numFmt w:val="bullet"/>
      <w:lvlText w:val="•"/>
      <w:lvlJc w:val="left"/>
      <w:pPr>
        <w:ind w:left="5420" w:hanging="74"/>
      </w:pPr>
      <w:rPr>
        <w:rFonts w:hint="default"/>
      </w:rPr>
    </w:lvl>
    <w:lvl w:ilvl="3" w:tplc="8B4EBD26">
      <w:numFmt w:val="bullet"/>
      <w:lvlText w:val="•"/>
      <w:lvlJc w:val="left"/>
      <w:pPr>
        <w:ind w:left="6720" w:hanging="74"/>
      </w:pPr>
      <w:rPr>
        <w:rFonts w:hint="default"/>
      </w:rPr>
    </w:lvl>
    <w:lvl w:ilvl="4" w:tplc="07161CD0">
      <w:numFmt w:val="bullet"/>
      <w:lvlText w:val="•"/>
      <w:lvlJc w:val="left"/>
      <w:pPr>
        <w:ind w:left="8020" w:hanging="74"/>
      </w:pPr>
      <w:rPr>
        <w:rFonts w:hint="default"/>
      </w:rPr>
    </w:lvl>
    <w:lvl w:ilvl="5" w:tplc="C76E6574">
      <w:numFmt w:val="bullet"/>
      <w:lvlText w:val="•"/>
      <w:lvlJc w:val="left"/>
      <w:pPr>
        <w:ind w:left="9320" w:hanging="74"/>
      </w:pPr>
      <w:rPr>
        <w:rFonts w:hint="default"/>
      </w:rPr>
    </w:lvl>
    <w:lvl w:ilvl="6" w:tplc="7994BAC2">
      <w:numFmt w:val="bullet"/>
      <w:lvlText w:val="•"/>
      <w:lvlJc w:val="left"/>
      <w:pPr>
        <w:ind w:left="10620" w:hanging="74"/>
      </w:pPr>
      <w:rPr>
        <w:rFonts w:hint="default"/>
      </w:rPr>
    </w:lvl>
    <w:lvl w:ilvl="7" w:tplc="182826A6">
      <w:numFmt w:val="bullet"/>
      <w:lvlText w:val="•"/>
      <w:lvlJc w:val="left"/>
      <w:pPr>
        <w:ind w:left="11920" w:hanging="74"/>
      </w:pPr>
      <w:rPr>
        <w:rFonts w:hint="default"/>
      </w:rPr>
    </w:lvl>
    <w:lvl w:ilvl="8" w:tplc="28802D06">
      <w:numFmt w:val="bullet"/>
      <w:lvlText w:val="•"/>
      <w:lvlJc w:val="left"/>
      <w:pPr>
        <w:ind w:left="13220" w:hanging="74"/>
      </w:pPr>
      <w:rPr>
        <w:rFonts w:hint="default"/>
      </w:rPr>
    </w:lvl>
  </w:abstractNum>
  <w:abstractNum w:abstractNumId="15">
    <w:nsid w:val="56763BF1"/>
    <w:multiLevelType w:val="hybridMultilevel"/>
    <w:tmpl w:val="98464E60"/>
    <w:lvl w:ilvl="0" w:tplc="0E0E8B3C">
      <w:start w:val="14"/>
      <w:numFmt w:val="decimal"/>
      <w:lvlText w:val="%1"/>
      <w:lvlJc w:val="left"/>
      <w:pPr>
        <w:ind w:left="1160" w:hanging="960"/>
      </w:pPr>
      <w:rPr>
        <w:rFonts w:ascii="Arial" w:eastAsia="Arial" w:hAnsi="Arial" w:cs="Arial" w:hint="default"/>
        <w:w w:val="100"/>
        <w:sz w:val="12"/>
        <w:szCs w:val="12"/>
      </w:rPr>
    </w:lvl>
    <w:lvl w:ilvl="1" w:tplc="EC3EA43C">
      <w:numFmt w:val="bullet"/>
      <w:lvlText w:val="•"/>
      <w:lvlJc w:val="left"/>
      <w:pPr>
        <w:ind w:left="1460" w:hanging="960"/>
      </w:pPr>
      <w:rPr>
        <w:rFonts w:hint="default"/>
      </w:rPr>
    </w:lvl>
    <w:lvl w:ilvl="2" w:tplc="25FCA1FE">
      <w:numFmt w:val="bullet"/>
      <w:lvlText w:val="•"/>
      <w:lvlJc w:val="left"/>
      <w:pPr>
        <w:ind w:left="1761" w:hanging="960"/>
      </w:pPr>
      <w:rPr>
        <w:rFonts w:hint="default"/>
      </w:rPr>
    </w:lvl>
    <w:lvl w:ilvl="3" w:tplc="F98C1E46">
      <w:numFmt w:val="bullet"/>
      <w:lvlText w:val="•"/>
      <w:lvlJc w:val="left"/>
      <w:pPr>
        <w:ind w:left="2062" w:hanging="960"/>
      </w:pPr>
      <w:rPr>
        <w:rFonts w:hint="default"/>
      </w:rPr>
    </w:lvl>
    <w:lvl w:ilvl="4" w:tplc="EE48D66A">
      <w:numFmt w:val="bullet"/>
      <w:lvlText w:val="•"/>
      <w:lvlJc w:val="left"/>
      <w:pPr>
        <w:ind w:left="2362" w:hanging="960"/>
      </w:pPr>
      <w:rPr>
        <w:rFonts w:hint="default"/>
      </w:rPr>
    </w:lvl>
    <w:lvl w:ilvl="5" w:tplc="1804982E">
      <w:numFmt w:val="bullet"/>
      <w:lvlText w:val="•"/>
      <w:lvlJc w:val="left"/>
      <w:pPr>
        <w:ind w:left="2663" w:hanging="960"/>
      </w:pPr>
      <w:rPr>
        <w:rFonts w:hint="default"/>
      </w:rPr>
    </w:lvl>
    <w:lvl w:ilvl="6" w:tplc="88FE1F9A">
      <w:numFmt w:val="bullet"/>
      <w:lvlText w:val="•"/>
      <w:lvlJc w:val="left"/>
      <w:pPr>
        <w:ind w:left="2964" w:hanging="960"/>
      </w:pPr>
      <w:rPr>
        <w:rFonts w:hint="default"/>
      </w:rPr>
    </w:lvl>
    <w:lvl w:ilvl="7" w:tplc="D31A0A6A">
      <w:numFmt w:val="bullet"/>
      <w:lvlText w:val="•"/>
      <w:lvlJc w:val="left"/>
      <w:pPr>
        <w:ind w:left="3265" w:hanging="960"/>
      </w:pPr>
      <w:rPr>
        <w:rFonts w:hint="default"/>
      </w:rPr>
    </w:lvl>
    <w:lvl w:ilvl="8" w:tplc="D714A042">
      <w:numFmt w:val="bullet"/>
      <w:lvlText w:val="•"/>
      <w:lvlJc w:val="left"/>
      <w:pPr>
        <w:ind w:left="3565" w:hanging="960"/>
      </w:pPr>
      <w:rPr>
        <w:rFonts w:hint="default"/>
      </w:rPr>
    </w:lvl>
  </w:abstractNum>
  <w:abstractNum w:abstractNumId="16">
    <w:nsid w:val="5CB553C2"/>
    <w:multiLevelType w:val="hybridMultilevel"/>
    <w:tmpl w:val="F7AAC818"/>
    <w:lvl w:ilvl="0" w:tplc="B43CEA9A">
      <w:numFmt w:val="bullet"/>
      <w:lvlText w:val="-"/>
      <w:lvlJc w:val="left"/>
      <w:pPr>
        <w:ind w:left="2893" w:hanging="74"/>
      </w:pPr>
      <w:rPr>
        <w:rFonts w:ascii="Arial" w:eastAsia="Arial" w:hAnsi="Arial" w:cs="Arial" w:hint="default"/>
        <w:w w:val="100"/>
        <w:sz w:val="12"/>
        <w:szCs w:val="12"/>
      </w:rPr>
    </w:lvl>
    <w:lvl w:ilvl="1" w:tplc="CEB44B78">
      <w:numFmt w:val="bullet"/>
      <w:lvlText w:val="•"/>
      <w:lvlJc w:val="left"/>
      <w:pPr>
        <w:ind w:left="3315" w:hanging="74"/>
      </w:pPr>
      <w:rPr>
        <w:rFonts w:hint="default"/>
      </w:rPr>
    </w:lvl>
    <w:lvl w:ilvl="2" w:tplc="D012C39C">
      <w:numFmt w:val="bullet"/>
      <w:lvlText w:val="•"/>
      <w:lvlJc w:val="left"/>
      <w:pPr>
        <w:ind w:left="3731" w:hanging="74"/>
      </w:pPr>
      <w:rPr>
        <w:rFonts w:hint="default"/>
      </w:rPr>
    </w:lvl>
    <w:lvl w:ilvl="3" w:tplc="AF04D52C">
      <w:numFmt w:val="bullet"/>
      <w:lvlText w:val="•"/>
      <w:lvlJc w:val="left"/>
      <w:pPr>
        <w:ind w:left="4146" w:hanging="74"/>
      </w:pPr>
      <w:rPr>
        <w:rFonts w:hint="default"/>
      </w:rPr>
    </w:lvl>
    <w:lvl w:ilvl="4" w:tplc="7206C218">
      <w:numFmt w:val="bullet"/>
      <w:lvlText w:val="•"/>
      <w:lvlJc w:val="left"/>
      <w:pPr>
        <w:ind w:left="4562" w:hanging="74"/>
      </w:pPr>
      <w:rPr>
        <w:rFonts w:hint="default"/>
      </w:rPr>
    </w:lvl>
    <w:lvl w:ilvl="5" w:tplc="ADA66C06">
      <w:numFmt w:val="bullet"/>
      <w:lvlText w:val="•"/>
      <w:lvlJc w:val="left"/>
      <w:pPr>
        <w:ind w:left="4977" w:hanging="74"/>
      </w:pPr>
      <w:rPr>
        <w:rFonts w:hint="default"/>
      </w:rPr>
    </w:lvl>
    <w:lvl w:ilvl="6" w:tplc="B7526442">
      <w:numFmt w:val="bullet"/>
      <w:lvlText w:val="•"/>
      <w:lvlJc w:val="left"/>
      <w:pPr>
        <w:ind w:left="5393" w:hanging="74"/>
      </w:pPr>
      <w:rPr>
        <w:rFonts w:hint="default"/>
      </w:rPr>
    </w:lvl>
    <w:lvl w:ilvl="7" w:tplc="D848FC94">
      <w:numFmt w:val="bullet"/>
      <w:lvlText w:val="•"/>
      <w:lvlJc w:val="left"/>
      <w:pPr>
        <w:ind w:left="5808" w:hanging="74"/>
      </w:pPr>
      <w:rPr>
        <w:rFonts w:hint="default"/>
      </w:rPr>
    </w:lvl>
    <w:lvl w:ilvl="8" w:tplc="42CA8DA8">
      <w:numFmt w:val="bullet"/>
      <w:lvlText w:val="•"/>
      <w:lvlJc w:val="left"/>
      <w:pPr>
        <w:ind w:left="6224" w:hanging="74"/>
      </w:pPr>
      <w:rPr>
        <w:rFonts w:hint="default"/>
      </w:rPr>
    </w:lvl>
  </w:abstractNum>
  <w:abstractNum w:abstractNumId="17">
    <w:nsid w:val="6183222B"/>
    <w:multiLevelType w:val="hybridMultilevel"/>
    <w:tmpl w:val="099286D6"/>
    <w:lvl w:ilvl="0" w:tplc="48A8AC8A">
      <w:numFmt w:val="bullet"/>
      <w:lvlText w:val="-"/>
      <w:lvlJc w:val="left"/>
      <w:pPr>
        <w:ind w:left="2893" w:hanging="74"/>
      </w:pPr>
      <w:rPr>
        <w:rFonts w:ascii="Arial" w:eastAsia="Arial" w:hAnsi="Arial" w:cs="Arial" w:hint="default"/>
        <w:w w:val="100"/>
        <w:sz w:val="12"/>
        <w:szCs w:val="12"/>
      </w:rPr>
    </w:lvl>
    <w:lvl w:ilvl="1" w:tplc="BB369990">
      <w:numFmt w:val="bullet"/>
      <w:lvlText w:val="•"/>
      <w:lvlJc w:val="left"/>
      <w:pPr>
        <w:ind w:left="3891" w:hanging="74"/>
      </w:pPr>
      <w:rPr>
        <w:rFonts w:hint="default"/>
      </w:rPr>
    </w:lvl>
    <w:lvl w:ilvl="2" w:tplc="A70CFBF0">
      <w:numFmt w:val="bullet"/>
      <w:lvlText w:val="•"/>
      <w:lvlJc w:val="left"/>
      <w:pPr>
        <w:ind w:left="4882" w:hanging="74"/>
      </w:pPr>
      <w:rPr>
        <w:rFonts w:hint="default"/>
      </w:rPr>
    </w:lvl>
    <w:lvl w:ilvl="3" w:tplc="D4D48788">
      <w:numFmt w:val="bullet"/>
      <w:lvlText w:val="•"/>
      <w:lvlJc w:val="left"/>
      <w:pPr>
        <w:ind w:left="5873" w:hanging="74"/>
      </w:pPr>
      <w:rPr>
        <w:rFonts w:hint="default"/>
      </w:rPr>
    </w:lvl>
    <w:lvl w:ilvl="4" w:tplc="05504074">
      <w:numFmt w:val="bullet"/>
      <w:lvlText w:val="•"/>
      <w:lvlJc w:val="left"/>
      <w:pPr>
        <w:ind w:left="6864" w:hanging="74"/>
      </w:pPr>
      <w:rPr>
        <w:rFonts w:hint="default"/>
      </w:rPr>
    </w:lvl>
    <w:lvl w:ilvl="5" w:tplc="35BE29F0">
      <w:numFmt w:val="bullet"/>
      <w:lvlText w:val="•"/>
      <w:lvlJc w:val="left"/>
      <w:pPr>
        <w:ind w:left="7856" w:hanging="74"/>
      </w:pPr>
      <w:rPr>
        <w:rFonts w:hint="default"/>
      </w:rPr>
    </w:lvl>
    <w:lvl w:ilvl="6" w:tplc="6402FFCE">
      <w:numFmt w:val="bullet"/>
      <w:lvlText w:val="•"/>
      <w:lvlJc w:val="left"/>
      <w:pPr>
        <w:ind w:left="8847" w:hanging="74"/>
      </w:pPr>
      <w:rPr>
        <w:rFonts w:hint="default"/>
      </w:rPr>
    </w:lvl>
    <w:lvl w:ilvl="7" w:tplc="06F43718">
      <w:numFmt w:val="bullet"/>
      <w:lvlText w:val="•"/>
      <w:lvlJc w:val="left"/>
      <w:pPr>
        <w:ind w:left="9838" w:hanging="74"/>
      </w:pPr>
      <w:rPr>
        <w:rFonts w:hint="default"/>
      </w:rPr>
    </w:lvl>
    <w:lvl w:ilvl="8" w:tplc="E8CC862C">
      <w:numFmt w:val="bullet"/>
      <w:lvlText w:val="•"/>
      <w:lvlJc w:val="left"/>
      <w:pPr>
        <w:ind w:left="10829" w:hanging="74"/>
      </w:pPr>
      <w:rPr>
        <w:rFonts w:hint="default"/>
      </w:rPr>
    </w:lvl>
  </w:abstractNum>
  <w:abstractNum w:abstractNumId="18">
    <w:nsid w:val="65467342"/>
    <w:multiLevelType w:val="hybridMultilevel"/>
    <w:tmpl w:val="D6783630"/>
    <w:lvl w:ilvl="0" w:tplc="55E000B6">
      <w:numFmt w:val="bullet"/>
      <w:lvlText w:val="-"/>
      <w:lvlJc w:val="left"/>
      <w:pPr>
        <w:ind w:left="2893" w:hanging="74"/>
      </w:pPr>
      <w:rPr>
        <w:rFonts w:ascii="Arial" w:eastAsia="Arial" w:hAnsi="Arial" w:cs="Arial" w:hint="default"/>
        <w:w w:val="100"/>
        <w:sz w:val="12"/>
        <w:szCs w:val="12"/>
      </w:rPr>
    </w:lvl>
    <w:lvl w:ilvl="1" w:tplc="B34E4266">
      <w:numFmt w:val="bullet"/>
      <w:lvlText w:val="•"/>
      <w:lvlJc w:val="left"/>
      <w:pPr>
        <w:ind w:left="3837" w:hanging="74"/>
      </w:pPr>
      <w:rPr>
        <w:rFonts w:hint="default"/>
      </w:rPr>
    </w:lvl>
    <w:lvl w:ilvl="2" w:tplc="C2B091C0">
      <w:numFmt w:val="bullet"/>
      <w:lvlText w:val="•"/>
      <w:lvlJc w:val="left"/>
      <w:pPr>
        <w:ind w:left="4774" w:hanging="74"/>
      </w:pPr>
      <w:rPr>
        <w:rFonts w:hint="default"/>
      </w:rPr>
    </w:lvl>
    <w:lvl w:ilvl="3" w:tplc="D8F261B0">
      <w:numFmt w:val="bullet"/>
      <w:lvlText w:val="•"/>
      <w:lvlJc w:val="left"/>
      <w:pPr>
        <w:ind w:left="5711" w:hanging="74"/>
      </w:pPr>
      <w:rPr>
        <w:rFonts w:hint="default"/>
      </w:rPr>
    </w:lvl>
    <w:lvl w:ilvl="4" w:tplc="02E0AA7E">
      <w:numFmt w:val="bullet"/>
      <w:lvlText w:val="•"/>
      <w:lvlJc w:val="left"/>
      <w:pPr>
        <w:ind w:left="6648" w:hanging="74"/>
      </w:pPr>
      <w:rPr>
        <w:rFonts w:hint="default"/>
      </w:rPr>
    </w:lvl>
    <w:lvl w:ilvl="5" w:tplc="2084D1B4">
      <w:numFmt w:val="bullet"/>
      <w:lvlText w:val="•"/>
      <w:lvlJc w:val="left"/>
      <w:pPr>
        <w:ind w:left="7586" w:hanging="74"/>
      </w:pPr>
      <w:rPr>
        <w:rFonts w:hint="default"/>
      </w:rPr>
    </w:lvl>
    <w:lvl w:ilvl="6" w:tplc="7FECE2A4">
      <w:numFmt w:val="bullet"/>
      <w:lvlText w:val="•"/>
      <w:lvlJc w:val="left"/>
      <w:pPr>
        <w:ind w:left="8523" w:hanging="74"/>
      </w:pPr>
      <w:rPr>
        <w:rFonts w:hint="default"/>
      </w:rPr>
    </w:lvl>
    <w:lvl w:ilvl="7" w:tplc="44582FC0">
      <w:numFmt w:val="bullet"/>
      <w:lvlText w:val="•"/>
      <w:lvlJc w:val="left"/>
      <w:pPr>
        <w:ind w:left="9460" w:hanging="74"/>
      </w:pPr>
      <w:rPr>
        <w:rFonts w:hint="default"/>
      </w:rPr>
    </w:lvl>
    <w:lvl w:ilvl="8" w:tplc="36060E42">
      <w:numFmt w:val="bullet"/>
      <w:lvlText w:val="•"/>
      <w:lvlJc w:val="left"/>
      <w:pPr>
        <w:ind w:left="10397" w:hanging="74"/>
      </w:pPr>
      <w:rPr>
        <w:rFonts w:hint="default"/>
      </w:rPr>
    </w:lvl>
  </w:abstractNum>
  <w:abstractNum w:abstractNumId="19">
    <w:nsid w:val="65E84451"/>
    <w:multiLevelType w:val="hybridMultilevel"/>
    <w:tmpl w:val="32BE2168"/>
    <w:lvl w:ilvl="0" w:tplc="15B63822">
      <w:numFmt w:val="bullet"/>
      <w:lvlText w:val="-"/>
      <w:lvlJc w:val="left"/>
      <w:pPr>
        <w:ind w:left="2820" w:hanging="74"/>
      </w:pPr>
      <w:rPr>
        <w:rFonts w:ascii="Arial" w:eastAsia="Arial" w:hAnsi="Arial" w:cs="Arial" w:hint="default"/>
        <w:w w:val="100"/>
        <w:sz w:val="12"/>
        <w:szCs w:val="12"/>
      </w:rPr>
    </w:lvl>
    <w:lvl w:ilvl="1" w:tplc="F87C7032">
      <w:numFmt w:val="bullet"/>
      <w:lvlText w:val="•"/>
      <w:lvlJc w:val="left"/>
      <w:pPr>
        <w:ind w:left="4060" w:hanging="74"/>
      </w:pPr>
      <w:rPr>
        <w:rFonts w:hint="default"/>
      </w:rPr>
    </w:lvl>
    <w:lvl w:ilvl="2" w:tplc="9CF61352">
      <w:numFmt w:val="bullet"/>
      <w:lvlText w:val="•"/>
      <w:lvlJc w:val="left"/>
      <w:pPr>
        <w:ind w:left="5300" w:hanging="74"/>
      </w:pPr>
      <w:rPr>
        <w:rFonts w:hint="default"/>
      </w:rPr>
    </w:lvl>
    <w:lvl w:ilvl="3" w:tplc="749613A8">
      <w:numFmt w:val="bullet"/>
      <w:lvlText w:val="•"/>
      <w:lvlJc w:val="left"/>
      <w:pPr>
        <w:ind w:left="6540" w:hanging="74"/>
      </w:pPr>
      <w:rPr>
        <w:rFonts w:hint="default"/>
      </w:rPr>
    </w:lvl>
    <w:lvl w:ilvl="4" w:tplc="5F2E0006">
      <w:numFmt w:val="bullet"/>
      <w:lvlText w:val="•"/>
      <w:lvlJc w:val="left"/>
      <w:pPr>
        <w:ind w:left="7780" w:hanging="74"/>
      </w:pPr>
      <w:rPr>
        <w:rFonts w:hint="default"/>
      </w:rPr>
    </w:lvl>
    <w:lvl w:ilvl="5" w:tplc="21D0B510">
      <w:numFmt w:val="bullet"/>
      <w:lvlText w:val="•"/>
      <w:lvlJc w:val="left"/>
      <w:pPr>
        <w:ind w:left="9020" w:hanging="74"/>
      </w:pPr>
      <w:rPr>
        <w:rFonts w:hint="default"/>
      </w:rPr>
    </w:lvl>
    <w:lvl w:ilvl="6" w:tplc="A3127A46">
      <w:numFmt w:val="bullet"/>
      <w:lvlText w:val="•"/>
      <w:lvlJc w:val="left"/>
      <w:pPr>
        <w:ind w:left="10260" w:hanging="74"/>
      </w:pPr>
      <w:rPr>
        <w:rFonts w:hint="default"/>
      </w:rPr>
    </w:lvl>
    <w:lvl w:ilvl="7" w:tplc="31862928">
      <w:numFmt w:val="bullet"/>
      <w:lvlText w:val="•"/>
      <w:lvlJc w:val="left"/>
      <w:pPr>
        <w:ind w:left="11500" w:hanging="74"/>
      </w:pPr>
      <w:rPr>
        <w:rFonts w:hint="default"/>
      </w:rPr>
    </w:lvl>
    <w:lvl w:ilvl="8" w:tplc="7144A5E4">
      <w:numFmt w:val="bullet"/>
      <w:lvlText w:val="•"/>
      <w:lvlJc w:val="left"/>
      <w:pPr>
        <w:ind w:left="12741" w:hanging="74"/>
      </w:pPr>
      <w:rPr>
        <w:rFonts w:hint="default"/>
      </w:rPr>
    </w:lvl>
  </w:abstractNum>
  <w:abstractNum w:abstractNumId="20">
    <w:nsid w:val="6DF40885"/>
    <w:multiLevelType w:val="hybridMultilevel"/>
    <w:tmpl w:val="04160D88"/>
    <w:lvl w:ilvl="0" w:tplc="6868F108">
      <w:numFmt w:val="bullet"/>
      <w:lvlText w:val="-"/>
      <w:lvlJc w:val="left"/>
      <w:pPr>
        <w:ind w:left="420" w:hanging="74"/>
      </w:pPr>
      <w:rPr>
        <w:rFonts w:ascii="Arial" w:eastAsia="Arial" w:hAnsi="Arial" w:cs="Arial" w:hint="default"/>
        <w:w w:val="100"/>
        <w:sz w:val="12"/>
        <w:szCs w:val="12"/>
      </w:rPr>
    </w:lvl>
    <w:lvl w:ilvl="1" w:tplc="459AA1B0">
      <w:numFmt w:val="bullet"/>
      <w:lvlText w:val="•"/>
      <w:lvlJc w:val="left"/>
      <w:pPr>
        <w:ind w:left="675" w:hanging="74"/>
      </w:pPr>
      <w:rPr>
        <w:rFonts w:hint="default"/>
      </w:rPr>
    </w:lvl>
    <w:lvl w:ilvl="2" w:tplc="44A0216C">
      <w:numFmt w:val="bullet"/>
      <w:lvlText w:val="•"/>
      <w:lvlJc w:val="left"/>
      <w:pPr>
        <w:ind w:left="931" w:hanging="74"/>
      </w:pPr>
      <w:rPr>
        <w:rFonts w:hint="default"/>
      </w:rPr>
    </w:lvl>
    <w:lvl w:ilvl="3" w:tplc="997CB870">
      <w:numFmt w:val="bullet"/>
      <w:lvlText w:val="•"/>
      <w:lvlJc w:val="left"/>
      <w:pPr>
        <w:ind w:left="1186" w:hanging="74"/>
      </w:pPr>
      <w:rPr>
        <w:rFonts w:hint="default"/>
      </w:rPr>
    </w:lvl>
    <w:lvl w:ilvl="4" w:tplc="1FBA9220">
      <w:numFmt w:val="bullet"/>
      <w:lvlText w:val="•"/>
      <w:lvlJc w:val="left"/>
      <w:pPr>
        <w:ind w:left="1442" w:hanging="74"/>
      </w:pPr>
      <w:rPr>
        <w:rFonts w:hint="default"/>
      </w:rPr>
    </w:lvl>
    <w:lvl w:ilvl="5" w:tplc="6FB05406">
      <w:numFmt w:val="bullet"/>
      <w:lvlText w:val="•"/>
      <w:lvlJc w:val="left"/>
      <w:pPr>
        <w:ind w:left="1698" w:hanging="74"/>
      </w:pPr>
      <w:rPr>
        <w:rFonts w:hint="default"/>
      </w:rPr>
    </w:lvl>
    <w:lvl w:ilvl="6" w:tplc="D7987F04">
      <w:numFmt w:val="bullet"/>
      <w:lvlText w:val="•"/>
      <w:lvlJc w:val="left"/>
      <w:pPr>
        <w:ind w:left="1953" w:hanging="74"/>
      </w:pPr>
      <w:rPr>
        <w:rFonts w:hint="default"/>
      </w:rPr>
    </w:lvl>
    <w:lvl w:ilvl="7" w:tplc="22F212A0">
      <w:numFmt w:val="bullet"/>
      <w:lvlText w:val="•"/>
      <w:lvlJc w:val="left"/>
      <w:pPr>
        <w:ind w:left="2209" w:hanging="74"/>
      </w:pPr>
      <w:rPr>
        <w:rFonts w:hint="default"/>
      </w:rPr>
    </w:lvl>
    <w:lvl w:ilvl="8" w:tplc="D818B53E">
      <w:numFmt w:val="bullet"/>
      <w:lvlText w:val="•"/>
      <w:lvlJc w:val="left"/>
      <w:pPr>
        <w:ind w:left="2464" w:hanging="74"/>
      </w:pPr>
      <w:rPr>
        <w:rFonts w:hint="default"/>
      </w:rPr>
    </w:lvl>
  </w:abstractNum>
  <w:abstractNum w:abstractNumId="21">
    <w:nsid w:val="6EA0450E"/>
    <w:multiLevelType w:val="hybridMultilevel"/>
    <w:tmpl w:val="E3389ABC"/>
    <w:lvl w:ilvl="0" w:tplc="9322E826">
      <w:numFmt w:val="bullet"/>
      <w:lvlText w:val="-"/>
      <w:lvlJc w:val="left"/>
      <w:pPr>
        <w:ind w:left="2893" w:hanging="74"/>
      </w:pPr>
      <w:rPr>
        <w:rFonts w:ascii="Arial" w:eastAsia="Arial" w:hAnsi="Arial" w:cs="Arial" w:hint="default"/>
        <w:w w:val="100"/>
        <w:sz w:val="12"/>
        <w:szCs w:val="12"/>
      </w:rPr>
    </w:lvl>
    <w:lvl w:ilvl="1" w:tplc="8E442D42">
      <w:numFmt w:val="bullet"/>
      <w:lvlText w:val="•"/>
      <w:lvlJc w:val="left"/>
      <w:pPr>
        <w:ind w:left="3321" w:hanging="74"/>
      </w:pPr>
      <w:rPr>
        <w:rFonts w:hint="default"/>
      </w:rPr>
    </w:lvl>
    <w:lvl w:ilvl="2" w:tplc="828CD5BC">
      <w:numFmt w:val="bullet"/>
      <w:lvlText w:val="•"/>
      <w:lvlJc w:val="left"/>
      <w:pPr>
        <w:ind w:left="3743" w:hanging="74"/>
      </w:pPr>
      <w:rPr>
        <w:rFonts w:hint="default"/>
      </w:rPr>
    </w:lvl>
    <w:lvl w:ilvl="3" w:tplc="18F27F86">
      <w:numFmt w:val="bullet"/>
      <w:lvlText w:val="•"/>
      <w:lvlJc w:val="left"/>
      <w:pPr>
        <w:ind w:left="4164" w:hanging="74"/>
      </w:pPr>
      <w:rPr>
        <w:rFonts w:hint="default"/>
      </w:rPr>
    </w:lvl>
    <w:lvl w:ilvl="4" w:tplc="D50A986A">
      <w:numFmt w:val="bullet"/>
      <w:lvlText w:val="•"/>
      <w:lvlJc w:val="left"/>
      <w:pPr>
        <w:ind w:left="4586" w:hanging="74"/>
      </w:pPr>
      <w:rPr>
        <w:rFonts w:hint="default"/>
      </w:rPr>
    </w:lvl>
    <w:lvl w:ilvl="5" w:tplc="911684B6">
      <w:numFmt w:val="bullet"/>
      <w:lvlText w:val="•"/>
      <w:lvlJc w:val="left"/>
      <w:pPr>
        <w:ind w:left="5007" w:hanging="74"/>
      </w:pPr>
      <w:rPr>
        <w:rFonts w:hint="default"/>
      </w:rPr>
    </w:lvl>
    <w:lvl w:ilvl="6" w:tplc="DD56D388">
      <w:numFmt w:val="bullet"/>
      <w:lvlText w:val="•"/>
      <w:lvlJc w:val="left"/>
      <w:pPr>
        <w:ind w:left="5429" w:hanging="74"/>
      </w:pPr>
      <w:rPr>
        <w:rFonts w:hint="default"/>
      </w:rPr>
    </w:lvl>
    <w:lvl w:ilvl="7" w:tplc="9BB641D8">
      <w:numFmt w:val="bullet"/>
      <w:lvlText w:val="•"/>
      <w:lvlJc w:val="left"/>
      <w:pPr>
        <w:ind w:left="5850" w:hanging="74"/>
      </w:pPr>
      <w:rPr>
        <w:rFonts w:hint="default"/>
      </w:rPr>
    </w:lvl>
    <w:lvl w:ilvl="8" w:tplc="5D5021D4">
      <w:numFmt w:val="bullet"/>
      <w:lvlText w:val="•"/>
      <w:lvlJc w:val="left"/>
      <w:pPr>
        <w:ind w:left="6272" w:hanging="74"/>
      </w:pPr>
      <w:rPr>
        <w:rFonts w:hint="default"/>
      </w:rPr>
    </w:lvl>
  </w:abstractNum>
  <w:abstractNum w:abstractNumId="22">
    <w:nsid w:val="764D4657"/>
    <w:multiLevelType w:val="hybridMultilevel"/>
    <w:tmpl w:val="7D28D22E"/>
    <w:lvl w:ilvl="0" w:tplc="CB90CD10">
      <w:numFmt w:val="bullet"/>
      <w:lvlText w:val="-"/>
      <w:lvlJc w:val="left"/>
      <w:pPr>
        <w:ind w:left="2893" w:hanging="74"/>
      </w:pPr>
      <w:rPr>
        <w:rFonts w:ascii="Arial" w:eastAsia="Arial" w:hAnsi="Arial" w:cs="Arial" w:hint="default"/>
        <w:w w:val="100"/>
        <w:sz w:val="12"/>
        <w:szCs w:val="12"/>
      </w:rPr>
    </w:lvl>
    <w:lvl w:ilvl="1" w:tplc="8BDE4036">
      <w:numFmt w:val="bullet"/>
      <w:lvlText w:val="•"/>
      <w:lvlJc w:val="left"/>
      <w:pPr>
        <w:ind w:left="3368" w:hanging="74"/>
      </w:pPr>
      <w:rPr>
        <w:rFonts w:hint="default"/>
      </w:rPr>
    </w:lvl>
    <w:lvl w:ilvl="2" w:tplc="B5D8A8AE">
      <w:numFmt w:val="bullet"/>
      <w:lvlText w:val="•"/>
      <w:lvlJc w:val="left"/>
      <w:pPr>
        <w:ind w:left="3836" w:hanging="74"/>
      </w:pPr>
      <w:rPr>
        <w:rFonts w:hint="default"/>
      </w:rPr>
    </w:lvl>
    <w:lvl w:ilvl="3" w:tplc="B39AA864">
      <w:numFmt w:val="bullet"/>
      <w:lvlText w:val="•"/>
      <w:lvlJc w:val="left"/>
      <w:pPr>
        <w:ind w:left="4304" w:hanging="74"/>
      </w:pPr>
      <w:rPr>
        <w:rFonts w:hint="default"/>
      </w:rPr>
    </w:lvl>
    <w:lvl w:ilvl="4" w:tplc="7F8A5836">
      <w:numFmt w:val="bullet"/>
      <w:lvlText w:val="•"/>
      <w:lvlJc w:val="left"/>
      <w:pPr>
        <w:ind w:left="4773" w:hanging="74"/>
      </w:pPr>
      <w:rPr>
        <w:rFonts w:hint="default"/>
      </w:rPr>
    </w:lvl>
    <w:lvl w:ilvl="5" w:tplc="6360F9C6">
      <w:numFmt w:val="bullet"/>
      <w:lvlText w:val="•"/>
      <w:lvlJc w:val="left"/>
      <w:pPr>
        <w:ind w:left="5241" w:hanging="74"/>
      </w:pPr>
      <w:rPr>
        <w:rFonts w:hint="default"/>
      </w:rPr>
    </w:lvl>
    <w:lvl w:ilvl="6" w:tplc="E54E6C7E">
      <w:numFmt w:val="bullet"/>
      <w:lvlText w:val="•"/>
      <w:lvlJc w:val="left"/>
      <w:pPr>
        <w:ind w:left="5709" w:hanging="74"/>
      </w:pPr>
      <w:rPr>
        <w:rFonts w:hint="default"/>
      </w:rPr>
    </w:lvl>
    <w:lvl w:ilvl="7" w:tplc="9502EF88">
      <w:numFmt w:val="bullet"/>
      <w:lvlText w:val="•"/>
      <w:lvlJc w:val="left"/>
      <w:pPr>
        <w:ind w:left="6177" w:hanging="74"/>
      </w:pPr>
      <w:rPr>
        <w:rFonts w:hint="default"/>
      </w:rPr>
    </w:lvl>
    <w:lvl w:ilvl="8" w:tplc="E0687412">
      <w:numFmt w:val="bullet"/>
      <w:lvlText w:val="•"/>
      <w:lvlJc w:val="left"/>
      <w:pPr>
        <w:ind w:left="6645" w:hanging="74"/>
      </w:pPr>
      <w:rPr>
        <w:rFonts w:hint="default"/>
      </w:rPr>
    </w:lvl>
  </w:abstractNum>
  <w:abstractNum w:abstractNumId="23">
    <w:nsid w:val="781176D0"/>
    <w:multiLevelType w:val="hybridMultilevel"/>
    <w:tmpl w:val="DD165136"/>
    <w:lvl w:ilvl="0" w:tplc="006EF5D2">
      <w:numFmt w:val="bullet"/>
      <w:lvlText w:val="-"/>
      <w:lvlJc w:val="left"/>
      <w:pPr>
        <w:ind w:left="2820" w:hanging="74"/>
      </w:pPr>
      <w:rPr>
        <w:rFonts w:ascii="Arial" w:eastAsia="Arial" w:hAnsi="Arial" w:cs="Arial" w:hint="default"/>
        <w:w w:val="100"/>
        <w:sz w:val="12"/>
        <w:szCs w:val="12"/>
      </w:rPr>
    </w:lvl>
    <w:lvl w:ilvl="1" w:tplc="24F2B722">
      <w:numFmt w:val="bullet"/>
      <w:lvlText w:val="•"/>
      <w:lvlJc w:val="left"/>
      <w:pPr>
        <w:ind w:left="4120" w:hanging="74"/>
      </w:pPr>
      <w:rPr>
        <w:rFonts w:hint="default"/>
      </w:rPr>
    </w:lvl>
    <w:lvl w:ilvl="2" w:tplc="11C89AD8">
      <w:numFmt w:val="bullet"/>
      <w:lvlText w:val="•"/>
      <w:lvlJc w:val="left"/>
      <w:pPr>
        <w:ind w:left="5420" w:hanging="74"/>
      </w:pPr>
      <w:rPr>
        <w:rFonts w:hint="default"/>
      </w:rPr>
    </w:lvl>
    <w:lvl w:ilvl="3" w:tplc="EA9ABB4E">
      <w:numFmt w:val="bullet"/>
      <w:lvlText w:val="•"/>
      <w:lvlJc w:val="left"/>
      <w:pPr>
        <w:ind w:left="6720" w:hanging="74"/>
      </w:pPr>
      <w:rPr>
        <w:rFonts w:hint="default"/>
      </w:rPr>
    </w:lvl>
    <w:lvl w:ilvl="4" w:tplc="4F7CDB9A">
      <w:numFmt w:val="bullet"/>
      <w:lvlText w:val="•"/>
      <w:lvlJc w:val="left"/>
      <w:pPr>
        <w:ind w:left="8020" w:hanging="74"/>
      </w:pPr>
      <w:rPr>
        <w:rFonts w:hint="default"/>
      </w:rPr>
    </w:lvl>
    <w:lvl w:ilvl="5" w:tplc="6032C1A6">
      <w:numFmt w:val="bullet"/>
      <w:lvlText w:val="•"/>
      <w:lvlJc w:val="left"/>
      <w:pPr>
        <w:ind w:left="9320" w:hanging="74"/>
      </w:pPr>
      <w:rPr>
        <w:rFonts w:hint="default"/>
      </w:rPr>
    </w:lvl>
    <w:lvl w:ilvl="6" w:tplc="87BA8CC6">
      <w:numFmt w:val="bullet"/>
      <w:lvlText w:val="•"/>
      <w:lvlJc w:val="left"/>
      <w:pPr>
        <w:ind w:left="10620" w:hanging="74"/>
      </w:pPr>
      <w:rPr>
        <w:rFonts w:hint="default"/>
      </w:rPr>
    </w:lvl>
    <w:lvl w:ilvl="7" w:tplc="15607768">
      <w:numFmt w:val="bullet"/>
      <w:lvlText w:val="•"/>
      <w:lvlJc w:val="left"/>
      <w:pPr>
        <w:ind w:left="11920" w:hanging="74"/>
      </w:pPr>
      <w:rPr>
        <w:rFonts w:hint="default"/>
      </w:rPr>
    </w:lvl>
    <w:lvl w:ilvl="8" w:tplc="51EE9466">
      <w:numFmt w:val="bullet"/>
      <w:lvlText w:val="•"/>
      <w:lvlJc w:val="left"/>
      <w:pPr>
        <w:ind w:left="13220" w:hanging="74"/>
      </w:pPr>
      <w:rPr>
        <w:rFonts w:hint="default"/>
      </w:rPr>
    </w:lvl>
  </w:abstractNum>
  <w:num w:numId="1">
    <w:abstractNumId w:val="10"/>
  </w:num>
  <w:num w:numId="2">
    <w:abstractNumId w:val="16"/>
  </w:num>
  <w:num w:numId="3">
    <w:abstractNumId w:val="18"/>
  </w:num>
  <w:num w:numId="4">
    <w:abstractNumId w:val="2"/>
  </w:num>
  <w:num w:numId="5">
    <w:abstractNumId w:val="21"/>
  </w:num>
  <w:num w:numId="6">
    <w:abstractNumId w:val="1"/>
  </w:num>
  <w:num w:numId="7">
    <w:abstractNumId w:val="22"/>
  </w:num>
  <w:num w:numId="8">
    <w:abstractNumId w:val="3"/>
  </w:num>
  <w:num w:numId="9">
    <w:abstractNumId w:val="7"/>
  </w:num>
  <w:num w:numId="10">
    <w:abstractNumId w:val="0"/>
  </w:num>
  <w:num w:numId="11">
    <w:abstractNumId w:val="19"/>
  </w:num>
  <w:num w:numId="12">
    <w:abstractNumId w:val="8"/>
  </w:num>
  <w:num w:numId="13">
    <w:abstractNumId w:val="11"/>
  </w:num>
  <w:num w:numId="14">
    <w:abstractNumId w:val="9"/>
  </w:num>
  <w:num w:numId="15">
    <w:abstractNumId w:val="13"/>
  </w:num>
  <w:num w:numId="16">
    <w:abstractNumId w:val="6"/>
  </w:num>
  <w:num w:numId="17">
    <w:abstractNumId w:val="4"/>
  </w:num>
  <w:num w:numId="18">
    <w:abstractNumId w:val="20"/>
  </w:num>
  <w:num w:numId="19">
    <w:abstractNumId w:val="15"/>
  </w:num>
  <w:num w:numId="20">
    <w:abstractNumId w:val="14"/>
  </w:num>
  <w:num w:numId="21">
    <w:abstractNumId w:val="17"/>
  </w:num>
  <w:num w:numId="22">
    <w:abstractNumId w:val="23"/>
  </w:num>
  <w:num w:numId="23">
    <w:abstractNumId w:val="1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16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50301"/>
    <w:rsid w:val="00006632"/>
    <w:rsid w:val="000257BF"/>
    <w:rsid w:val="00065478"/>
    <w:rsid w:val="00170C77"/>
    <w:rsid w:val="001F15F2"/>
    <w:rsid w:val="00215B55"/>
    <w:rsid w:val="0022444A"/>
    <w:rsid w:val="0028541C"/>
    <w:rsid w:val="00337983"/>
    <w:rsid w:val="0037737C"/>
    <w:rsid w:val="00396881"/>
    <w:rsid w:val="003C0E05"/>
    <w:rsid w:val="003C417F"/>
    <w:rsid w:val="004B4EB5"/>
    <w:rsid w:val="004D2BF5"/>
    <w:rsid w:val="00501827"/>
    <w:rsid w:val="00537606"/>
    <w:rsid w:val="00591925"/>
    <w:rsid w:val="005B5716"/>
    <w:rsid w:val="005D546C"/>
    <w:rsid w:val="005D5B57"/>
    <w:rsid w:val="0063067E"/>
    <w:rsid w:val="006563FD"/>
    <w:rsid w:val="006B57A0"/>
    <w:rsid w:val="006B7C28"/>
    <w:rsid w:val="006D6461"/>
    <w:rsid w:val="007D036B"/>
    <w:rsid w:val="0082384B"/>
    <w:rsid w:val="00840CAA"/>
    <w:rsid w:val="008C5939"/>
    <w:rsid w:val="009221FE"/>
    <w:rsid w:val="00976D74"/>
    <w:rsid w:val="00986BEC"/>
    <w:rsid w:val="009B0F10"/>
    <w:rsid w:val="00A35C35"/>
    <w:rsid w:val="00A41DDA"/>
    <w:rsid w:val="00CC1889"/>
    <w:rsid w:val="00D07AA3"/>
    <w:rsid w:val="00D23CC2"/>
    <w:rsid w:val="00D50301"/>
    <w:rsid w:val="00D74DD0"/>
    <w:rsid w:val="00D930A7"/>
    <w:rsid w:val="00D97AC9"/>
    <w:rsid w:val="00DE1B76"/>
    <w:rsid w:val="00DE337A"/>
    <w:rsid w:val="00E7524D"/>
    <w:rsid w:val="00FE62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14"/>
      <w:ind w:left="20"/>
      <w:outlineLvl w:val="0"/>
    </w:pPr>
    <w:rPr>
      <w:b/>
      <w:bCs/>
      <w:sz w:val="14"/>
      <w:szCs w:val="14"/>
    </w:rPr>
  </w:style>
  <w:style w:type="paragraph" w:styleId="Ttulo2">
    <w:name w:val="heading 2"/>
    <w:basedOn w:val="Normal"/>
    <w:uiPriority w:val="1"/>
    <w:qFormat/>
    <w:pPr>
      <w:spacing w:before="102"/>
      <w:ind w:left="200"/>
      <w:outlineLvl w:val="1"/>
    </w:pPr>
    <w:rPr>
      <w:b/>
      <w:bCs/>
      <w:sz w:val="12"/>
      <w:szCs w:val="1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2"/>
      <w:szCs w:val="12"/>
    </w:rPr>
  </w:style>
  <w:style w:type="paragraph" w:styleId="PargrafodaLista">
    <w:name w:val="List Paragraph"/>
    <w:basedOn w:val="Normal"/>
    <w:uiPriority w:val="1"/>
    <w:qFormat/>
    <w:pPr>
      <w:spacing w:before="13"/>
      <w:ind w:left="2893" w:hanging="73"/>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221FE"/>
    <w:pPr>
      <w:tabs>
        <w:tab w:val="center" w:pos="4252"/>
        <w:tab w:val="right" w:pos="8504"/>
      </w:tabs>
    </w:pPr>
  </w:style>
  <w:style w:type="character" w:customStyle="1" w:styleId="CabealhoChar">
    <w:name w:val="Cabeçalho Char"/>
    <w:basedOn w:val="Fontepargpadro"/>
    <w:link w:val="Cabealho"/>
    <w:uiPriority w:val="99"/>
    <w:rsid w:val="009221FE"/>
    <w:rPr>
      <w:rFonts w:ascii="Arial" w:eastAsia="Arial" w:hAnsi="Arial" w:cs="Arial"/>
    </w:rPr>
  </w:style>
  <w:style w:type="paragraph" w:styleId="Rodap">
    <w:name w:val="footer"/>
    <w:basedOn w:val="Normal"/>
    <w:link w:val="RodapChar"/>
    <w:uiPriority w:val="99"/>
    <w:unhideWhenUsed/>
    <w:rsid w:val="009221FE"/>
    <w:pPr>
      <w:tabs>
        <w:tab w:val="center" w:pos="4252"/>
        <w:tab w:val="right" w:pos="8504"/>
      </w:tabs>
    </w:pPr>
  </w:style>
  <w:style w:type="character" w:customStyle="1" w:styleId="RodapChar">
    <w:name w:val="Rodapé Char"/>
    <w:basedOn w:val="Fontepargpadro"/>
    <w:link w:val="Rodap"/>
    <w:uiPriority w:val="99"/>
    <w:rsid w:val="009221FE"/>
    <w:rPr>
      <w:rFonts w:ascii="Arial" w:eastAsia="Arial" w:hAnsi="Arial" w:cs="Arial"/>
    </w:rPr>
  </w:style>
  <w:style w:type="table" w:styleId="Tabelacomgrade">
    <w:name w:val="Table Grid"/>
    <w:basedOn w:val="Tabelanormal"/>
    <w:uiPriority w:val="59"/>
    <w:rsid w:val="00D23C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D23CC2"/>
    <w:pPr>
      <w:adjustRightInd w:val="0"/>
    </w:pPr>
    <w:rPr>
      <w:rFonts w:ascii="Arial" w:eastAsia="Times New Roman" w:hAnsi="Arial" w:cs="Arial"/>
      <w:sz w:val="24"/>
      <w:szCs w:val="24"/>
      <w:lang w:val="pt-BR" w:eastAsia="pt-BR"/>
    </w:rPr>
  </w:style>
  <w:style w:type="paragraph" w:styleId="TextosemFormatao">
    <w:name w:val="Plain Text"/>
    <w:basedOn w:val="Normal"/>
    <w:link w:val="TextosemFormataoChar"/>
    <w:rsid w:val="00D930A7"/>
    <w:pPr>
      <w:widowControl/>
      <w:autoSpaceDE/>
      <w:autoSpaceDN/>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rsid w:val="00D930A7"/>
    <w:rPr>
      <w:rFonts w:ascii="Courier New" w:eastAsia="Times New Roman" w:hAnsi="Courier New" w:cs="Times New Roman"/>
      <w:sz w:val="20"/>
      <w:szCs w:val="20"/>
      <w:lang w:val="pt-BR" w:eastAsia="pt-BR"/>
    </w:rPr>
  </w:style>
  <w:style w:type="paragraph" w:styleId="Textodebalo">
    <w:name w:val="Balloon Text"/>
    <w:basedOn w:val="Normal"/>
    <w:link w:val="TextodebaloChar"/>
    <w:uiPriority w:val="99"/>
    <w:semiHidden/>
    <w:unhideWhenUsed/>
    <w:rsid w:val="00840CAA"/>
    <w:rPr>
      <w:rFonts w:ascii="Tahoma" w:hAnsi="Tahoma" w:cs="Tahoma"/>
      <w:sz w:val="16"/>
      <w:szCs w:val="16"/>
    </w:rPr>
  </w:style>
  <w:style w:type="character" w:customStyle="1" w:styleId="TextodebaloChar">
    <w:name w:val="Texto de balão Char"/>
    <w:basedOn w:val="Fontepargpadro"/>
    <w:link w:val="Textodebalo"/>
    <w:uiPriority w:val="99"/>
    <w:semiHidden/>
    <w:rsid w:val="00840CAA"/>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8071">
      <w:bodyDiv w:val="1"/>
      <w:marLeft w:val="0"/>
      <w:marRight w:val="0"/>
      <w:marTop w:val="0"/>
      <w:marBottom w:val="0"/>
      <w:divBdr>
        <w:top w:val="none" w:sz="0" w:space="0" w:color="auto"/>
        <w:left w:val="none" w:sz="0" w:space="0" w:color="auto"/>
        <w:bottom w:val="none" w:sz="0" w:space="0" w:color="auto"/>
        <w:right w:val="none" w:sz="0" w:space="0" w:color="auto"/>
      </w:divBdr>
    </w:div>
    <w:div w:id="192115549">
      <w:bodyDiv w:val="1"/>
      <w:marLeft w:val="0"/>
      <w:marRight w:val="0"/>
      <w:marTop w:val="0"/>
      <w:marBottom w:val="0"/>
      <w:divBdr>
        <w:top w:val="none" w:sz="0" w:space="0" w:color="auto"/>
        <w:left w:val="none" w:sz="0" w:space="0" w:color="auto"/>
        <w:bottom w:val="none" w:sz="0" w:space="0" w:color="auto"/>
        <w:right w:val="none" w:sz="0" w:space="0" w:color="auto"/>
      </w:divBdr>
    </w:div>
    <w:div w:id="318728055">
      <w:bodyDiv w:val="1"/>
      <w:marLeft w:val="0"/>
      <w:marRight w:val="0"/>
      <w:marTop w:val="0"/>
      <w:marBottom w:val="0"/>
      <w:divBdr>
        <w:top w:val="none" w:sz="0" w:space="0" w:color="auto"/>
        <w:left w:val="none" w:sz="0" w:space="0" w:color="auto"/>
        <w:bottom w:val="none" w:sz="0" w:space="0" w:color="auto"/>
        <w:right w:val="none" w:sz="0" w:space="0" w:color="auto"/>
      </w:divBdr>
    </w:div>
    <w:div w:id="419371569">
      <w:bodyDiv w:val="1"/>
      <w:marLeft w:val="0"/>
      <w:marRight w:val="0"/>
      <w:marTop w:val="0"/>
      <w:marBottom w:val="0"/>
      <w:divBdr>
        <w:top w:val="none" w:sz="0" w:space="0" w:color="auto"/>
        <w:left w:val="none" w:sz="0" w:space="0" w:color="auto"/>
        <w:bottom w:val="none" w:sz="0" w:space="0" w:color="auto"/>
        <w:right w:val="none" w:sz="0" w:space="0" w:color="auto"/>
      </w:divBdr>
    </w:div>
    <w:div w:id="420297814">
      <w:bodyDiv w:val="1"/>
      <w:marLeft w:val="0"/>
      <w:marRight w:val="0"/>
      <w:marTop w:val="0"/>
      <w:marBottom w:val="0"/>
      <w:divBdr>
        <w:top w:val="none" w:sz="0" w:space="0" w:color="auto"/>
        <w:left w:val="none" w:sz="0" w:space="0" w:color="auto"/>
        <w:bottom w:val="none" w:sz="0" w:space="0" w:color="auto"/>
        <w:right w:val="none" w:sz="0" w:space="0" w:color="auto"/>
      </w:divBdr>
    </w:div>
    <w:div w:id="528376938">
      <w:bodyDiv w:val="1"/>
      <w:marLeft w:val="0"/>
      <w:marRight w:val="0"/>
      <w:marTop w:val="0"/>
      <w:marBottom w:val="0"/>
      <w:divBdr>
        <w:top w:val="none" w:sz="0" w:space="0" w:color="auto"/>
        <w:left w:val="none" w:sz="0" w:space="0" w:color="auto"/>
        <w:bottom w:val="none" w:sz="0" w:space="0" w:color="auto"/>
        <w:right w:val="none" w:sz="0" w:space="0" w:color="auto"/>
      </w:divBdr>
    </w:div>
    <w:div w:id="644240970">
      <w:bodyDiv w:val="1"/>
      <w:marLeft w:val="0"/>
      <w:marRight w:val="0"/>
      <w:marTop w:val="0"/>
      <w:marBottom w:val="0"/>
      <w:divBdr>
        <w:top w:val="none" w:sz="0" w:space="0" w:color="auto"/>
        <w:left w:val="none" w:sz="0" w:space="0" w:color="auto"/>
        <w:bottom w:val="none" w:sz="0" w:space="0" w:color="auto"/>
        <w:right w:val="none" w:sz="0" w:space="0" w:color="auto"/>
      </w:divBdr>
    </w:div>
    <w:div w:id="654798712">
      <w:bodyDiv w:val="1"/>
      <w:marLeft w:val="0"/>
      <w:marRight w:val="0"/>
      <w:marTop w:val="0"/>
      <w:marBottom w:val="0"/>
      <w:divBdr>
        <w:top w:val="none" w:sz="0" w:space="0" w:color="auto"/>
        <w:left w:val="none" w:sz="0" w:space="0" w:color="auto"/>
        <w:bottom w:val="none" w:sz="0" w:space="0" w:color="auto"/>
        <w:right w:val="none" w:sz="0" w:space="0" w:color="auto"/>
      </w:divBdr>
    </w:div>
    <w:div w:id="769738739">
      <w:bodyDiv w:val="1"/>
      <w:marLeft w:val="0"/>
      <w:marRight w:val="0"/>
      <w:marTop w:val="0"/>
      <w:marBottom w:val="0"/>
      <w:divBdr>
        <w:top w:val="none" w:sz="0" w:space="0" w:color="auto"/>
        <w:left w:val="none" w:sz="0" w:space="0" w:color="auto"/>
        <w:bottom w:val="none" w:sz="0" w:space="0" w:color="auto"/>
        <w:right w:val="none" w:sz="0" w:space="0" w:color="auto"/>
      </w:divBdr>
    </w:div>
    <w:div w:id="821626967">
      <w:bodyDiv w:val="1"/>
      <w:marLeft w:val="0"/>
      <w:marRight w:val="0"/>
      <w:marTop w:val="0"/>
      <w:marBottom w:val="0"/>
      <w:divBdr>
        <w:top w:val="none" w:sz="0" w:space="0" w:color="auto"/>
        <w:left w:val="none" w:sz="0" w:space="0" w:color="auto"/>
        <w:bottom w:val="none" w:sz="0" w:space="0" w:color="auto"/>
        <w:right w:val="none" w:sz="0" w:space="0" w:color="auto"/>
      </w:divBdr>
    </w:div>
    <w:div w:id="985933414">
      <w:bodyDiv w:val="1"/>
      <w:marLeft w:val="0"/>
      <w:marRight w:val="0"/>
      <w:marTop w:val="0"/>
      <w:marBottom w:val="0"/>
      <w:divBdr>
        <w:top w:val="none" w:sz="0" w:space="0" w:color="auto"/>
        <w:left w:val="none" w:sz="0" w:space="0" w:color="auto"/>
        <w:bottom w:val="none" w:sz="0" w:space="0" w:color="auto"/>
        <w:right w:val="none" w:sz="0" w:space="0" w:color="auto"/>
      </w:divBdr>
    </w:div>
    <w:div w:id="1000424200">
      <w:bodyDiv w:val="1"/>
      <w:marLeft w:val="0"/>
      <w:marRight w:val="0"/>
      <w:marTop w:val="0"/>
      <w:marBottom w:val="0"/>
      <w:divBdr>
        <w:top w:val="none" w:sz="0" w:space="0" w:color="auto"/>
        <w:left w:val="none" w:sz="0" w:space="0" w:color="auto"/>
        <w:bottom w:val="none" w:sz="0" w:space="0" w:color="auto"/>
        <w:right w:val="none" w:sz="0" w:space="0" w:color="auto"/>
      </w:divBdr>
    </w:div>
    <w:div w:id="1023432387">
      <w:bodyDiv w:val="1"/>
      <w:marLeft w:val="0"/>
      <w:marRight w:val="0"/>
      <w:marTop w:val="0"/>
      <w:marBottom w:val="0"/>
      <w:divBdr>
        <w:top w:val="none" w:sz="0" w:space="0" w:color="auto"/>
        <w:left w:val="none" w:sz="0" w:space="0" w:color="auto"/>
        <w:bottom w:val="none" w:sz="0" w:space="0" w:color="auto"/>
        <w:right w:val="none" w:sz="0" w:space="0" w:color="auto"/>
      </w:divBdr>
    </w:div>
    <w:div w:id="1123381585">
      <w:bodyDiv w:val="1"/>
      <w:marLeft w:val="0"/>
      <w:marRight w:val="0"/>
      <w:marTop w:val="0"/>
      <w:marBottom w:val="0"/>
      <w:divBdr>
        <w:top w:val="none" w:sz="0" w:space="0" w:color="auto"/>
        <w:left w:val="none" w:sz="0" w:space="0" w:color="auto"/>
        <w:bottom w:val="none" w:sz="0" w:space="0" w:color="auto"/>
        <w:right w:val="none" w:sz="0" w:space="0" w:color="auto"/>
      </w:divBdr>
    </w:div>
    <w:div w:id="1378167095">
      <w:bodyDiv w:val="1"/>
      <w:marLeft w:val="0"/>
      <w:marRight w:val="0"/>
      <w:marTop w:val="0"/>
      <w:marBottom w:val="0"/>
      <w:divBdr>
        <w:top w:val="none" w:sz="0" w:space="0" w:color="auto"/>
        <w:left w:val="none" w:sz="0" w:space="0" w:color="auto"/>
        <w:bottom w:val="none" w:sz="0" w:space="0" w:color="auto"/>
        <w:right w:val="none" w:sz="0" w:space="0" w:color="auto"/>
      </w:divBdr>
    </w:div>
    <w:div w:id="1435058899">
      <w:bodyDiv w:val="1"/>
      <w:marLeft w:val="0"/>
      <w:marRight w:val="0"/>
      <w:marTop w:val="0"/>
      <w:marBottom w:val="0"/>
      <w:divBdr>
        <w:top w:val="none" w:sz="0" w:space="0" w:color="auto"/>
        <w:left w:val="none" w:sz="0" w:space="0" w:color="auto"/>
        <w:bottom w:val="none" w:sz="0" w:space="0" w:color="auto"/>
        <w:right w:val="none" w:sz="0" w:space="0" w:color="auto"/>
      </w:divBdr>
    </w:div>
    <w:div w:id="1636832417">
      <w:bodyDiv w:val="1"/>
      <w:marLeft w:val="0"/>
      <w:marRight w:val="0"/>
      <w:marTop w:val="0"/>
      <w:marBottom w:val="0"/>
      <w:divBdr>
        <w:top w:val="none" w:sz="0" w:space="0" w:color="auto"/>
        <w:left w:val="none" w:sz="0" w:space="0" w:color="auto"/>
        <w:bottom w:val="none" w:sz="0" w:space="0" w:color="auto"/>
        <w:right w:val="none" w:sz="0" w:space="0" w:color="auto"/>
      </w:divBdr>
    </w:div>
    <w:div w:id="1682390662">
      <w:bodyDiv w:val="1"/>
      <w:marLeft w:val="0"/>
      <w:marRight w:val="0"/>
      <w:marTop w:val="0"/>
      <w:marBottom w:val="0"/>
      <w:divBdr>
        <w:top w:val="none" w:sz="0" w:space="0" w:color="auto"/>
        <w:left w:val="none" w:sz="0" w:space="0" w:color="auto"/>
        <w:bottom w:val="none" w:sz="0" w:space="0" w:color="auto"/>
        <w:right w:val="none" w:sz="0" w:space="0" w:color="auto"/>
      </w:divBdr>
    </w:div>
    <w:div w:id="1759254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4D22E-55DC-4EF9-9628-A26D9002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77</Pages>
  <Words>29737</Words>
  <Characters>160584</Characters>
  <Application>Microsoft Office Word</Application>
  <DocSecurity>0</DocSecurity>
  <Lines>1338</Lines>
  <Paragraphs>379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cp:lastModifiedBy>Usuario</cp:lastModifiedBy>
  <cp:revision>13</cp:revision>
  <cp:lastPrinted>2018-06-19T10:51:00Z</cp:lastPrinted>
  <dcterms:created xsi:type="dcterms:W3CDTF">2018-04-25T18:01:00Z</dcterms:created>
  <dcterms:modified xsi:type="dcterms:W3CDTF">2018-06-19T13:36:00Z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Creator">
    <vt:lpwstr>JasperReports Library version 6.0.0</vt:lpwstr>
  </property>
  <property fmtid="{D5CDD505-2E9C-101B-9397-08002B2CF9AE}" pid="4" name="LastSaved">
    <vt:filetime>2018-04-24T00:00:00Z</vt:filetime>
  </property>
</Properties>
</file>