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EB023A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MARIA DE LOURDES PAZZINI</w:t>
      </w:r>
    </w:p>
    <w:p w:rsidR="00E81C6F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EB023A">
        <w:rPr>
          <w:rFonts w:ascii="Arial" w:hAnsi="Arial" w:cs="Arial"/>
          <w:b/>
          <w:sz w:val="24"/>
          <w:szCs w:val="23"/>
          <w:lang w:val="pt-BR"/>
        </w:rPr>
        <w:t xml:space="preserve"> DO PSDB</w:t>
      </w:r>
    </w:p>
    <w:p w:rsidR="00E81C6F" w:rsidRPr="00695228" w:rsidRDefault="00EB023A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017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EB023A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0240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202403">
        <w:rPr>
          <w:rFonts w:ascii="Arial" w:hAnsi="Arial" w:cs="Arial"/>
          <w:sz w:val="24"/>
          <w:szCs w:val="24"/>
        </w:rPr>
        <w:t xml:space="preserve">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EB023A" w:rsidRDefault="00EB023A" w:rsidP="00EB0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11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Viação e Obras</w:t>
            </w:r>
          </w:p>
          <w:p w:rsidR="00202403" w:rsidRDefault="00E8578B" w:rsidP="00EB02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78B"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  <w:r w:rsidR="00EB023A">
              <w:rPr>
                <w:rFonts w:ascii="Arial" w:hAnsi="Arial" w:cs="Arial"/>
                <w:b/>
                <w:sz w:val="24"/>
                <w:szCs w:val="24"/>
              </w:rPr>
              <w:t>002 Departamento de Obras Públicas</w:t>
            </w:r>
          </w:p>
        </w:tc>
      </w:tr>
      <w:tr w:rsidR="00202403" w:rsidTr="00202403">
        <w:tc>
          <w:tcPr>
            <w:tcW w:w="8494" w:type="dxa"/>
          </w:tcPr>
          <w:p w:rsidR="00E8578B" w:rsidRDefault="00EB023A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E857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15 Urbanismo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B023A">
              <w:rPr>
                <w:rFonts w:ascii="Arial" w:hAnsi="Arial" w:cs="Arial"/>
                <w:sz w:val="24"/>
                <w:szCs w:val="24"/>
              </w:rPr>
              <w:t>451 Infraestrutura Urbana</w:t>
            </w:r>
          </w:p>
          <w:p w:rsidR="00E8578B" w:rsidRDefault="00A85991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EB023A">
              <w:rPr>
                <w:rFonts w:ascii="Arial" w:hAnsi="Arial" w:cs="Arial"/>
                <w:sz w:val="24"/>
                <w:szCs w:val="24"/>
              </w:rPr>
              <w:t>1501 Urbanizar Proporcionando Qualidade de Vida</w:t>
            </w:r>
          </w:p>
          <w:p w:rsidR="00202403" w:rsidRDefault="00E8578B" w:rsidP="00EB02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EB023A">
              <w:rPr>
                <w:rFonts w:ascii="Arial" w:hAnsi="Arial" w:cs="Arial"/>
                <w:sz w:val="24"/>
                <w:szCs w:val="24"/>
              </w:rPr>
              <w:t>15.451.1501.1-014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-  [...]</w:t>
            </w:r>
          </w:p>
          <w:p w:rsidR="00E8578B" w:rsidRDefault="00A85991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B023A">
              <w:rPr>
                <w:rFonts w:ascii="Arial" w:hAnsi="Arial" w:cs="Arial"/>
                <w:sz w:val="24"/>
                <w:szCs w:val="24"/>
              </w:rPr>
              <w:t xml:space="preserve">Revitalizar trevos de acesso ao Município </w:t>
            </w:r>
            <w:r w:rsidR="002E4B63">
              <w:rPr>
                <w:rFonts w:ascii="Arial" w:hAnsi="Arial" w:cs="Arial"/>
                <w:sz w:val="24"/>
                <w:szCs w:val="24"/>
              </w:rPr>
              <w:t>com sinalização necessária.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A751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751CB" w:rsidRDefault="00A751CB" w:rsidP="00A751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8578B" w:rsidRDefault="00AB5FEF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E8578B">
        <w:rPr>
          <w:rFonts w:ascii="Arial" w:hAnsi="Arial" w:cs="Arial"/>
          <w:sz w:val="24"/>
          <w:szCs w:val="24"/>
        </w:rPr>
        <w:t>nclusão</w:t>
      </w:r>
      <w:r w:rsidR="00D50B46">
        <w:rPr>
          <w:rFonts w:ascii="Arial" w:hAnsi="Arial" w:cs="Arial"/>
          <w:sz w:val="24"/>
          <w:szCs w:val="24"/>
        </w:rPr>
        <w:t xml:space="preserve"> </w:t>
      </w:r>
      <w:r w:rsidR="00E8578B">
        <w:rPr>
          <w:rFonts w:ascii="Arial" w:hAnsi="Arial" w:cs="Arial"/>
          <w:sz w:val="24"/>
          <w:szCs w:val="24"/>
        </w:rPr>
        <w:t>d</w:t>
      </w:r>
      <w:r w:rsidR="00D50B46">
        <w:rPr>
          <w:rFonts w:ascii="Arial" w:hAnsi="Arial" w:cs="Arial"/>
          <w:sz w:val="24"/>
          <w:szCs w:val="24"/>
        </w:rPr>
        <w:t xml:space="preserve">a </w:t>
      </w:r>
      <w:r w:rsidR="002E4B63">
        <w:rPr>
          <w:rFonts w:ascii="Arial" w:hAnsi="Arial" w:cs="Arial"/>
          <w:sz w:val="24"/>
          <w:szCs w:val="24"/>
        </w:rPr>
        <w:t xml:space="preserve">revitalização de trevos de acesso ao município, tanto no perímetro urbano quanto no meio rural. </w:t>
      </w:r>
      <w:bookmarkStart w:id="0" w:name="_GoBack"/>
      <w:bookmarkEnd w:id="0"/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E81C6F" w:rsidRPr="00751009" w:rsidRDefault="002E4B63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MARIA DE LOURDES PAZZINI</w:t>
      </w:r>
    </w:p>
    <w:p w:rsidR="00E81C6F" w:rsidRDefault="00FA566C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A751CB">
      <w:pgSz w:w="11906" w:h="16838"/>
      <w:pgMar w:top="1417" w:right="1701" w:bottom="426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2E4B63"/>
    <w:rsid w:val="00315F18"/>
    <w:rsid w:val="00320880"/>
    <w:rsid w:val="00355EAE"/>
    <w:rsid w:val="00565274"/>
    <w:rsid w:val="006D052D"/>
    <w:rsid w:val="00765B1E"/>
    <w:rsid w:val="007E2CCB"/>
    <w:rsid w:val="00804344"/>
    <w:rsid w:val="00A16D23"/>
    <w:rsid w:val="00A751CB"/>
    <w:rsid w:val="00A85991"/>
    <w:rsid w:val="00AB5FEF"/>
    <w:rsid w:val="00B220C1"/>
    <w:rsid w:val="00B81C59"/>
    <w:rsid w:val="00C515D6"/>
    <w:rsid w:val="00C91AA4"/>
    <w:rsid w:val="00C96700"/>
    <w:rsid w:val="00CB2B07"/>
    <w:rsid w:val="00CC4671"/>
    <w:rsid w:val="00D50B46"/>
    <w:rsid w:val="00E81C6F"/>
    <w:rsid w:val="00E8578B"/>
    <w:rsid w:val="00EB023A"/>
    <w:rsid w:val="00FA2117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4D76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5</cp:revision>
  <dcterms:created xsi:type="dcterms:W3CDTF">2020-10-22T16:38:00Z</dcterms:created>
  <dcterms:modified xsi:type="dcterms:W3CDTF">2020-10-23T12:11:00Z</dcterms:modified>
</cp:coreProperties>
</file>