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6B50" w14:textId="759491CD" w:rsidR="001A0027" w:rsidRPr="00C17473" w:rsidRDefault="00E71C1E" w:rsidP="008C6A34">
      <w:pPr>
        <w:spacing w:line="360" w:lineRule="auto"/>
        <w:rPr>
          <w:sz w:val="22"/>
          <w:szCs w:val="22"/>
        </w:rPr>
      </w:pPr>
      <w:r w:rsidRPr="00E71C1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F6886C" wp14:editId="5A131D95">
            <wp:simplePos x="0" y="0"/>
            <wp:positionH relativeFrom="margin">
              <wp:posOffset>4368165</wp:posOffset>
            </wp:positionH>
            <wp:positionV relativeFrom="margin">
              <wp:posOffset>-3810</wp:posOffset>
            </wp:positionV>
            <wp:extent cx="1649730" cy="678180"/>
            <wp:effectExtent l="0" t="0" r="762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32D9" w14:textId="1EB4B935" w:rsidR="00041953" w:rsidRPr="00C17473" w:rsidRDefault="00041953" w:rsidP="00E71C1E">
      <w:pPr>
        <w:pStyle w:val="Corpodetexto"/>
        <w:tabs>
          <w:tab w:val="left" w:pos="5784"/>
          <w:tab w:val="left" w:pos="6648"/>
          <w:tab w:val="left" w:pos="6900"/>
          <w:tab w:val="left" w:pos="7644"/>
        </w:tabs>
        <w:spacing w:line="276" w:lineRule="auto"/>
        <w:jc w:val="left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036549">
        <w:rPr>
          <w:rFonts w:ascii="Arial" w:hAnsi="Arial" w:cs="Arial"/>
          <w:b/>
          <w:sz w:val="22"/>
          <w:szCs w:val="22"/>
          <w:lang w:val="pt-BR"/>
        </w:rPr>
        <w:t xml:space="preserve"> 269</w:t>
      </w:r>
      <w:r w:rsidRPr="00C17473">
        <w:rPr>
          <w:rFonts w:ascii="Arial" w:hAnsi="Arial" w:cs="Arial"/>
          <w:b/>
          <w:sz w:val="22"/>
          <w:szCs w:val="22"/>
          <w:lang w:val="pt-BR"/>
        </w:rPr>
        <w:t>/2025</w:t>
      </w:r>
      <w:r w:rsidRPr="00C17473">
        <w:rPr>
          <w:rFonts w:ascii="Arial" w:hAnsi="Arial" w:cs="Arial"/>
          <w:noProof/>
          <w:sz w:val="22"/>
          <w:szCs w:val="22"/>
        </w:rPr>
        <w:t xml:space="preserve"> </w:t>
      </w:r>
      <w:r w:rsidRPr="00C17473">
        <w:rPr>
          <w:rFonts w:ascii="Arial" w:hAnsi="Arial" w:cs="Arial"/>
          <w:noProof/>
          <w:sz w:val="22"/>
          <w:szCs w:val="22"/>
        </w:rPr>
        <w:tab/>
      </w:r>
      <w:r w:rsidRPr="00C17473">
        <w:rPr>
          <w:rFonts w:ascii="Arial" w:hAnsi="Arial" w:cs="Arial"/>
          <w:noProof/>
          <w:sz w:val="22"/>
          <w:szCs w:val="22"/>
        </w:rPr>
        <w:tab/>
      </w:r>
      <w:r w:rsidR="00E71C1E">
        <w:rPr>
          <w:rFonts w:ascii="Arial" w:hAnsi="Arial" w:cs="Arial"/>
          <w:noProof/>
          <w:sz w:val="22"/>
          <w:szCs w:val="22"/>
        </w:rPr>
        <w:tab/>
      </w:r>
    </w:p>
    <w:p w14:paraId="5E63C0EE" w14:textId="0095B926" w:rsidR="00041953" w:rsidRPr="00C17473" w:rsidRDefault="00041953" w:rsidP="002A392E">
      <w:pPr>
        <w:pStyle w:val="Corpodetexto"/>
        <w:tabs>
          <w:tab w:val="left" w:pos="6132"/>
        </w:tabs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C17473">
        <w:rPr>
          <w:rFonts w:ascii="Arial" w:hAnsi="Arial" w:cs="Arial"/>
          <w:b/>
          <w:sz w:val="22"/>
          <w:szCs w:val="22"/>
          <w:lang w:val="pt-BR"/>
        </w:rPr>
        <w:t>GABINETE VERADOR</w:t>
      </w:r>
      <w:r w:rsidR="001A0027" w:rsidRPr="00C17473">
        <w:rPr>
          <w:rFonts w:ascii="Arial" w:hAnsi="Arial" w:cs="Arial"/>
          <w:b/>
          <w:sz w:val="22"/>
          <w:szCs w:val="22"/>
          <w:lang w:val="pt-BR"/>
        </w:rPr>
        <w:t>A</w:t>
      </w:r>
      <w:r w:rsidRPr="00C17473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1A0027" w:rsidRPr="00C17473">
        <w:rPr>
          <w:rFonts w:ascii="Arial" w:hAnsi="Arial" w:cs="Arial"/>
          <w:b/>
          <w:sz w:val="22"/>
          <w:szCs w:val="22"/>
          <w:lang w:val="pt-BR"/>
        </w:rPr>
        <w:t xml:space="preserve">ALINE BIEZUS </w:t>
      </w:r>
    </w:p>
    <w:p w14:paraId="33ED5C95" w14:textId="77777777" w:rsidR="00041953" w:rsidRPr="00C17473" w:rsidRDefault="00041953" w:rsidP="00041953">
      <w:pPr>
        <w:pStyle w:val="Corpodetexto"/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4A07274" w14:textId="77777777" w:rsidR="002A392E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67B661D0" w14:textId="623E21B8" w:rsidR="001A0027" w:rsidRPr="00C17473" w:rsidRDefault="001A0027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76289544" w14:textId="2A07CF60" w:rsidR="001A0027" w:rsidRPr="00C17473" w:rsidRDefault="001A0027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518F8334" w14:textId="5AD345C6" w:rsidR="00041953" w:rsidRPr="00C17473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09A9373D" w14:textId="77777777" w:rsidR="00041953" w:rsidRPr="00C17473" w:rsidRDefault="00041953" w:rsidP="00041953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3BB8CE5E" w14:textId="10FDABBF" w:rsidR="00041953" w:rsidRPr="00C17473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  <w:r w:rsidRPr="00C17473">
        <w:rPr>
          <w:rFonts w:ascii="Arial" w:hAnsi="Arial" w:cs="Arial"/>
          <w:sz w:val="22"/>
          <w:szCs w:val="22"/>
          <w:lang w:val="pt-BR"/>
        </w:rPr>
        <w:t xml:space="preserve">Senhor Presidente, </w:t>
      </w:r>
    </w:p>
    <w:p w14:paraId="3BD1B042" w14:textId="77777777" w:rsidR="00041953" w:rsidRDefault="00041953" w:rsidP="00041953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9D42564" w14:textId="3B6E4C6E" w:rsidR="004A17FE" w:rsidRPr="004A17FE" w:rsidRDefault="001A0027" w:rsidP="004A17F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A17FE">
        <w:rPr>
          <w:rFonts w:ascii="Arial" w:hAnsi="Arial" w:cs="Arial"/>
          <w:sz w:val="22"/>
          <w:szCs w:val="22"/>
        </w:rPr>
        <w:t xml:space="preserve">A vereadora </w:t>
      </w:r>
      <w:r w:rsidR="00041953" w:rsidRPr="004A17FE">
        <w:rPr>
          <w:rFonts w:ascii="Arial" w:hAnsi="Arial" w:cs="Arial"/>
          <w:sz w:val="22"/>
          <w:szCs w:val="22"/>
        </w:rPr>
        <w:t xml:space="preserve">que a presente subscreve, na forma regimental, vem mui respeitosamente à presença de Vossa Excelência, </w:t>
      </w:r>
      <w:r w:rsidR="00041953" w:rsidRPr="004A17FE">
        <w:rPr>
          <w:rFonts w:ascii="Arial" w:hAnsi="Arial" w:cs="Arial"/>
          <w:b/>
          <w:sz w:val="22"/>
          <w:szCs w:val="22"/>
          <w:u w:val="single"/>
        </w:rPr>
        <w:t>REQUERER,</w:t>
      </w:r>
      <w:r w:rsidR="00041953" w:rsidRPr="004A17FE">
        <w:rPr>
          <w:rFonts w:ascii="Arial" w:hAnsi="Arial" w:cs="Arial"/>
          <w:sz w:val="22"/>
          <w:szCs w:val="22"/>
        </w:rPr>
        <w:t xml:space="preserve"> após ouvido o plenário, que seja encaminhado </w:t>
      </w:r>
      <w:r w:rsidR="00FD4A73" w:rsidRPr="004A17FE">
        <w:rPr>
          <w:rFonts w:ascii="Arial" w:hAnsi="Arial" w:cs="Arial"/>
          <w:sz w:val="22"/>
          <w:szCs w:val="22"/>
        </w:rPr>
        <w:t xml:space="preserve">ofício </w:t>
      </w:r>
      <w:r w:rsidR="00E71C1E">
        <w:rPr>
          <w:rFonts w:ascii="Arial" w:hAnsi="Arial" w:cs="Arial"/>
          <w:sz w:val="22"/>
          <w:szCs w:val="22"/>
        </w:rPr>
        <w:t xml:space="preserve">ao grupo EPR, empresa concessionária, </w:t>
      </w:r>
      <w:r w:rsidR="004A17FE" w:rsidRPr="004A17FE">
        <w:rPr>
          <w:rFonts w:ascii="Arial" w:hAnsi="Arial" w:cs="Arial"/>
          <w:sz w:val="22"/>
          <w:szCs w:val="22"/>
        </w:rPr>
        <w:t xml:space="preserve">para que forneça informações relacionadas à concessão do trecho rodoviário sob </w:t>
      </w:r>
      <w:r w:rsidR="00E71C1E">
        <w:rPr>
          <w:rFonts w:ascii="Arial" w:hAnsi="Arial" w:cs="Arial"/>
          <w:sz w:val="22"/>
          <w:szCs w:val="22"/>
        </w:rPr>
        <w:t xml:space="preserve">sua </w:t>
      </w:r>
      <w:r w:rsidR="004A17FE" w:rsidRPr="004A17FE">
        <w:rPr>
          <w:rFonts w:ascii="Arial" w:hAnsi="Arial" w:cs="Arial"/>
          <w:sz w:val="22"/>
          <w:szCs w:val="22"/>
        </w:rPr>
        <w:t>responsabilidade:</w:t>
      </w:r>
    </w:p>
    <w:p w14:paraId="7AAB2200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Quais os trechos que passarão por duplicação no município de Francisco Beltrão/PR?</w:t>
      </w:r>
    </w:p>
    <w:p w14:paraId="12444E71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Qual o planejamento detalhado das obras de duplicação e melhorias na malha viária que atravessa o município, incluindo cronograma, etapas e previsão de início e conclusão?</w:t>
      </w:r>
    </w:p>
    <w:p w14:paraId="61820304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Haverá intervenções diretas (viadutos, passarelas, trincheiras ou alças de acesso) dentro do perímetro urbano do município? Se sim, onde e em que condições técnicas?</w:t>
      </w:r>
    </w:p>
    <w:p w14:paraId="53BA929C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Qual será a localização exata das praças de pedágio em relação ao município?</w:t>
      </w:r>
    </w:p>
    <w:p w14:paraId="37974290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Quais os valores estimados das tarifas de pedágio para veículos de passeio e demais categorias?</w:t>
      </w:r>
    </w:p>
    <w:p w14:paraId="40E16AA0" w14:textId="77777777" w:rsidR="004A17FE" w:rsidRPr="004A17FE" w:rsidRDefault="004A17FE" w:rsidP="004A17FE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Existem medidas previstas de mitigação dos impactos socioeconômicos e ambientais decorrentes da instalação das praças de pedágio ou das obras de duplicação?</w:t>
      </w:r>
    </w:p>
    <w:p w14:paraId="72BCE455" w14:textId="77777777" w:rsidR="00E71C1E" w:rsidRDefault="004A17FE" w:rsidP="00C17473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4A17FE">
        <w:rPr>
          <w:rFonts w:ascii="Arial" w:hAnsi="Arial" w:cs="Arial"/>
          <w:sz w:val="22"/>
          <w:szCs w:val="22"/>
          <w:lang w:eastAsia="pt-BR"/>
        </w:rPr>
        <w:t>O município de Francisco Beltrão foi ouvido durante a fase de planejamento do projeto? Existe alguma ata, termo de compromisso ou consulta pública realizada junto ao Poder Executivo ou à população?</w:t>
      </w:r>
    </w:p>
    <w:p w14:paraId="3307E6D1" w14:textId="5A90C0E8" w:rsidR="00041953" w:rsidRDefault="00E71C1E" w:rsidP="00C17473">
      <w:pPr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E71C1E">
        <w:rPr>
          <w:rFonts w:ascii="Arial" w:hAnsi="Arial" w:cs="Arial"/>
          <w:sz w:val="22"/>
          <w:szCs w:val="22"/>
        </w:rPr>
        <w:t xml:space="preserve">Existe planejamento ou projeto em andamento referente a obras viárias, no trecho que liga o </w:t>
      </w:r>
      <w:r w:rsidRPr="00E71C1E">
        <w:rPr>
          <w:rStyle w:val="Forte"/>
          <w:rFonts w:ascii="Arial" w:hAnsi="Arial" w:cs="Arial"/>
          <w:sz w:val="22"/>
          <w:szCs w:val="22"/>
        </w:rPr>
        <w:t>Bairro Nova Petrópolis à Rua das Flores</w:t>
      </w:r>
      <w:r w:rsidRPr="00E71C1E">
        <w:rPr>
          <w:rFonts w:ascii="Arial" w:hAnsi="Arial" w:cs="Arial"/>
          <w:sz w:val="22"/>
          <w:szCs w:val="22"/>
        </w:rPr>
        <w:t>?</w:t>
      </w:r>
    </w:p>
    <w:p w14:paraId="7E457BCA" w14:textId="77777777" w:rsidR="00E71C1E" w:rsidRPr="00E71C1E" w:rsidRDefault="00E71C1E" w:rsidP="00E71C1E">
      <w:pPr>
        <w:suppressAutoHyphens w:val="0"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12EA41C" w14:textId="77777777" w:rsidR="00041953" w:rsidRPr="00FC77DE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 w:rsidRPr="00FC77DE">
        <w:rPr>
          <w:rFonts w:ascii="Arial" w:hAnsi="Arial" w:cs="Arial"/>
          <w:b/>
          <w:bCs/>
          <w:sz w:val="24"/>
          <w:szCs w:val="24"/>
          <w:u w:val="single"/>
          <w:lang w:val="pt-BR"/>
        </w:rPr>
        <w:t>JUSTIFICATIVA</w:t>
      </w:r>
    </w:p>
    <w:p w14:paraId="5C12AFC4" w14:textId="77777777" w:rsidR="004A17FE" w:rsidRDefault="004A17FE" w:rsidP="00041953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07CA1F" w14:textId="77777777" w:rsidR="00D976C9" w:rsidRPr="00D976C9" w:rsidRDefault="00D976C9" w:rsidP="00D976C9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76C9">
        <w:rPr>
          <w:rFonts w:ascii="Arial" w:hAnsi="Arial" w:cs="Arial"/>
          <w:sz w:val="22"/>
          <w:szCs w:val="22"/>
          <w:lang w:eastAsia="pt-BR"/>
        </w:rPr>
        <w:t xml:space="preserve">A duplicação de rodovias e a instalação de praças de pedágio são intervenções de grande impacto social, econômico e urbano, especialmente quando envolvem municípios </w:t>
      </w:r>
      <w:r w:rsidRPr="00D976C9">
        <w:rPr>
          <w:rFonts w:ascii="Arial" w:hAnsi="Arial" w:cs="Arial"/>
          <w:sz w:val="22"/>
          <w:szCs w:val="22"/>
          <w:lang w:eastAsia="pt-BR"/>
        </w:rPr>
        <w:lastRenderedPageBreak/>
        <w:t>polo, como é o caso de Francisco Beltrão, que exerce influência regional sobre dezenas de cidades do sudoeste paranaense.</w:t>
      </w:r>
    </w:p>
    <w:p w14:paraId="1AE1ECA4" w14:textId="77777777" w:rsidR="00D976C9" w:rsidRPr="00D976C9" w:rsidRDefault="00D976C9" w:rsidP="00D976C9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76C9">
        <w:rPr>
          <w:rFonts w:ascii="Arial" w:hAnsi="Arial" w:cs="Arial"/>
          <w:sz w:val="22"/>
          <w:szCs w:val="22"/>
          <w:lang w:eastAsia="pt-BR"/>
        </w:rPr>
        <w:t xml:space="preserve">Diante disso, é essencial que o Poder Público e a população local tenham pleno conhecimento do planejamento das obras e da concessão, inclusive quanto aos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locais exatos das intervenções</w:t>
      </w:r>
      <w:r w:rsidRPr="00D976C9">
        <w:rPr>
          <w:rFonts w:ascii="Arial" w:hAnsi="Arial" w:cs="Arial"/>
          <w:sz w:val="22"/>
          <w:szCs w:val="22"/>
          <w:lang w:eastAsia="pt-BR"/>
        </w:rPr>
        <w:t xml:space="preserve">,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critérios técnicos adotados</w:t>
      </w:r>
      <w:r w:rsidRPr="00D976C9">
        <w:rPr>
          <w:rFonts w:ascii="Arial" w:hAnsi="Arial" w:cs="Arial"/>
          <w:sz w:val="22"/>
          <w:szCs w:val="22"/>
          <w:lang w:eastAsia="pt-BR"/>
        </w:rPr>
        <w:t xml:space="preserve">,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cronogramas de execução</w:t>
      </w:r>
      <w:r w:rsidRPr="00D976C9">
        <w:rPr>
          <w:rFonts w:ascii="Arial" w:hAnsi="Arial" w:cs="Arial"/>
          <w:sz w:val="22"/>
          <w:szCs w:val="22"/>
          <w:lang w:eastAsia="pt-BR"/>
        </w:rPr>
        <w:t xml:space="preserve">,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tarifas estimadas</w:t>
      </w:r>
      <w:r w:rsidRPr="00D976C9">
        <w:rPr>
          <w:rFonts w:ascii="Arial" w:hAnsi="Arial" w:cs="Arial"/>
          <w:sz w:val="22"/>
          <w:szCs w:val="22"/>
          <w:lang w:eastAsia="pt-BR"/>
        </w:rPr>
        <w:t xml:space="preserve"> e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medidas de mitigação dos impactos</w:t>
      </w:r>
      <w:r w:rsidRPr="00D976C9">
        <w:rPr>
          <w:rFonts w:ascii="Arial" w:hAnsi="Arial" w:cs="Arial"/>
          <w:sz w:val="22"/>
          <w:szCs w:val="22"/>
          <w:lang w:eastAsia="pt-BR"/>
        </w:rPr>
        <w:t>. A ausência de transparência pode comprometer a mobilidade urbana, a economia local, o fluxo de pessoas e mercadorias, bem como gerar transtornos aos moradores e empreendedores do município.</w:t>
      </w:r>
    </w:p>
    <w:p w14:paraId="68402033" w14:textId="77777777" w:rsidR="00D976C9" w:rsidRPr="00D976C9" w:rsidRDefault="00D976C9" w:rsidP="00D976C9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76C9">
        <w:rPr>
          <w:rFonts w:ascii="Arial" w:hAnsi="Arial" w:cs="Arial"/>
          <w:sz w:val="22"/>
          <w:szCs w:val="22"/>
          <w:lang w:eastAsia="pt-BR"/>
        </w:rPr>
        <w:t xml:space="preserve">Francisco Beltrão é uma cidade em expansão, com crescente fluxo de veículos, tanto no perímetro urbano quanto nas rodovias de acesso. A duplicação é, sem dúvida, bem-vinda quando acompanhada de planejamento e diálogo. No entanto, a comunidade local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precisa ser informada e ouvida</w:t>
      </w:r>
      <w:r w:rsidRPr="00D976C9">
        <w:rPr>
          <w:rFonts w:ascii="Arial" w:hAnsi="Arial" w:cs="Arial"/>
          <w:sz w:val="22"/>
          <w:szCs w:val="22"/>
          <w:lang w:eastAsia="pt-BR"/>
        </w:rPr>
        <w:t xml:space="preserve"> quanto às alterações viárias, instalação de pedágios e demais mudanças previstas no território municipal.</w:t>
      </w:r>
    </w:p>
    <w:p w14:paraId="3CB8347A" w14:textId="2A1D0CCC" w:rsidR="004A17FE" w:rsidRDefault="00D976C9" w:rsidP="00D976C9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976C9">
        <w:rPr>
          <w:rFonts w:ascii="Arial" w:hAnsi="Arial" w:cs="Arial"/>
          <w:sz w:val="22"/>
          <w:szCs w:val="22"/>
          <w:lang w:eastAsia="pt-BR"/>
        </w:rPr>
        <w:t xml:space="preserve">A presente solicitação visa, portanto, garantir que haja </w:t>
      </w:r>
      <w:r w:rsidRPr="00D976C9">
        <w:rPr>
          <w:rFonts w:ascii="Arial" w:hAnsi="Arial" w:cs="Arial"/>
          <w:b/>
          <w:bCs/>
          <w:sz w:val="22"/>
          <w:szCs w:val="22"/>
          <w:lang w:eastAsia="pt-BR"/>
        </w:rPr>
        <w:t>transparência, planejamento integrado e respeito ao interesse público</w:t>
      </w:r>
      <w:r w:rsidRPr="00D976C9">
        <w:rPr>
          <w:rFonts w:ascii="Arial" w:hAnsi="Arial" w:cs="Arial"/>
          <w:sz w:val="22"/>
          <w:szCs w:val="22"/>
          <w:lang w:eastAsia="pt-BR"/>
        </w:rPr>
        <w:t>, além de permitir o acompanhamento adequado por parte das autoridades locais e da sociedade civil.</w:t>
      </w:r>
    </w:p>
    <w:p w14:paraId="009D71D5" w14:textId="0F18927B" w:rsidR="00041953" w:rsidRPr="00AA3CF2" w:rsidRDefault="00041953" w:rsidP="00041953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AA3CF2">
        <w:rPr>
          <w:rFonts w:ascii="Arial" w:hAnsi="Arial" w:cs="Arial"/>
          <w:sz w:val="22"/>
          <w:szCs w:val="22"/>
        </w:rPr>
        <w:t xml:space="preserve">Sala das Sessões da Câmara Municipal de Francisco Beltrão, em </w:t>
      </w:r>
      <w:r w:rsidR="004A17FE">
        <w:rPr>
          <w:rFonts w:ascii="Arial" w:hAnsi="Arial" w:cs="Arial"/>
          <w:sz w:val="22"/>
          <w:szCs w:val="22"/>
        </w:rPr>
        <w:t>04 de junho</w:t>
      </w:r>
      <w:r w:rsidR="00817990">
        <w:rPr>
          <w:rFonts w:ascii="Arial" w:hAnsi="Arial" w:cs="Arial"/>
          <w:sz w:val="22"/>
          <w:szCs w:val="22"/>
        </w:rPr>
        <w:t xml:space="preserve"> </w:t>
      </w:r>
      <w:r w:rsidRPr="00AA3CF2">
        <w:rPr>
          <w:rFonts w:ascii="Arial" w:hAnsi="Arial" w:cs="Arial"/>
          <w:sz w:val="22"/>
          <w:szCs w:val="22"/>
        </w:rPr>
        <w:t>de 2025.</w:t>
      </w:r>
    </w:p>
    <w:p w14:paraId="542BBE89" w14:textId="4888059A" w:rsidR="00041953" w:rsidRDefault="00041953" w:rsidP="00C17473">
      <w:pPr>
        <w:pStyle w:val="Corpodetex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54BBEB6" w14:textId="77777777" w:rsidR="002A392E" w:rsidRPr="00FC77DE" w:rsidRDefault="002A392E" w:rsidP="00C17473">
      <w:pPr>
        <w:pStyle w:val="Corpodetex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D397F66" w14:textId="77777777" w:rsidR="00041953" w:rsidRDefault="00041953" w:rsidP="0004195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36B2A527" w14:textId="00FD6092" w:rsidR="00C31DE4" w:rsidRPr="00C17473" w:rsidRDefault="001A0027" w:rsidP="002A392E">
      <w:pPr>
        <w:jc w:val="center"/>
        <w:rPr>
          <w:rFonts w:ascii="Arial" w:hAnsi="Arial" w:cs="Arial"/>
          <w:b/>
          <w:bCs/>
        </w:rPr>
      </w:pPr>
      <w:r w:rsidRPr="00C17473">
        <w:rPr>
          <w:rFonts w:ascii="Arial" w:hAnsi="Arial" w:cs="Arial"/>
          <w:b/>
          <w:bCs/>
        </w:rPr>
        <w:t>ALINE BIEZU</w:t>
      </w:r>
      <w:r w:rsidR="00C17473" w:rsidRPr="00C17473">
        <w:rPr>
          <w:rFonts w:ascii="Arial" w:hAnsi="Arial" w:cs="Arial"/>
          <w:b/>
          <w:bCs/>
        </w:rPr>
        <w:t xml:space="preserve">Z </w:t>
      </w:r>
    </w:p>
    <w:p w14:paraId="4CCDD473" w14:textId="65647D1E" w:rsidR="001A0027" w:rsidRPr="00C17473" w:rsidRDefault="00C17473" w:rsidP="002A392E">
      <w:pPr>
        <w:jc w:val="center"/>
        <w:rPr>
          <w:rFonts w:ascii="Arial" w:hAnsi="Arial" w:cs="Arial"/>
          <w:b/>
          <w:bCs/>
        </w:rPr>
      </w:pPr>
      <w:r w:rsidRPr="00C17473">
        <w:rPr>
          <w:rFonts w:ascii="Arial" w:hAnsi="Arial" w:cs="Arial"/>
          <w:b/>
          <w:bCs/>
        </w:rPr>
        <w:t>VEREADORA</w:t>
      </w:r>
    </w:p>
    <w:sectPr w:rsidR="001A0027" w:rsidRPr="00C17473" w:rsidSect="002A392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036549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5pt;margin-top:614.1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036549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036549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80.1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036549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AD6"/>
    <w:multiLevelType w:val="multilevel"/>
    <w:tmpl w:val="4D7A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60D9D"/>
    <w:multiLevelType w:val="multilevel"/>
    <w:tmpl w:val="D61E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07C12"/>
    <w:multiLevelType w:val="hybridMultilevel"/>
    <w:tmpl w:val="E2FEBAB8"/>
    <w:lvl w:ilvl="0" w:tplc="90A6D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6248771">
    <w:abstractNumId w:val="1"/>
  </w:num>
  <w:num w:numId="2" w16cid:durableId="1343976431">
    <w:abstractNumId w:val="0"/>
  </w:num>
  <w:num w:numId="3" w16cid:durableId="812135869">
    <w:abstractNumId w:val="3"/>
  </w:num>
  <w:num w:numId="4" w16cid:durableId="52463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6549"/>
    <w:rsid w:val="00041953"/>
    <w:rsid w:val="00097D2E"/>
    <w:rsid w:val="000E6918"/>
    <w:rsid w:val="001A0027"/>
    <w:rsid w:val="002A392E"/>
    <w:rsid w:val="00305A74"/>
    <w:rsid w:val="004240D3"/>
    <w:rsid w:val="004364FB"/>
    <w:rsid w:val="00457D0C"/>
    <w:rsid w:val="004A045F"/>
    <w:rsid w:val="004A17FE"/>
    <w:rsid w:val="004F6E78"/>
    <w:rsid w:val="005B4A9D"/>
    <w:rsid w:val="005E4B6D"/>
    <w:rsid w:val="0062366E"/>
    <w:rsid w:val="006D69DC"/>
    <w:rsid w:val="006E523A"/>
    <w:rsid w:val="006F333B"/>
    <w:rsid w:val="00744EE3"/>
    <w:rsid w:val="007F2A69"/>
    <w:rsid w:val="00817990"/>
    <w:rsid w:val="008C6A34"/>
    <w:rsid w:val="00924197"/>
    <w:rsid w:val="009326C8"/>
    <w:rsid w:val="00A812BE"/>
    <w:rsid w:val="00AA3CF2"/>
    <w:rsid w:val="00C17473"/>
    <w:rsid w:val="00C31DE4"/>
    <w:rsid w:val="00C56C5D"/>
    <w:rsid w:val="00CD11F0"/>
    <w:rsid w:val="00D22642"/>
    <w:rsid w:val="00D34194"/>
    <w:rsid w:val="00D976C9"/>
    <w:rsid w:val="00E373E8"/>
    <w:rsid w:val="00E71C1E"/>
    <w:rsid w:val="00F92380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uppressAutoHyphens w:val="0"/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81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2025-06-04T14:48:00Z</cp:lastPrinted>
  <dcterms:created xsi:type="dcterms:W3CDTF">2025-06-04T14:05:00Z</dcterms:created>
  <dcterms:modified xsi:type="dcterms:W3CDTF">2025-06-09T19:53:00Z</dcterms:modified>
</cp:coreProperties>
</file>