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5D" w:rsidRDefault="0050635D" w:rsidP="0050635D">
      <w:pPr>
        <w:jc w:val="center"/>
        <w:rPr>
          <w:b/>
        </w:rPr>
      </w:pPr>
    </w:p>
    <w:p w:rsidR="0050635D" w:rsidRPr="0050635D" w:rsidRDefault="0050635D" w:rsidP="0050635D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50635D">
        <w:rPr>
          <w:rFonts w:ascii="Arial" w:hAnsi="Arial" w:cs="Arial"/>
          <w:b/>
          <w:sz w:val="23"/>
          <w:szCs w:val="23"/>
          <w:u w:val="single"/>
        </w:rPr>
        <w:t>RESOLUÇÃO Nº 001</w:t>
      </w:r>
      <w:r w:rsidR="009D2588">
        <w:rPr>
          <w:rFonts w:ascii="Arial" w:hAnsi="Arial" w:cs="Arial"/>
          <w:b/>
          <w:sz w:val="23"/>
          <w:szCs w:val="23"/>
          <w:u w:val="single"/>
        </w:rPr>
        <w:t xml:space="preserve"> DE 10 DE MARÇO DE 2020</w:t>
      </w:r>
    </w:p>
    <w:p w:rsidR="00023B4D" w:rsidRPr="0050635D" w:rsidRDefault="002C35BF" w:rsidP="0050635D">
      <w:pPr>
        <w:rPr>
          <w:rFonts w:ascii="Arial" w:hAnsi="Arial" w:cs="Arial"/>
          <w:sz w:val="23"/>
          <w:szCs w:val="23"/>
        </w:rPr>
      </w:pPr>
    </w:p>
    <w:p w:rsidR="0050635D" w:rsidRPr="0050635D" w:rsidRDefault="0050635D" w:rsidP="0050635D">
      <w:pPr>
        <w:spacing w:after="0" w:line="240" w:lineRule="auto"/>
        <w:ind w:left="3969"/>
        <w:jc w:val="both"/>
        <w:rPr>
          <w:rFonts w:ascii="Arial" w:hAnsi="Arial" w:cs="Arial"/>
          <w:sz w:val="23"/>
          <w:szCs w:val="23"/>
        </w:rPr>
      </w:pPr>
      <w:r w:rsidRPr="0050635D">
        <w:rPr>
          <w:rFonts w:ascii="Arial" w:hAnsi="Arial" w:cs="Arial"/>
          <w:sz w:val="23"/>
          <w:szCs w:val="23"/>
        </w:rPr>
        <w:t>Estabelece a transmissão em LIBRAS (Língua Brasileira de Sinais) das sessões ordinárias, extraordinárias e solenes e das audiências públicas da Câmara Municipal de Francisco Beltrão.</w:t>
      </w:r>
    </w:p>
    <w:p w:rsidR="0050635D" w:rsidRPr="0050635D" w:rsidRDefault="0050635D" w:rsidP="0050635D">
      <w:pPr>
        <w:spacing w:after="0" w:line="240" w:lineRule="auto"/>
        <w:ind w:left="3969"/>
        <w:jc w:val="both"/>
        <w:rPr>
          <w:rFonts w:ascii="Arial" w:hAnsi="Arial" w:cs="Arial"/>
          <w:sz w:val="23"/>
          <w:szCs w:val="23"/>
        </w:rPr>
      </w:pPr>
    </w:p>
    <w:p w:rsidR="0050635D" w:rsidRDefault="0050635D" w:rsidP="0050635D">
      <w:pPr>
        <w:spacing w:after="0" w:line="240" w:lineRule="auto"/>
        <w:ind w:left="3969"/>
        <w:jc w:val="both"/>
        <w:rPr>
          <w:rFonts w:ascii="Arial" w:hAnsi="Arial" w:cs="Arial"/>
          <w:sz w:val="23"/>
          <w:szCs w:val="23"/>
        </w:rPr>
      </w:pPr>
    </w:p>
    <w:p w:rsidR="009D2588" w:rsidRDefault="009D2588" w:rsidP="009D258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9D2588">
        <w:rPr>
          <w:rFonts w:ascii="Arial" w:hAnsi="Arial" w:cs="Arial"/>
          <w:sz w:val="23"/>
          <w:szCs w:val="23"/>
        </w:rPr>
        <w:t xml:space="preserve">A CÂMARA MUNICIPAL DE VEREADORES DE FRANCISCO BELTRÃO, ESTADO DO PARANÁ, APROVOU, E O PRESIDENTE DA CÂMARA, PROMULGA A SEGUINTE RESOLUÇÃO:   </w:t>
      </w:r>
    </w:p>
    <w:p w:rsidR="009D2588" w:rsidRPr="0050635D" w:rsidRDefault="009D2588" w:rsidP="009D258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0635D" w:rsidRPr="0050635D" w:rsidRDefault="0050635D" w:rsidP="0050635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0635D">
        <w:rPr>
          <w:rFonts w:ascii="Arial" w:hAnsi="Arial" w:cs="Arial"/>
          <w:sz w:val="23"/>
          <w:szCs w:val="23"/>
        </w:rPr>
        <w:t xml:space="preserve">Art. 1° Fica estabelecida a tradução simultânea das sessões ordinárias, extraordinárias e as solenes e das audiências públicas da Câmara Municipal de </w:t>
      </w:r>
      <w:r>
        <w:rPr>
          <w:rFonts w:ascii="Arial" w:hAnsi="Arial" w:cs="Arial"/>
          <w:sz w:val="23"/>
          <w:szCs w:val="23"/>
        </w:rPr>
        <w:t>Francisco Beltrão</w:t>
      </w:r>
      <w:r w:rsidRPr="0050635D">
        <w:rPr>
          <w:rFonts w:ascii="Arial" w:hAnsi="Arial" w:cs="Arial"/>
          <w:sz w:val="23"/>
          <w:szCs w:val="23"/>
        </w:rPr>
        <w:t xml:space="preserve">, em LIBRAS (Língua Brasileira de Sinais), com transmissão pelo sítio eletrônico da Câmara Municipal de </w:t>
      </w:r>
      <w:r>
        <w:rPr>
          <w:rFonts w:ascii="Arial" w:hAnsi="Arial" w:cs="Arial"/>
          <w:sz w:val="23"/>
          <w:szCs w:val="23"/>
        </w:rPr>
        <w:t xml:space="preserve">Francisco Beltrão. </w:t>
      </w:r>
    </w:p>
    <w:p w:rsidR="0050635D" w:rsidRPr="0050635D" w:rsidRDefault="0050635D" w:rsidP="0050635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0635D" w:rsidRDefault="0050635D" w:rsidP="0050635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0635D">
        <w:rPr>
          <w:rFonts w:ascii="Arial" w:hAnsi="Arial" w:cs="Arial"/>
          <w:sz w:val="23"/>
          <w:szCs w:val="23"/>
        </w:rPr>
        <w:t>Art. 2° As despesas decorrentes desta Resolução correrão por conta de dotação orçamentária própria do Orçamento vigente, suplementadas se necessário.</w:t>
      </w:r>
    </w:p>
    <w:p w:rsidR="0050635D" w:rsidRPr="0050635D" w:rsidRDefault="0050635D" w:rsidP="0050635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0635D" w:rsidRDefault="0050635D" w:rsidP="0050635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0635D">
        <w:rPr>
          <w:rFonts w:ascii="Arial" w:hAnsi="Arial" w:cs="Arial"/>
          <w:sz w:val="23"/>
          <w:szCs w:val="23"/>
        </w:rPr>
        <w:t>Art. 3° Esta Resolução entra em vigor na data da sua publicação.</w:t>
      </w:r>
    </w:p>
    <w:p w:rsidR="0050635D" w:rsidRDefault="0050635D" w:rsidP="0050635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0635D" w:rsidRDefault="009D2588" w:rsidP="0050635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9D2588">
        <w:rPr>
          <w:rFonts w:ascii="Arial" w:hAnsi="Arial" w:cs="Arial"/>
          <w:sz w:val="23"/>
          <w:szCs w:val="23"/>
        </w:rPr>
        <w:t xml:space="preserve">Sala das Sessões da Câmara Municipal de Vereadores de Francisco Beltrão – Paraná, </w:t>
      </w:r>
      <w:r>
        <w:rPr>
          <w:rFonts w:ascii="Arial" w:hAnsi="Arial" w:cs="Arial"/>
          <w:sz w:val="23"/>
          <w:szCs w:val="23"/>
        </w:rPr>
        <w:t>10 de março de 2020</w:t>
      </w:r>
      <w:r w:rsidRPr="009D2588">
        <w:rPr>
          <w:rFonts w:ascii="Arial" w:hAnsi="Arial" w:cs="Arial"/>
          <w:sz w:val="23"/>
          <w:szCs w:val="23"/>
        </w:rPr>
        <w:t>.</w:t>
      </w:r>
    </w:p>
    <w:p w:rsidR="00FD450A" w:rsidRDefault="00FD450A" w:rsidP="0050635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0635D" w:rsidRDefault="0050635D" w:rsidP="0050635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8F2E65" w:rsidRDefault="008F2E65" w:rsidP="0050635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0635D" w:rsidRPr="008965EB" w:rsidRDefault="0050635D" w:rsidP="009D2588">
      <w:pPr>
        <w:jc w:val="center"/>
        <w:rPr>
          <w:rFonts w:ascii="Arial" w:hAnsi="Arial" w:cs="Arial"/>
          <w:b/>
        </w:rPr>
      </w:pPr>
      <w:r w:rsidRPr="008965EB">
        <w:rPr>
          <w:rFonts w:ascii="Arial" w:hAnsi="Arial" w:cs="Arial"/>
          <w:b/>
        </w:rPr>
        <w:t>JOSÉ CARLOS KNIPHOFF</w:t>
      </w:r>
    </w:p>
    <w:p w:rsidR="0050635D" w:rsidRPr="008965EB" w:rsidRDefault="0050635D" w:rsidP="009D2588">
      <w:pPr>
        <w:jc w:val="center"/>
        <w:rPr>
          <w:rFonts w:ascii="Arial" w:hAnsi="Arial" w:cs="Arial"/>
          <w:b/>
        </w:rPr>
      </w:pPr>
      <w:r w:rsidRPr="008965EB">
        <w:rPr>
          <w:rFonts w:ascii="Arial" w:hAnsi="Arial" w:cs="Arial"/>
          <w:b/>
        </w:rPr>
        <w:t>Presidente</w:t>
      </w:r>
    </w:p>
    <w:p w:rsidR="0050635D" w:rsidRDefault="0050635D" w:rsidP="002C35BF">
      <w:pPr>
        <w:rPr>
          <w:rFonts w:ascii="Arial" w:hAnsi="Arial" w:cs="Arial"/>
          <w:b/>
        </w:rPr>
      </w:pPr>
      <w:bookmarkStart w:id="0" w:name="_GoBack"/>
      <w:bookmarkEnd w:id="0"/>
    </w:p>
    <w:p w:rsidR="0050635D" w:rsidRPr="008965EB" w:rsidRDefault="0050635D" w:rsidP="009D2588">
      <w:pPr>
        <w:rPr>
          <w:rFonts w:ascii="Arial" w:hAnsi="Arial" w:cs="Arial"/>
          <w:b/>
        </w:rPr>
      </w:pPr>
    </w:p>
    <w:p w:rsidR="0050635D" w:rsidRPr="008965EB" w:rsidRDefault="0050635D" w:rsidP="009D2588">
      <w:pPr>
        <w:jc w:val="center"/>
        <w:rPr>
          <w:rFonts w:ascii="Arial" w:hAnsi="Arial" w:cs="Arial"/>
          <w:b/>
        </w:rPr>
      </w:pPr>
      <w:r w:rsidRPr="008965EB">
        <w:rPr>
          <w:rFonts w:ascii="Arial" w:hAnsi="Arial" w:cs="Arial"/>
          <w:b/>
        </w:rPr>
        <w:t>DANIELA CELUPPI</w:t>
      </w:r>
    </w:p>
    <w:p w:rsidR="0050635D" w:rsidRPr="008965EB" w:rsidRDefault="0050635D" w:rsidP="009D2588">
      <w:pPr>
        <w:jc w:val="center"/>
        <w:rPr>
          <w:rFonts w:ascii="Arial" w:hAnsi="Arial" w:cs="Arial"/>
          <w:b/>
        </w:rPr>
      </w:pPr>
      <w:r w:rsidRPr="008965EB">
        <w:rPr>
          <w:rFonts w:ascii="Arial" w:hAnsi="Arial" w:cs="Arial"/>
          <w:b/>
        </w:rPr>
        <w:t>1ª Secretária</w:t>
      </w:r>
    </w:p>
    <w:p w:rsidR="0050635D" w:rsidRDefault="0050635D" w:rsidP="0050635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8F2E65" w:rsidRDefault="008F2E65" w:rsidP="0050635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FD450A" w:rsidRDefault="00FD450A" w:rsidP="00FD450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FD450A" w:rsidRPr="00FD450A" w:rsidRDefault="00FD450A" w:rsidP="002C35BF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sectPr w:rsidR="00FD450A" w:rsidRPr="00FD450A" w:rsidSect="008F2E65">
      <w:headerReference w:type="default" r:id="rId6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0F" w:rsidRDefault="0032070F" w:rsidP="0032070F">
      <w:pPr>
        <w:spacing w:after="0" w:line="240" w:lineRule="auto"/>
      </w:pPr>
      <w:r>
        <w:separator/>
      </w:r>
    </w:p>
  </w:endnote>
  <w:endnote w:type="continuationSeparator" w:id="0">
    <w:p w:rsidR="0032070F" w:rsidRDefault="0032070F" w:rsidP="00320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0F" w:rsidRDefault="0032070F" w:rsidP="0032070F">
      <w:pPr>
        <w:spacing w:after="0" w:line="240" w:lineRule="auto"/>
      </w:pPr>
      <w:r>
        <w:separator/>
      </w:r>
    </w:p>
  </w:footnote>
  <w:footnote w:type="continuationSeparator" w:id="0">
    <w:p w:rsidR="0032070F" w:rsidRDefault="0032070F" w:rsidP="00320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70F" w:rsidRDefault="0032070F" w:rsidP="0032070F">
    <w:pPr>
      <w:pStyle w:val="Cabealho"/>
      <w:jc w:val="cent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52500" cy="952500"/>
          <wp:effectExtent l="0" t="0" r="0" b="0"/>
          <wp:docPr id="2" name="Imagem 2" descr="logomichella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ichella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070F" w:rsidRDefault="0032070F" w:rsidP="0032070F">
    <w:pPr>
      <w:pStyle w:val="Cabealho"/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CÂMARA MUNICIPAL DE VEREADORES</w:t>
    </w:r>
  </w:p>
  <w:p w:rsidR="0032070F" w:rsidRDefault="0032070F" w:rsidP="0032070F">
    <w:pPr>
      <w:pStyle w:val="Cabealho"/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Francisco Beltrão – Estado do Paraná</w:t>
    </w:r>
  </w:p>
  <w:p w:rsidR="0032070F" w:rsidRDefault="003207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F4"/>
    <w:rsid w:val="000D3E61"/>
    <w:rsid w:val="000F73F4"/>
    <w:rsid w:val="002C35BF"/>
    <w:rsid w:val="0032070F"/>
    <w:rsid w:val="0050635D"/>
    <w:rsid w:val="00620610"/>
    <w:rsid w:val="00620844"/>
    <w:rsid w:val="0073330C"/>
    <w:rsid w:val="008F2E65"/>
    <w:rsid w:val="009D2588"/>
    <w:rsid w:val="00CF6359"/>
    <w:rsid w:val="00F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7005"/>
  <w15:chartTrackingRefBased/>
  <w15:docId w15:val="{BB1F8E41-4876-4F05-B381-BBD76381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4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20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70F"/>
  </w:style>
  <w:style w:type="paragraph" w:styleId="Rodap">
    <w:name w:val="footer"/>
    <w:basedOn w:val="Normal"/>
    <w:link w:val="RodapChar"/>
    <w:uiPriority w:val="99"/>
    <w:unhideWhenUsed/>
    <w:rsid w:val="00320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Camara</cp:lastModifiedBy>
  <cp:revision>6</cp:revision>
  <cp:lastPrinted>2020-03-13T12:25:00Z</cp:lastPrinted>
  <dcterms:created xsi:type="dcterms:W3CDTF">2020-02-14T19:48:00Z</dcterms:created>
  <dcterms:modified xsi:type="dcterms:W3CDTF">2020-03-13T12:25:00Z</dcterms:modified>
</cp:coreProperties>
</file>