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D0AF" w14:textId="496152AD" w:rsidR="00283A37" w:rsidRDefault="00672584" w:rsidP="004F1C87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C61EAA">
        <w:rPr>
          <w:rFonts w:ascii="Arial" w:eastAsia="Arial Unicode MS" w:hAnsi="Arial" w:cs="Arial"/>
          <w:b/>
          <w:bCs/>
          <w:sz w:val="22"/>
          <w:szCs w:val="22"/>
        </w:rPr>
        <w:t>ATA Nº 0</w:t>
      </w:r>
      <w:r w:rsidR="00375819">
        <w:rPr>
          <w:rFonts w:ascii="Arial" w:eastAsia="Arial Unicode MS" w:hAnsi="Arial" w:cs="Arial"/>
          <w:b/>
          <w:bCs/>
          <w:sz w:val="22"/>
          <w:szCs w:val="22"/>
        </w:rPr>
        <w:t>6</w:t>
      </w:r>
      <w:r w:rsidRPr="00C61EAA">
        <w:rPr>
          <w:rFonts w:ascii="Arial" w:eastAsia="Arial Unicode MS" w:hAnsi="Arial" w:cs="Arial"/>
          <w:b/>
          <w:bCs/>
          <w:sz w:val="22"/>
          <w:szCs w:val="22"/>
        </w:rPr>
        <w:t>/202</w:t>
      </w:r>
      <w:r w:rsidR="00BA1AF5" w:rsidRPr="00C61EAA">
        <w:rPr>
          <w:rFonts w:ascii="Arial" w:eastAsia="Arial Unicode MS" w:hAnsi="Arial" w:cs="Arial"/>
          <w:b/>
          <w:bCs/>
          <w:sz w:val="22"/>
          <w:szCs w:val="22"/>
        </w:rPr>
        <w:t>3</w:t>
      </w:r>
      <w:r w:rsidRPr="00C61EAA">
        <w:rPr>
          <w:rFonts w:ascii="Arial" w:eastAsia="Arial Unicode MS" w:hAnsi="Arial" w:cs="Arial"/>
          <w:b/>
          <w:bCs/>
          <w:sz w:val="22"/>
          <w:szCs w:val="22"/>
        </w:rPr>
        <w:t xml:space="preserve"> DA </w:t>
      </w:r>
      <w:r w:rsidR="00375819">
        <w:rPr>
          <w:rFonts w:ascii="Arial" w:eastAsia="Arial Unicode MS" w:hAnsi="Arial" w:cs="Arial"/>
          <w:b/>
          <w:bCs/>
          <w:sz w:val="22"/>
          <w:szCs w:val="22"/>
        </w:rPr>
        <w:t>SEXTA</w:t>
      </w:r>
      <w:r w:rsidR="00CD1140" w:rsidRPr="00C61EAA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484F77" w:rsidRPr="00C61EAA">
        <w:rPr>
          <w:rFonts w:ascii="Arial" w:eastAsia="Arial Unicode MS" w:hAnsi="Arial" w:cs="Arial"/>
          <w:b/>
          <w:bCs/>
          <w:sz w:val="22"/>
          <w:szCs w:val="22"/>
        </w:rPr>
        <w:t>R</w:t>
      </w:r>
      <w:r w:rsidRPr="00C61EAA">
        <w:rPr>
          <w:rFonts w:ascii="Arial" w:eastAsia="Arial Unicode MS" w:hAnsi="Arial" w:cs="Arial"/>
          <w:b/>
          <w:bCs/>
          <w:sz w:val="22"/>
          <w:szCs w:val="22"/>
        </w:rPr>
        <w:t xml:space="preserve">EUNIÃO DA COMISSÃO DE </w:t>
      </w:r>
      <w:r w:rsidR="00EC0BC6" w:rsidRPr="00C61EAA">
        <w:rPr>
          <w:rFonts w:ascii="Arial" w:eastAsia="Arial Unicode MS" w:hAnsi="Arial" w:cs="Arial"/>
          <w:b/>
          <w:bCs/>
          <w:sz w:val="22"/>
          <w:szCs w:val="22"/>
        </w:rPr>
        <w:t xml:space="preserve">EDUCAÇÃO, CULTURA E ESPORTE </w:t>
      </w:r>
      <w:r w:rsidR="005B5786" w:rsidRPr="00C61EAA">
        <w:rPr>
          <w:rFonts w:ascii="Arial" w:eastAsia="Arial Unicode MS" w:hAnsi="Arial" w:cs="Arial"/>
          <w:b/>
          <w:bCs/>
          <w:sz w:val="22"/>
          <w:szCs w:val="22"/>
        </w:rPr>
        <w:t>DE 202</w:t>
      </w:r>
      <w:r w:rsidR="00BA1AF5" w:rsidRPr="00C61EAA">
        <w:rPr>
          <w:rFonts w:ascii="Arial" w:eastAsia="Arial Unicode MS" w:hAnsi="Arial" w:cs="Arial"/>
          <w:b/>
          <w:bCs/>
          <w:sz w:val="22"/>
          <w:szCs w:val="22"/>
        </w:rPr>
        <w:t>3</w:t>
      </w:r>
      <w:r w:rsidRPr="00C61EAA">
        <w:rPr>
          <w:rFonts w:ascii="Arial" w:eastAsia="Arial Unicode MS" w:hAnsi="Arial" w:cs="Arial"/>
          <w:sz w:val="22"/>
          <w:szCs w:val="22"/>
        </w:rPr>
        <w:t>.</w:t>
      </w:r>
      <w:r w:rsidR="00CA6328" w:rsidRPr="00C61EAA">
        <w:rPr>
          <w:rFonts w:ascii="Arial" w:eastAsia="Arial Unicode MS" w:hAnsi="Arial" w:cs="Arial"/>
          <w:sz w:val="22"/>
          <w:szCs w:val="22"/>
        </w:rPr>
        <w:t xml:space="preserve"> </w:t>
      </w:r>
      <w:bookmarkStart w:id="0" w:name="_Hlk42197537"/>
      <w:r w:rsidRPr="00C61EAA">
        <w:rPr>
          <w:rFonts w:ascii="Arial" w:eastAsia="Arial Unicode MS" w:hAnsi="Arial" w:cs="Arial"/>
          <w:sz w:val="22"/>
          <w:szCs w:val="22"/>
        </w:rPr>
        <w:t>Ao</w:t>
      </w:r>
      <w:r w:rsidR="00782869" w:rsidRPr="00C61EAA">
        <w:rPr>
          <w:rFonts w:ascii="Arial" w:eastAsia="Arial Unicode MS" w:hAnsi="Arial" w:cs="Arial"/>
          <w:sz w:val="22"/>
          <w:szCs w:val="22"/>
        </w:rPr>
        <w:t>s</w:t>
      </w:r>
      <w:r w:rsidRPr="00C61EAA">
        <w:rPr>
          <w:rFonts w:ascii="Arial" w:eastAsia="Arial Unicode MS" w:hAnsi="Arial" w:cs="Arial"/>
          <w:sz w:val="22"/>
          <w:szCs w:val="22"/>
        </w:rPr>
        <w:t xml:space="preserve"> </w:t>
      </w:r>
      <w:r w:rsidR="00375819">
        <w:rPr>
          <w:rFonts w:ascii="Arial" w:eastAsia="Arial Unicode MS" w:hAnsi="Arial" w:cs="Arial"/>
          <w:sz w:val="22"/>
          <w:szCs w:val="22"/>
        </w:rPr>
        <w:t xml:space="preserve">dezenove dias do mês de junho do ano de </w:t>
      </w:r>
      <w:r w:rsidRPr="00C61EAA">
        <w:rPr>
          <w:rFonts w:ascii="Arial" w:eastAsia="Arial Unicode MS" w:hAnsi="Arial" w:cs="Arial"/>
          <w:sz w:val="22"/>
          <w:szCs w:val="22"/>
        </w:rPr>
        <w:t>mil e vinte</w:t>
      </w:r>
      <w:r w:rsidR="00BA1AF5" w:rsidRPr="00C61EAA">
        <w:rPr>
          <w:rFonts w:ascii="Arial" w:eastAsia="Arial Unicode MS" w:hAnsi="Arial" w:cs="Arial"/>
          <w:sz w:val="22"/>
          <w:szCs w:val="22"/>
        </w:rPr>
        <w:t xml:space="preserve"> e três,</w:t>
      </w:r>
      <w:r w:rsidRPr="00C61EAA">
        <w:rPr>
          <w:rFonts w:ascii="Arial" w:eastAsia="Arial Unicode MS" w:hAnsi="Arial" w:cs="Arial"/>
          <w:sz w:val="22"/>
          <w:szCs w:val="22"/>
        </w:rPr>
        <w:t xml:space="preserve"> </w:t>
      </w:r>
      <w:r w:rsidR="009F44EB" w:rsidRPr="00C61EAA">
        <w:rPr>
          <w:rFonts w:ascii="Arial" w:eastAsia="Arial Unicode MS" w:hAnsi="Arial" w:cs="Arial"/>
          <w:sz w:val="22"/>
          <w:szCs w:val="22"/>
        </w:rPr>
        <w:t>às</w:t>
      </w:r>
      <w:r w:rsidR="007C0203">
        <w:rPr>
          <w:rFonts w:ascii="Arial" w:eastAsia="Arial Unicode MS" w:hAnsi="Arial" w:cs="Arial"/>
          <w:sz w:val="22"/>
          <w:szCs w:val="22"/>
        </w:rPr>
        <w:t xml:space="preserve"> treze horas e quarenta e cinco </w:t>
      </w:r>
      <w:r w:rsidR="00B26E74">
        <w:rPr>
          <w:rFonts w:ascii="Arial" w:eastAsia="Arial Unicode MS" w:hAnsi="Arial" w:cs="Arial"/>
          <w:sz w:val="22"/>
          <w:szCs w:val="22"/>
        </w:rPr>
        <w:t>minutos</w:t>
      </w:r>
      <w:r w:rsidR="00D55005" w:rsidRPr="00C61EAA">
        <w:rPr>
          <w:rFonts w:ascii="Arial" w:eastAsia="Arial Unicode MS" w:hAnsi="Arial" w:cs="Arial"/>
          <w:sz w:val="22"/>
          <w:szCs w:val="22"/>
        </w:rPr>
        <w:t xml:space="preserve">, </w:t>
      </w:r>
      <w:r w:rsidRPr="00C61EAA">
        <w:rPr>
          <w:rFonts w:ascii="Arial" w:eastAsia="Arial Unicode MS" w:hAnsi="Arial" w:cs="Arial"/>
          <w:sz w:val="22"/>
          <w:szCs w:val="22"/>
        </w:rPr>
        <w:t xml:space="preserve">reuniram-se os membros da Comissão de </w:t>
      </w:r>
      <w:r w:rsidR="00EC0BC6" w:rsidRPr="00C61EAA">
        <w:rPr>
          <w:rFonts w:ascii="Arial" w:eastAsia="Arial Unicode MS" w:hAnsi="Arial" w:cs="Arial"/>
          <w:sz w:val="22"/>
          <w:szCs w:val="22"/>
        </w:rPr>
        <w:t>Educação, Cultura e Esporte</w:t>
      </w:r>
      <w:r w:rsidR="00E11DC9" w:rsidRPr="00C61EAA">
        <w:rPr>
          <w:rFonts w:ascii="Arial" w:eastAsia="Arial Unicode MS" w:hAnsi="Arial" w:cs="Arial"/>
          <w:sz w:val="22"/>
          <w:szCs w:val="22"/>
        </w:rPr>
        <w:t>, no Plenário da Câmara Municipal de Vereadores</w:t>
      </w:r>
      <w:bookmarkStart w:id="1" w:name="_Hlk42197674"/>
      <w:bookmarkEnd w:id="0"/>
      <w:r w:rsidR="00D862FC">
        <w:rPr>
          <w:rFonts w:ascii="Arial" w:eastAsia="Arial Unicode MS" w:hAnsi="Arial" w:cs="Arial"/>
          <w:sz w:val="22"/>
          <w:szCs w:val="22"/>
        </w:rPr>
        <w:t>.</w:t>
      </w:r>
      <w:r w:rsidR="006E70CE" w:rsidRPr="00C61EAA">
        <w:rPr>
          <w:rFonts w:ascii="Arial" w:eastAsia="Arial Unicode MS" w:hAnsi="Arial" w:cs="Arial"/>
          <w:sz w:val="22"/>
          <w:szCs w:val="22"/>
        </w:rPr>
        <w:t xml:space="preserve"> </w:t>
      </w:r>
      <w:r w:rsidR="00182079" w:rsidRPr="00C61EAA">
        <w:rPr>
          <w:rFonts w:ascii="Arial" w:eastAsia="Arial Unicode MS" w:hAnsi="Arial" w:cs="Arial"/>
          <w:sz w:val="22"/>
          <w:szCs w:val="22"/>
        </w:rPr>
        <w:t xml:space="preserve">Em discussão à Ata da </w:t>
      </w:r>
      <w:r w:rsidR="00375819">
        <w:rPr>
          <w:rFonts w:ascii="Arial" w:eastAsia="Arial Unicode MS" w:hAnsi="Arial" w:cs="Arial"/>
          <w:sz w:val="22"/>
          <w:szCs w:val="22"/>
        </w:rPr>
        <w:t>Quinta</w:t>
      </w:r>
      <w:r w:rsidR="007E3304" w:rsidRPr="00C61EAA">
        <w:rPr>
          <w:rFonts w:ascii="Arial" w:eastAsia="Arial Unicode MS" w:hAnsi="Arial" w:cs="Arial"/>
          <w:sz w:val="22"/>
          <w:szCs w:val="22"/>
        </w:rPr>
        <w:t xml:space="preserve"> Reunião Ordinária desta Comissão, não houve manifestações e em votação foi aprovada por unanimidade</w:t>
      </w:r>
      <w:r w:rsidR="0066789A" w:rsidRPr="00C61EAA">
        <w:rPr>
          <w:rFonts w:ascii="Arial" w:eastAsia="Arial Unicode MS" w:hAnsi="Arial" w:cs="Arial"/>
          <w:sz w:val="22"/>
          <w:szCs w:val="22"/>
        </w:rPr>
        <w:t xml:space="preserve">. O Senhor Presidente, Vereador </w:t>
      </w:r>
      <w:proofErr w:type="spellStart"/>
      <w:r w:rsidR="00F81591" w:rsidRPr="00C61EAA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F81591" w:rsidRPr="00C61EAA">
        <w:rPr>
          <w:rFonts w:ascii="Arial" w:eastAsia="Arial Unicode MS" w:hAnsi="Arial" w:cs="Arial"/>
          <w:sz w:val="22"/>
          <w:szCs w:val="22"/>
        </w:rPr>
        <w:t xml:space="preserve"> Gallina</w:t>
      </w:r>
      <w:r w:rsidR="00D862FC">
        <w:rPr>
          <w:rFonts w:ascii="Arial" w:eastAsia="Arial Unicode MS" w:hAnsi="Arial" w:cs="Arial"/>
          <w:sz w:val="22"/>
          <w:szCs w:val="22"/>
        </w:rPr>
        <w:t xml:space="preserve"> solicitou ao Senhor Secretário, Vereador Rodrigo </w:t>
      </w:r>
      <w:proofErr w:type="spellStart"/>
      <w:r w:rsidR="00D862FC">
        <w:rPr>
          <w:rFonts w:ascii="Arial" w:eastAsia="Arial Unicode MS" w:hAnsi="Arial" w:cs="Arial"/>
          <w:sz w:val="22"/>
          <w:szCs w:val="22"/>
        </w:rPr>
        <w:t>Inhoatto</w:t>
      </w:r>
      <w:proofErr w:type="spellEnd"/>
      <w:r w:rsidR="00D862FC">
        <w:rPr>
          <w:rFonts w:ascii="Arial" w:eastAsia="Arial Unicode MS" w:hAnsi="Arial" w:cs="Arial"/>
          <w:sz w:val="22"/>
          <w:szCs w:val="22"/>
        </w:rPr>
        <w:t xml:space="preserve"> para proceder</w:t>
      </w:r>
      <w:r w:rsidR="0066789A" w:rsidRPr="00C61EAA">
        <w:rPr>
          <w:rFonts w:ascii="Arial" w:eastAsia="Arial Unicode MS" w:hAnsi="Arial" w:cs="Arial"/>
          <w:sz w:val="22"/>
          <w:szCs w:val="22"/>
        </w:rPr>
        <w:t xml:space="preserve"> a leitura sumária do expediente: </w:t>
      </w:r>
      <w:bookmarkEnd w:id="1"/>
      <w:r w:rsidR="00B95C45" w:rsidRPr="00C61EAA">
        <w:rPr>
          <w:rFonts w:ascii="Arial" w:eastAsia="Arial Unicode MS" w:hAnsi="Arial" w:cs="Arial"/>
          <w:sz w:val="22"/>
          <w:szCs w:val="22"/>
        </w:rPr>
        <w:t>Análise d</w:t>
      </w:r>
      <w:r w:rsidR="0066789A" w:rsidRPr="00C61EAA">
        <w:rPr>
          <w:rFonts w:ascii="Arial" w:eastAsia="Arial Unicode MS" w:hAnsi="Arial" w:cs="Arial"/>
          <w:sz w:val="22"/>
          <w:szCs w:val="22"/>
        </w:rPr>
        <w:t>o</w:t>
      </w:r>
      <w:r w:rsidR="00B95C45" w:rsidRPr="00C61EAA">
        <w:rPr>
          <w:rFonts w:ascii="Arial" w:eastAsia="Arial Unicode MS" w:hAnsi="Arial" w:cs="Arial"/>
          <w:sz w:val="22"/>
          <w:szCs w:val="22"/>
        </w:rPr>
        <w:t xml:space="preserve"> </w:t>
      </w:r>
      <w:r w:rsidR="005B5786" w:rsidRPr="00C61EAA">
        <w:rPr>
          <w:rFonts w:ascii="Arial" w:eastAsia="Arial Unicode MS" w:hAnsi="Arial" w:cs="Arial"/>
          <w:sz w:val="22"/>
          <w:szCs w:val="22"/>
        </w:rPr>
        <w:t>Projeto</w:t>
      </w:r>
      <w:r w:rsidR="00181297" w:rsidRPr="00C61EAA">
        <w:rPr>
          <w:rFonts w:ascii="Arial" w:eastAsia="Arial Unicode MS" w:hAnsi="Arial" w:cs="Arial"/>
          <w:sz w:val="22"/>
          <w:szCs w:val="22"/>
        </w:rPr>
        <w:t xml:space="preserve"> de Lei </w:t>
      </w:r>
      <w:r w:rsidR="00375819">
        <w:rPr>
          <w:rFonts w:ascii="Arial" w:eastAsia="Arial Unicode MS" w:hAnsi="Arial" w:cs="Arial"/>
          <w:sz w:val="22"/>
          <w:szCs w:val="22"/>
        </w:rPr>
        <w:t>n</w:t>
      </w:r>
      <w:r w:rsidR="00181297" w:rsidRPr="00C61EAA">
        <w:rPr>
          <w:rFonts w:ascii="Arial" w:eastAsia="Arial Unicode MS" w:hAnsi="Arial" w:cs="Arial"/>
          <w:sz w:val="22"/>
          <w:szCs w:val="22"/>
        </w:rPr>
        <w:t>º</w:t>
      </w:r>
      <w:r w:rsidR="00FD5AF6" w:rsidRPr="00C61EAA">
        <w:rPr>
          <w:rFonts w:ascii="Arial" w:eastAsia="Arial Unicode MS" w:hAnsi="Arial" w:cs="Arial"/>
          <w:sz w:val="22"/>
          <w:szCs w:val="22"/>
        </w:rPr>
        <w:t xml:space="preserve"> </w:t>
      </w:r>
      <w:r w:rsidR="00375819">
        <w:rPr>
          <w:rFonts w:ascii="Arial" w:eastAsia="Arial Unicode MS" w:hAnsi="Arial" w:cs="Arial"/>
          <w:sz w:val="22"/>
          <w:szCs w:val="22"/>
        </w:rPr>
        <w:t>31</w:t>
      </w:r>
      <w:r w:rsidR="00FD5AF6" w:rsidRPr="00C61EAA">
        <w:rPr>
          <w:rFonts w:ascii="Arial" w:eastAsia="Arial Unicode MS" w:hAnsi="Arial" w:cs="Arial"/>
          <w:sz w:val="22"/>
          <w:szCs w:val="22"/>
        </w:rPr>
        <w:t xml:space="preserve">/2023 do </w:t>
      </w:r>
      <w:r w:rsidR="00375819">
        <w:rPr>
          <w:rFonts w:ascii="Arial" w:eastAsia="Arial Unicode MS" w:hAnsi="Arial" w:cs="Arial"/>
          <w:sz w:val="22"/>
          <w:szCs w:val="22"/>
        </w:rPr>
        <w:t xml:space="preserve">Poder </w:t>
      </w:r>
      <w:r w:rsidR="00FD5AF6" w:rsidRPr="00C61EAA">
        <w:rPr>
          <w:rFonts w:ascii="Arial" w:eastAsia="Arial Unicode MS" w:hAnsi="Arial" w:cs="Arial"/>
          <w:sz w:val="22"/>
          <w:szCs w:val="22"/>
        </w:rPr>
        <w:t>Executivo</w:t>
      </w:r>
      <w:r w:rsidR="00375819">
        <w:rPr>
          <w:rFonts w:ascii="Arial" w:eastAsia="Arial Unicode MS" w:hAnsi="Arial" w:cs="Arial"/>
          <w:sz w:val="22"/>
          <w:szCs w:val="22"/>
        </w:rPr>
        <w:t>. Análise</w:t>
      </w:r>
      <w:r w:rsidR="00D862FC">
        <w:rPr>
          <w:rFonts w:ascii="Arial" w:eastAsia="Arial Unicode MS" w:hAnsi="Arial" w:cs="Arial"/>
          <w:sz w:val="22"/>
          <w:szCs w:val="22"/>
        </w:rPr>
        <w:t xml:space="preserve"> dos Projetos de Lei </w:t>
      </w:r>
      <w:proofErr w:type="spellStart"/>
      <w:r w:rsidR="00375819">
        <w:rPr>
          <w:rFonts w:ascii="Arial" w:eastAsia="Arial Unicode MS" w:hAnsi="Arial" w:cs="Arial"/>
          <w:sz w:val="22"/>
          <w:szCs w:val="22"/>
        </w:rPr>
        <w:t>n</w:t>
      </w:r>
      <w:r w:rsidR="00D862FC">
        <w:rPr>
          <w:rFonts w:ascii="Arial" w:eastAsia="Arial Unicode MS" w:hAnsi="Arial" w:cs="Arial"/>
          <w:sz w:val="22"/>
          <w:szCs w:val="22"/>
        </w:rPr>
        <w:t>ºs</w:t>
      </w:r>
      <w:proofErr w:type="spellEnd"/>
      <w:r w:rsidR="00D862FC">
        <w:rPr>
          <w:rFonts w:ascii="Arial" w:eastAsia="Arial Unicode MS" w:hAnsi="Arial" w:cs="Arial"/>
          <w:sz w:val="22"/>
          <w:szCs w:val="22"/>
        </w:rPr>
        <w:t xml:space="preserve"> </w:t>
      </w:r>
      <w:r w:rsidR="00375819">
        <w:rPr>
          <w:rFonts w:ascii="Arial" w:eastAsia="Arial Unicode MS" w:hAnsi="Arial" w:cs="Arial"/>
          <w:sz w:val="22"/>
          <w:szCs w:val="22"/>
        </w:rPr>
        <w:t>29, 34 e 36</w:t>
      </w:r>
      <w:r w:rsidR="00D862FC">
        <w:rPr>
          <w:rFonts w:ascii="Arial" w:eastAsia="Arial Unicode MS" w:hAnsi="Arial" w:cs="Arial"/>
          <w:sz w:val="22"/>
          <w:szCs w:val="22"/>
        </w:rPr>
        <w:t xml:space="preserve">/2023 do </w:t>
      </w:r>
      <w:r w:rsidR="00375819">
        <w:rPr>
          <w:rFonts w:ascii="Arial" w:eastAsia="Arial Unicode MS" w:hAnsi="Arial" w:cs="Arial"/>
          <w:sz w:val="22"/>
          <w:szCs w:val="22"/>
        </w:rPr>
        <w:t xml:space="preserve">Poder </w:t>
      </w:r>
      <w:r w:rsidR="00D862FC">
        <w:rPr>
          <w:rFonts w:ascii="Arial" w:eastAsia="Arial Unicode MS" w:hAnsi="Arial" w:cs="Arial"/>
          <w:sz w:val="22"/>
          <w:szCs w:val="22"/>
        </w:rPr>
        <w:t xml:space="preserve">Legislativo. </w:t>
      </w:r>
      <w:r w:rsidR="00806E15" w:rsidRPr="00C61EAA">
        <w:rPr>
          <w:rFonts w:ascii="Arial" w:eastAsia="Arial Unicode MS" w:hAnsi="Arial" w:cs="Arial"/>
          <w:sz w:val="22"/>
          <w:szCs w:val="22"/>
        </w:rPr>
        <w:t xml:space="preserve">Em pauta </w:t>
      </w:r>
      <w:r w:rsidR="005B5786" w:rsidRPr="00C61EAA">
        <w:rPr>
          <w:rFonts w:ascii="Arial" w:eastAsia="Arial Unicode MS" w:hAnsi="Arial" w:cs="Arial"/>
          <w:sz w:val="22"/>
          <w:szCs w:val="22"/>
        </w:rPr>
        <w:t>o</w:t>
      </w:r>
      <w:r w:rsidR="00806E15" w:rsidRPr="00C61EAA">
        <w:rPr>
          <w:rFonts w:ascii="Arial" w:eastAsia="Arial Unicode MS" w:hAnsi="Arial" w:cs="Arial"/>
          <w:sz w:val="22"/>
          <w:szCs w:val="22"/>
        </w:rPr>
        <w:t xml:space="preserve"> Projeto de Lei </w:t>
      </w:r>
      <w:r w:rsidR="00375819">
        <w:rPr>
          <w:rFonts w:ascii="Arial" w:eastAsia="Arial Unicode MS" w:hAnsi="Arial" w:cs="Arial"/>
          <w:sz w:val="22"/>
          <w:szCs w:val="22"/>
        </w:rPr>
        <w:t>n</w:t>
      </w:r>
      <w:r w:rsidR="00806E15" w:rsidRPr="00C61EAA">
        <w:rPr>
          <w:rFonts w:ascii="Arial" w:eastAsia="Arial Unicode MS" w:hAnsi="Arial" w:cs="Arial"/>
          <w:sz w:val="22"/>
          <w:szCs w:val="22"/>
        </w:rPr>
        <w:t xml:space="preserve">º </w:t>
      </w:r>
      <w:r w:rsidR="00375819">
        <w:rPr>
          <w:rFonts w:ascii="Arial" w:eastAsia="Arial Unicode MS" w:hAnsi="Arial" w:cs="Arial"/>
          <w:sz w:val="22"/>
          <w:szCs w:val="22"/>
        </w:rPr>
        <w:t>31</w:t>
      </w:r>
      <w:r w:rsidR="00806E15" w:rsidRPr="00C61EAA">
        <w:rPr>
          <w:rFonts w:ascii="Arial" w:eastAsia="Arial Unicode MS" w:hAnsi="Arial" w:cs="Arial"/>
          <w:sz w:val="22"/>
          <w:szCs w:val="22"/>
        </w:rPr>
        <w:t>/202</w:t>
      </w:r>
      <w:r w:rsidR="00546191" w:rsidRPr="00C61EAA">
        <w:rPr>
          <w:rFonts w:ascii="Arial" w:eastAsia="Arial Unicode MS" w:hAnsi="Arial" w:cs="Arial"/>
          <w:sz w:val="22"/>
          <w:szCs w:val="22"/>
        </w:rPr>
        <w:t>3</w:t>
      </w:r>
      <w:r w:rsidR="00806E15" w:rsidRPr="00C61EAA">
        <w:rPr>
          <w:rFonts w:ascii="Arial" w:eastAsia="Arial Unicode MS" w:hAnsi="Arial" w:cs="Arial"/>
          <w:sz w:val="22"/>
          <w:szCs w:val="22"/>
        </w:rPr>
        <w:t xml:space="preserve"> </w:t>
      </w:r>
      <w:r w:rsidR="00546191" w:rsidRPr="00C61EAA">
        <w:rPr>
          <w:rFonts w:ascii="Arial" w:eastAsia="Arial Unicode MS" w:hAnsi="Arial" w:cs="Arial"/>
          <w:sz w:val="22"/>
          <w:szCs w:val="22"/>
        </w:rPr>
        <w:t xml:space="preserve">do </w:t>
      </w:r>
      <w:r w:rsidR="00375819">
        <w:rPr>
          <w:rFonts w:ascii="Arial" w:eastAsia="Arial Unicode MS" w:hAnsi="Arial" w:cs="Arial"/>
          <w:sz w:val="22"/>
          <w:szCs w:val="22"/>
        </w:rPr>
        <w:t xml:space="preserve">Poder </w:t>
      </w:r>
      <w:r w:rsidR="00FD5AF6" w:rsidRPr="00C61EAA">
        <w:rPr>
          <w:rFonts w:ascii="Arial" w:eastAsia="Arial Unicode MS" w:hAnsi="Arial" w:cs="Arial"/>
          <w:sz w:val="22"/>
          <w:szCs w:val="22"/>
        </w:rPr>
        <w:t>Executivo</w:t>
      </w:r>
      <w:r w:rsidR="00C73031">
        <w:rPr>
          <w:rFonts w:ascii="Arial" w:eastAsia="Arial Unicode MS" w:hAnsi="Arial" w:cs="Arial"/>
          <w:sz w:val="22"/>
          <w:szCs w:val="22"/>
        </w:rPr>
        <w:t xml:space="preserve">. </w:t>
      </w:r>
      <w:r w:rsidR="00C73031" w:rsidRPr="005C0130">
        <w:rPr>
          <w:rFonts w:ascii="Arial" w:eastAsia="Arial Unicode MS" w:hAnsi="Arial" w:cs="Arial"/>
          <w:sz w:val="22"/>
          <w:szCs w:val="22"/>
        </w:rPr>
        <w:t xml:space="preserve">Não houve manifestações, passando para o parecer e voto do Relator, Vereador </w:t>
      </w:r>
      <w:r w:rsidR="00C73031">
        <w:rPr>
          <w:rFonts w:ascii="Arial" w:eastAsia="Arial Unicode MS" w:hAnsi="Arial" w:cs="Arial"/>
          <w:sz w:val="22"/>
          <w:szCs w:val="22"/>
        </w:rPr>
        <w:t xml:space="preserve">Fernando </w:t>
      </w:r>
      <w:proofErr w:type="spellStart"/>
      <w:r w:rsidR="00C73031">
        <w:rPr>
          <w:rFonts w:ascii="Arial" w:eastAsia="Arial Unicode MS" w:hAnsi="Arial" w:cs="Arial"/>
          <w:sz w:val="22"/>
          <w:szCs w:val="22"/>
        </w:rPr>
        <w:t>Misturini</w:t>
      </w:r>
      <w:proofErr w:type="spellEnd"/>
      <w:r w:rsidR="00C73031" w:rsidRPr="005C0130">
        <w:rPr>
          <w:rFonts w:ascii="Arial" w:eastAsia="Arial Unicode MS" w:hAnsi="Arial" w:cs="Arial"/>
          <w:sz w:val="22"/>
          <w:szCs w:val="22"/>
        </w:rPr>
        <w:t xml:space="preserve">, que procedeu a leitura do parecer, informando que </w:t>
      </w:r>
      <w:r w:rsidR="00C73031" w:rsidRPr="005C0130">
        <w:rPr>
          <w:rFonts w:ascii="Arial" w:hAnsi="Arial" w:cs="Arial"/>
          <w:sz w:val="22"/>
          <w:szCs w:val="22"/>
        </w:rPr>
        <w:t>na qualidade de relator, naquilo que lhe compete analisar, é favorável à proposição</w:t>
      </w:r>
      <w:r w:rsidR="00C73031" w:rsidRPr="005C0130">
        <w:rPr>
          <w:rFonts w:ascii="Arial" w:eastAsia="Arial Unicode MS" w:hAnsi="Arial" w:cs="Arial"/>
          <w:sz w:val="22"/>
          <w:szCs w:val="22"/>
        </w:rPr>
        <w:t xml:space="preserve">. O parecer do Relator foi </w:t>
      </w:r>
      <w:r w:rsidR="00C73031" w:rsidRPr="005C0130">
        <w:rPr>
          <w:rFonts w:ascii="Arial" w:hAnsi="Arial" w:cs="Arial"/>
          <w:sz w:val="22"/>
          <w:szCs w:val="22"/>
        </w:rPr>
        <w:t xml:space="preserve">submetido aos demais membros e aprovada por unanimidade, sendo acolhida como parecer da Comissão de </w:t>
      </w:r>
      <w:r w:rsidR="00C73031">
        <w:rPr>
          <w:rFonts w:ascii="Arial" w:hAnsi="Arial" w:cs="Arial"/>
          <w:sz w:val="22"/>
          <w:szCs w:val="22"/>
        </w:rPr>
        <w:t>Educação, Cultura e Esportes</w:t>
      </w:r>
      <w:r w:rsidR="00C73031" w:rsidRPr="005C0130">
        <w:rPr>
          <w:rFonts w:ascii="Arial" w:hAnsi="Arial" w:cs="Arial"/>
          <w:sz w:val="22"/>
          <w:szCs w:val="22"/>
        </w:rPr>
        <w:t>.</w:t>
      </w:r>
      <w:r w:rsidR="00C73031">
        <w:rPr>
          <w:rFonts w:ascii="Arial" w:hAnsi="Arial" w:cs="Arial"/>
          <w:sz w:val="22"/>
          <w:szCs w:val="22"/>
        </w:rPr>
        <w:t xml:space="preserve"> </w:t>
      </w:r>
      <w:r w:rsidR="00C73031" w:rsidRPr="00C61EAA">
        <w:rPr>
          <w:rFonts w:ascii="Arial" w:eastAsia="Arial Unicode MS" w:hAnsi="Arial" w:cs="Arial"/>
          <w:sz w:val="22"/>
          <w:szCs w:val="22"/>
        </w:rPr>
        <w:t xml:space="preserve">Em pauta o Projeto de Lei </w:t>
      </w:r>
      <w:r w:rsidR="00C73031">
        <w:rPr>
          <w:rFonts w:ascii="Arial" w:eastAsia="Arial Unicode MS" w:hAnsi="Arial" w:cs="Arial"/>
          <w:sz w:val="22"/>
          <w:szCs w:val="22"/>
        </w:rPr>
        <w:t>n</w:t>
      </w:r>
      <w:r w:rsidR="00C73031" w:rsidRPr="00C61EAA">
        <w:rPr>
          <w:rFonts w:ascii="Arial" w:eastAsia="Arial Unicode MS" w:hAnsi="Arial" w:cs="Arial"/>
          <w:sz w:val="22"/>
          <w:szCs w:val="22"/>
        </w:rPr>
        <w:t xml:space="preserve">º </w:t>
      </w:r>
      <w:r w:rsidR="00C73031">
        <w:rPr>
          <w:rFonts w:ascii="Arial" w:eastAsia="Arial Unicode MS" w:hAnsi="Arial" w:cs="Arial"/>
          <w:sz w:val="22"/>
          <w:szCs w:val="22"/>
        </w:rPr>
        <w:t>29</w:t>
      </w:r>
      <w:r w:rsidR="00C73031" w:rsidRPr="00C61EAA">
        <w:rPr>
          <w:rFonts w:ascii="Arial" w:eastAsia="Arial Unicode MS" w:hAnsi="Arial" w:cs="Arial"/>
          <w:sz w:val="22"/>
          <w:szCs w:val="22"/>
        </w:rPr>
        <w:t xml:space="preserve">/2023 do </w:t>
      </w:r>
      <w:r w:rsidR="00C73031">
        <w:rPr>
          <w:rFonts w:ascii="Arial" w:eastAsia="Arial Unicode MS" w:hAnsi="Arial" w:cs="Arial"/>
          <w:sz w:val="22"/>
          <w:szCs w:val="22"/>
        </w:rPr>
        <w:t xml:space="preserve">Poder Legislativo. </w:t>
      </w:r>
      <w:r w:rsidR="00C73031" w:rsidRPr="005C0130">
        <w:rPr>
          <w:rFonts w:ascii="Arial" w:eastAsia="Arial Unicode MS" w:hAnsi="Arial" w:cs="Arial"/>
          <w:sz w:val="22"/>
          <w:szCs w:val="22"/>
        </w:rPr>
        <w:t xml:space="preserve">Não houve manifestações, passando para o parecer e voto do Relator, Vereador </w:t>
      </w:r>
      <w:r w:rsidR="00C73031">
        <w:rPr>
          <w:rFonts w:ascii="Arial" w:eastAsia="Arial Unicode MS" w:hAnsi="Arial" w:cs="Arial"/>
          <w:sz w:val="22"/>
          <w:szCs w:val="22"/>
        </w:rPr>
        <w:t xml:space="preserve">Fernando </w:t>
      </w:r>
      <w:proofErr w:type="spellStart"/>
      <w:r w:rsidR="00C73031">
        <w:rPr>
          <w:rFonts w:ascii="Arial" w:eastAsia="Arial Unicode MS" w:hAnsi="Arial" w:cs="Arial"/>
          <w:sz w:val="22"/>
          <w:szCs w:val="22"/>
        </w:rPr>
        <w:t>Misturini</w:t>
      </w:r>
      <w:proofErr w:type="spellEnd"/>
      <w:r w:rsidR="00C73031" w:rsidRPr="005C0130">
        <w:rPr>
          <w:rFonts w:ascii="Arial" w:eastAsia="Arial Unicode MS" w:hAnsi="Arial" w:cs="Arial"/>
          <w:sz w:val="22"/>
          <w:szCs w:val="22"/>
        </w:rPr>
        <w:t xml:space="preserve">, que procedeu a leitura do parecer, informando que </w:t>
      </w:r>
      <w:r w:rsidR="00C73031" w:rsidRPr="005C0130">
        <w:rPr>
          <w:rFonts w:ascii="Arial" w:hAnsi="Arial" w:cs="Arial"/>
          <w:sz w:val="22"/>
          <w:szCs w:val="22"/>
        </w:rPr>
        <w:t>na qualidade de relator, naquilo que lhe compete analisar, é favorável à proposição</w:t>
      </w:r>
      <w:r w:rsidR="00C73031" w:rsidRPr="005C0130">
        <w:rPr>
          <w:rFonts w:ascii="Arial" w:eastAsia="Arial Unicode MS" w:hAnsi="Arial" w:cs="Arial"/>
          <w:sz w:val="22"/>
          <w:szCs w:val="22"/>
        </w:rPr>
        <w:t xml:space="preserve">. O parecer do Relator foi </w:t>
      </w:r>
      <w:r w:rsidR="00C73031" w:rsidRPr="005C0130">
        <w:rPr>
          <w:rFonts w:ascii="Arial" w:hAnsi="Arial" w:cs="Arial"/>
          <w:sz w:val="22"/>
          <w:szCs w:val="22"/>
        </w:rPr>
        <w:t xml:space="preserve">submetido aos demais membros e aprovada por unanimidade, sendo acolhida como parecer da </w:t>
      </w:r>
      <w:r w:rsidR="004F1C87" w:rsidRPr="005C0130">
        <w:rPr>
          <w:rFonts w:ascii="Arial" w:hAnsi="Arial" w:cs="Arial"/>
          <w:sz w:val="22"/>
          <w:szCs w:val="22"/>
        </w:rPr>
        <w:t xml:space="preserve">Comissão de </w:t>
      </w:r>
      <w:r w:rsidR="004F1C87">
        <w:rPr>
          <w:rFonts w:ascii="Arial" w:hAnsi="Arial" w:cs="Arial"/>
          <w:sz w:val="22"/>
          <w:szCs w:val="22"/>
        </w:rPr>
        <w:t>Educação, Cultura e Esportes</w:t>
      </w:r>
      <w:r w:rsidR="00C73031" w:rsidRPr="005C0130">
        <w:rPr>
          <w:rFonts w:ascii="Arial" w:hAnsi="Arial" w:cs="Arial"/>
          <w:sz w:val="22"/>
          <w:szCs w:val="22"/>
        </w:rPr>
        <w:t>.</w:t>
      </w:r>
      <w:r w:rsidR="00C73031">
        <w:rPr>
          <w:rFonts w:ascii="Arial" w:hAnsi="Arial" w:cs="Arial"/>
          <w:sz w:val="22"/>
          <w:szCs w:val="22"/>
        </w:rPr>
        <w:t xml:space="preserve"> </w:t>
      </w:r>
      <w:r w:rsidR="00C73031" w:rsidRPr="00C61EAA">
        <w:rPr>
          <w:rFonts w:ascii="Arial" w:eastAsia="Arial Unicode MS" w:hAnsi="Arial" w:cs="Arial"/>
          <w:sz w:val="22"/>
          <w:szCs w:val="22"/>
        </w:rPr>
        <w:t xml:space="preserve">Em pauta o Projeto de Lei </w:t>
      </w:r>
      <w:r w:rsidR="00C73031">
        <w:rPr>
          <w:rFonts w:ascii="Arial" w:eastAsia="Arial Unicode MS" w:hAnsi="Arial" w:cs="Arial"/>
          <w:sz w:val="22"/>
          <w:szCs w:val="22"/>
        </w:rPr>
        <w:t>n</w:t>
      </w:r>
      <w:r w:rsidR="00C73031" w:rsidRPr="00C61EAA">
        <w:rPr>
          <w:rFonts w:ascii="Arial" w:eastAsia="Arial Unicode MS" w:hAnsi="Arial" w:cs="Arial"/>
          <w:sz w:val="22"/>
          <w:szCs w:val="22"/>
        </w:rPr>
        <w:t xml:space="preserve">º </w:t>
      </w:r>
      <w:r w:rsidR="00C73031">
        <w:rPr>
          <w:rFonts w:ascii="Arial" w:eastAsia="Arial Unicode MS" w:hAnsi="Arial" w:cs="Arial"/>
          <w:sz w:val="22"/>
          <w:szCs w:val="22"/>
        </w:rPr>
        <w:t>34</w:t>
      </w:r>
      <w:r w:rsidR="00C73031" w:rsidRPr="00C61EAA">
        <w:rPr>
          <w:rFonts w:ascii="Arial" w:eastAsia="Arial Unicode MS" w:hAnsi="Arial" w:cs="Arial"/>
          <w:sz w:val="22"/>
          <w:szCs w:val="22"/>
        </w:rPr>
        <w:t xml:space="preserve">/2023 do </w:t>
      </w:r>
      <w:r w:rsidR="00C73031">
        <w:rPr>
          <w:rFonts w:ascii="Arial" w:eastAsia="Arial Unicode MS" w:hAnsi="Arial" w:cs="Arial"/>
          <w:sz w:val="22"/>
          <w:szCs w:val="22"/>
        </w:rPr>
        <w:t xml:space="preserve">Poder Legislativo. </w:t>
      </w:r>
      <w:r w:rsidR="00C73031" w:rsidRPr="005C0130">
        <w:rPr>
          <w:rFonts w:ascii="Arial" w:eastAsia="Arial Unicode MS" w:hAnsi="Arial" w:cs="Arial"/>
          <w:sz w:val="22"/>
          <w:szCs w:val="22"/>
        </w:rPr>
        <w:t xml:space="preserve">Não houve manifestações, passando para o parecer e voto do Relator, Vereador </w:t>
      </w:r>
      <w:r w:rsidR="00C73031">
        <w:rPr>
          <w:rFonts w:ascii="Arial" w:eastAsia="Arial Unicode MS" w:hAnsi="Arial" w:cs="Arial"/>
          <w:sz w:val="22"/>
          <w:szCs w:val="22"/>
        </w:rPr>
        <w:t xml:space="preserve">Fernando </w:t>
      </w:r>
      <w:proofErr w:type="spellStart"/>
      <w:r w:rsidR="00C73031">
        <w:rPr>
          <w:rFonts w:ascii="Arial" w:eastAsia="Arial Unicode MS" w:hAnsi="Arial" w:cs="Arial"/>
          <w:sz w:val="22"/>
          <w:szCs w:val="22"/>
        </w:rPr>
        <w:t>Misturini</w:t>
      </w:r>
      <w:proofErr w:type="spellEnd"/>
      <w:r w:rsidR="00C73031" w:rsidRPr="005C0130">
        <w:rPr>
          <w:rFonts w:ascii="Arial" w:eastAsia="Arial Unicode MS" w:hAnsi="Arial" w:cs="Arial"/>
          <w:sz w:val="22"/>
          <w:szCs w:val="22"/>
        </w:rPr>
        <w:t xml:space="preserve">, que procedeu a leitura do parecer, informando que </w:t>
      </w:r>
      <w:r w:rsidR="00C73031" w:rsidRPr="005C0130">
        <w:rPr>
          <w:rFonts w:ascii="Arial" w:hAnsi="Arial" w:cs="Arial"/>
          <w:sz w:val="22"/>
          <w:szCs w:val="22"/>
        </w:rPr>
        <w:t>na qualidade de relator, naquilo que lhe compete analisar, é favorável à proposição</w:t>
      </w:r>
      <w:r w:rsidR="00C73031" w:rsidRPr="005C0130">
        <w:rPr>
          <w:rFonts w:ascii="Arial" w:eastAsia="Arial Unicode MS" w:hAnsi="Arial" w:cs="Arial"/>
          <w:sz w:val="22"/>
          <w:szCs w:val="22"/>
        </w:rPr>
        <w:t xml:space="preserve">. O parecer do Relator foi </w:t>
      </w:r>
      <w:r w:rsidR="00C73031" w:rsidRPr="005C0130">
        <w:rPr>
          <w:rFonts w:ascii="Arial" w:hAnsi="Arial" w:cs="Arial"/>
          <w:sz w:val="22"/>
          <w:szCs w:val="22"/>
        </w:rPr>
        <w:t xml:space="preserve">submetido aos demais membros e aprovada por unanimidade, sendo acolhida como parecer da </w:t>
      </w:r>
      <w:r w:rsidR="004F1C87" w:rsidRPr="005C0130">
        <w:rPr>
          <w:rFonts w:ascii="Arial" w:hAnsi="Arial" w:cs="Arial"/>
          <w:sz w:val="22"/>
          <w:szCs w:val="22"/>
        </w:rPr>
        <w:t xml:space="preserve">Comissão de </w:t>
      </w:r>
      <w:r w:rsidR="004F1C87">
        <w:rPr>
          <w:rFonts w:ascii="Arial" w:hAnsi="Arial" w:cs="Arial"/>
          <w:sz w:val="22"/>
          <w:szCs w:val="22"/>
        </w:rPr>
        <w:t>Educação, Cultura e Esportes</w:t>
      </w:r>
      <w:r w:rsidR="00C73031" w:rsidRPr="005C0130">
        <w:rPr>
          <w:rFonts w:ascii="Arial" w:hAnsi="Arial" w:cs="Arial"/>
          <w:sz w:val="22"/>
          <w:szCs w:val="22"/>
        </w:rPr>
        <w:t>.</w:t>
      </w:r>
      <w:r w:rsidR="00C73031">
        <w:rPr>
          <w:rFonts w:ascii="Arial" w:hAnsi="Arial" w:cs="Arial"/>
          <w:sz w:val="22"/>
          <w:szCs w:val="22"/>
        </w:rPr>
        <w:t xml:space="preserve"> </w:t>
      </w:r>
      <w:r w:rsidR="00C73031" w:rsidRPr="00C61EAA">
        <w:rPr>
          <w:rFonts w:ascii="Arial" w:eastAsia="Arial Unicode MS" w:hAnsi="Arial" w:cs="Arial"/>
          <w:sz w:val="22"/>
          <w:szCs w:val="22"/>
        </w:rPr>
        <w:t xml:space="preserve">Em pauta o Projeto de Lei </w:t>
      </w:r>
      <w:r w:rsidR="00C73031">
        <w:rPr>
          <w:rFonts w:ascii="Arial" w:eastAsia="Arial Unicode MS" w:hAnsi="Arial" w:cs="Arial"/>
          <w:sz w:val="22"/>
          <w:szCs w:val="22"/>
        </w:rPr>
        <w:t>n</w:t>
      </w:r>
      <w:r w:rsidR="00C73031" w:rsidRPr="00C61EAA">
        <w:rPr>
          <w:rFonts w:ascii="Arial" w:eastAsia="Arial Unicode MS" w:hAnsi="Arial" w:cs="Arial"/>
          <w:sz w:val="22"/>
          <w:szCs w:val="22"/>
        </w:rPr>
        <w:t xml:space="preserve">º </w:t>
      </w:r>
      <w:r w:rsidR="00C73031">
        <w:rPr>
          <w:rFonts w:ascii="Arial" w:eastAsia="Arial Unicode MS" w:hAnsi="Arial" w:cs="Arial"/>
          <w:sz w:val="22"/>
          <w:szCs w:val="22"/>
        </w:rPr>
        <w:t>36</w:t>
      </w:r>
      <w:r w:rsidR="00C73031" w:rsidRPr="00C61EAA">
        <w:rPr>
          <w:rFonts w:ascii="Arial" w:eastAsia="Arial Unicode MS" w:hAnsi="Arial" w:cs="Arial"/>
          <w:sz w:val="22"/>
          <w:szCs w:val="22"/>
        </w:rPr>
        <w:t xml:space="preserve">/2023 do </w:t>
      </w:r>
      <w:r w:rsidR="00C73031">
        <w:rPr>
          <w:rFonts w:ascii="Arial" w:eastAsia="Arial Unicode MS" w:hAnsi="Arial" w:cs="Arial"/>
          <w:sz w:val="22"/>
          <w:szCs w:val="22"/>
        </w:rPr>
        <w:t xml:space="preserve">Poder Legislativo. </w:t>
      </w:r>
      <w:r w:rsidR="00C73031" w:rsidRPr="005C0130">
        <w:rPr>
          <w:rFonts w:ascii="Arial" w:eastAsia="Arial Unicode MS" w:hAnsi="Arial" w:cs="Arial"/>
          <w:sz w:val="22"/>
          <w:szCs w:val="22"/>
        </w:rPr>
        <w:t xml:space="preserve">Não houve manifestações, passando para o parecer e voto do Relator, Vereador </w:t>
      </w:r>
      <w:r w:rsidR="00C73031">
        <w:rPr>
          <w:rFonts w:ascii="Arial" w:eastAsia="Arial Unicode MS" w:hAnsi="Arial" w:cs="Arial"/>
          <w:sz w:val="22"/>
          <w:szCs w:val="22"/>
        </w:rPr>
        <w:t xml:space="preserve">Fernando </w:t>
      </w:r>
      <w:proofErr w:type="spellStart"/>
      <w:r w:rsidR="00C73031">
        <w:rPr>
          <w:rFonts w:ascii="Arial" w:eastAsia="Arial Unicode MS" w:hAnsi="Arial" w:cs="Arial"/>
          <w:sz w:val="22"/>
          <w:szCs w:val="22"/>
        </w:rPr>
        <w:t>Misturini</w:t>
      </w:r>
      <w:proofErr w:type="spellEnd"/>
      <w:r w:rsidR="00C73031" w:rsidRPr="005C0130">
        <w:rPr>
          <w:rFonts w:ascii="Arial" w:eastAsia="Arial Unicode MS" w:hAnsi="Arial" w:cs="Arial"/>
          <w:sz w:val="22"/>
          <w:szCs w:val="22"/>
        </w:rPr>
        <w:t xml:space="preserve">, que procedeu a leitura do parecer, informando que </w:t>
      </w:r>
      <w:r w:rsidR="00C73031" w:rsidRPr="005C0130">
        <w:rPr>
          <w:rFonts w:ascii="Arial" w:hAnsi="Arial" w:cs="Arial"/>
          <w:sz w:val="22"/>
          <w:szCs w:val="22"/>
        </w:rPr>
        <w:t>na qualidade de relator, naquilo que lhe compete analisar, é favorável à proposição</w:t>
      </w:r>
      <w:r w:rsidR="00C73031" w:rsidRPr="005C0130">
        <w:rPr>
          <w:rFonts w:ascii="Arial" w:eastAsia="Arial Unicode MS" w:hAnsi="Arial" w:cs="Arial"/>
          <w:sz w:val="22"/>
          <w:szCs w:val="22"/>
        </w:rPr>
        <w:t xml:space="preserve">. O parecer do Relator foi </w:t>
      </w:r>
      <w:r w:rsidR="00C73031" w:rsidRPr="005C0130">
        <w:rPr>
          <w:rFonts w:ascii="Arial" w:hAnsi="Arial" w:cs="Arial"/>
          <w:sz w:val="22"/>
          <w:szCs w:val="22"/>
        </w:rPr>
        <w:t xml:space="preserve">submetido aos demais membros e aprovada por unanimidade, sendo acolhida como parecer da </w:t>
      </w:r>
      <w:r w:rsidR="004F1C87" w:rsidRPr="005C0130">
        <w:rPr>
          <w:rFonts w:ascii="Arial" w:hAnsi="Arial" w:cs="Arial"/>
          <w:sz w:val="22"/>
          <w:szCs w:val="22"/>
        </w:rPr>
        <w:t xml:space="preserve">Comissão de </w:t>
      </w:r>
      <w:r w:rsidR="004F1C87">
        <w:rPr>
          <w:rFonts w:ascii="Arial" w:hAnsi="Arial" w:cs="Arial"/>
          <w:sz w:val="22"/>
          <w:szCs w:val="22"/>
        </w:rPr>
        <w:t>Educação, Cultura e Esportes</w:t>
      </w:r>
      <w:r w:rsidR="00C73031" w:rsidRPr="005C0130">
        <w:rPr>
          <w:rFonts w:ascii="Arial" w:hAnsi="Arial" w:cs="Arial"/>
          <w:sz w:val="22"/>
          <w:szCs w:val="22"/>
        </w:rPr>
        <w:t>.</w:t>
      </w:r>
      <w:r w:rsidR="00D862FC">
        <w:rPr>
          <w:rFonts w:ascii="Arial" w:eastAsia="Arial Unicode MS" w:hAnsi="Arial" w:cs="Arial"/>
          <w:sz w:val="22"/>
          <w:szCs w:val="22"/>
        </w:rPr>
        <w:t xml:space="preserve"> </w:t>
      </w:r>
      <w:r w:rsidR="00434933" w:rsidRPr="00C61EAA">
        <w:rPr>
          <w:rFonts w:ascii="Arial" w:eastAsia="Arial Unicode MS" w:hAnsi="Arial" w:cs="Arial"/>
          <w:sz w:val="22"/>
          <w:szCs w:val="22"/>
        </w:rPr>
        <w:t>E</w:t>
      </w:r>
      <w:r w:rsidR="009A4ECF" w:rsidRPr="00C61EAA">
        <w:rPr>
          <w:rFonts w:ascii="Arial" w:eastAsia="Arial Unicode MS" w:hAnsi="Arial" w:cs="Arial"/>
          <w:sz w:val="22"/>
          <w:szCs w:val="22"/>
        </w:rPr>
        <w:t xml:space="preserve">sgotada a pauta, o Senhor Presidente </w:t>
      </w:r>
      <w:r w:rsidR="00AF1A85" w:rsidRPr="00C61EAA">
        <w:rPr>
          <w:rFonts w:ascii="Arial" w:eastAsia="Arial Unicode MS" w:hAnsi="Arial" w:cs="Arial"/>
          <w:sz w:val="22"/>
          <w:szCs w:val="22"/>
        </w:rPr>
        <w:t xml:space="preserve">agradeceu a presença dos membros e </w:t>
      </w:r>
      <w:r w:rsidR="009A4ECF" w:rsidRPr="00C61EAA">
        <w:rPr>
          <w:rFonts w:ascii="Arial" w:eastAsia="Arial Unicode MS" w:hAnsi="Arial" w:cs="Arial"/>
          <w:sz w:val="22"/>
          <w:szCs w:val="22"/>
        </w:rPr>
        <w:t>encerrou a presente reunião</w:t>
      </w:r>
      <w:r w:rsidR="009F44EB" w:rsidRPr="00C61EAA">
        <w:rPr>
          <w:rFonts w:ascii="Arial" w:eastAsia="Arial Unicode MS" w:hAnsi="Arial" w:cs="Arial"/>
          <w:sz w:val="22"/>
          <w:szCs w:val="22"/>
        </w:rPr>
        <w:t xml:space="preserve"> às</w:t>
      </w:r>
      <w:r w:rsidR="002726F0" w:rsidRPr="00C61EAA">
        <w:rPr>
          <w:rFonts w:ascii="Arial" w:eastAsia="Arial Unicode MS" w:hAnsi="Arial" w:cs="Arial"/>
          <w:sz w:val="22"/>
          <w:szCs w:val="22"/>
        </w:rPr>
        <w:t xml:space="preserve"> </w:t>
      </w:r>
      <w:r w:rsidR="007C0203">
        <w:rPr>
          <w:rFonts w:ascii="Arial" w:eastAsia="Arial Unicode MS" w:hAnsi="Arial" w:cs="Arial"/>
          <w:sz w:val="22"/>
          <w:szCs w:val="22"/>
        </w:rPr>
        <w:t xml:space="preserve">treze horas e cinquenta e dois </w:t>
      </w:r>
      <w:r w:rsidR="002726F0" w:rsidRPr="00C61EAA">
        <w:rPr>
          <w:rFonts w:ascii="Arial" w:eastAsia="Arial Unicode MS" w:hAnsi="Arial" w:cs="Arial"/>
          <w:sz w:val="22"/>
          <w:szCs w:val="22"/>
        </w:rPr>
        <w:t>minutos</w:t>
      </w:r>
      <w:r w:rsidR="009F44EB" w:rsidRPr="00C61EAA">
        <w:rPr>
          <w:rFonts w:ascii="Arial" w:eastAsia="Arial Unicode MS" w:hAnsi="Arial" w:cs="Arial"/>
          <w:sz w:val="22"/>
          <w:szCs w:val="22"/>
        </w:rPr>
        <w:t>.</w:t>
      </w:r>
    </w:p>
    <w:p w14:paraId="46175C8D" w14:textId="77777777" w:rsidR="003278AE" w:rsidRDefault="003278AE" w:rsidP="004F1C87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ABC1BB3" w14:textId="77777777" w:rsidR="003278AE" w:rsidRDefault="003278AE" w:rsidP="004F1C87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0B238F5" w14:textId="77777777" w:rsidR="004F1C87" w:rsidRDefault="004F1C87" w:rsidP="004F1C8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</w:p>
    <w:p w14:paraId="6A0B8A4B" w14:textId="77777777" w:rsidR="003278AE" w:rsidRDefault="003278AE" w:rsidP="004F1C8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</w:p>
    <w:p w14:paraId="7047F93C" w14:textId="77777777" w:rsidR="003278AE" w:rsidRPr="00283A37" w:rsidRDefault="003278AE" w:rsidP="004F1C8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</w:p>
    <w:tbl>
      <w:tblPr>
        <w:tblStyle w:val="Tabelacomgrade"/>
        <w:tblpPr w:leftFromText="141" w:rightFromText="141" w:vertAnchor="text" w:horzAnchor="page" w:tblpX="1880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</w:tblGrid>
      <w:tr w:rsidR="00C04934" w14:paraId="552E3DBB" w14:textId="77777777" w:rsidTr="00C04934">
        <w:trPr>
          <w:trHeight w:val="565"/>
        </w:trPr>
        <w:tc>
          <w:tcPr>
            <w:tcW w:w="3238" w:type="dxa"/>
          </w:tcPr>
          <w:p w14:paraId="15812134" w14:textId="39659CFB" w:rsidR="00C04934" w:rsidRPr="00F81591" w:rsidRDefault="00F81591" w:rsidP="00C0493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81591">
              <w:rPr>
                <w:rFonts w:ascii="Arial" w:eastAsia="Arial Unicode MS" w:hAnsi="Arial" w:cs="Arial"/>
                <w:b/>
                <w:bCs/>
              </w:rPr>
              <w:lastRenderedPageBreak/>
              <w:t>SILMAR GALLINA</w:t>
            </w:r>
          </w:p>
          <w:p w14:paraId="15E389E8" w14:textId="77777777" w:rsidR="00C04934" w:rsidRPr="00546191" w:rsidRDefault="00C04934" w:rsidP="00C04934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PRESIDENTE</w:t>
            </w:r>
          </w:p>
        </w:tc>
      </w:tr>
      <w:tr w:rsidR="00C04934" w14:paraId="124EDBC7" w14:textId="77777777" w:rsidTr="00C04934">
        <w:trPr>
          <w:trHeight w:val="274"/>
        </w:trPr>
        <w:tc>
          <w:tcPr>
            <w:tcW w:w="3238" w:type="dxa"/>
          </w:tcPr>
          <w:p w14:paraId="6A030E77" w14:textId="77777777" w:rsidR="00C04934" w:rsidRPr="00546191" w:rsidRDefault="00C04934" w:rsidP="00C04934">
            <w:pPr>
              <w:rPr>
                <w:rFonts w:ascii="Arial" w:eastAsia="Arial Unicode MS" w:hAnsi="Arial" w:cs="Arial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365" w:tblpY="1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C04934" w14:paraId="711C4551" w14:textId="77777777" w:rsidTr="00C04934">
        <w:tc>
          <w:tcPr>
            <w:tcW w:w="3369" w:type="dxa"/>
          </w:tcPr>
          <w:p w14:paraId="1F5092CB" w14:textId="56CE8AB8" w:rsidR="00C04934" w:rsidRPr="00F81591" w:rsidRDefault="00F81591" w:rsidP="00C0493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81591">
              <w:rPr>
                <w:rFonts w:ascii="Arial" w:eastAsia="Arial Unicode MS" w:hAnsi="Arial" w:cs="Arial"/>
                <w:b/>
                <w:bCs/>
              </w:rPr>
              <w:t>FERNANDO MISTURINI</w:t>
            </w:r>
          </w:p>
        </w:tc>
      </w:tr>
      <w:tr w:rsidR="00C04934" w14:paraId="570C1CB3" w14:textId="77777777" w:rsidTr="00C04934">
        <w:tc>
          <w:tcPr>
            <w:tcW w:w="3369" w:type="dxa"/>
          </w:tcPr>
          <w:p w14:paraId="649C30E1" w14:textId="77777777" w:rsidR="00C04934" w:rsidRPr="00546191" w:rsidRDefault="00C04934" w:rsidP="00C04934">
            <w:pPr>
              <w:jc w:val="center"/>
              <w:rPr>
                <w:rFonts w:ascii="Arial" w:eastAsia="Arial Unicode MS" w:hAnsi="Arial" w:cs="Arial"/>
              </w:rPr>
            </w:pPr>
            <w:r w:rsidRPr="00546191">
              <w:rPr>
                <w:rFonts w:ascii="Arial" w:eastAsia="Arial Unicode MS" w:hAnsi="Arial" w:cs="Arial"/>
              </w:rPr>
              <w:t>RELATOR</w:t>
            </w:r>
          </w:p>
        </w:tc>
      </w:tr>
    </w:tbl>
    <w:p w14:paraId="2FF61A5B" w14:textId="77777777" w:rsidR="005B5786" w:rsidRDefault="005B5786" w:rsidP="00672584">
      <w:pPr>
        <w:rPr>
          <w:rFonts w:ascii="Arial Unicode MS" w:eastAsia="Arial Unicode MS" w:hAnsi="Arial Unicode MS" w:cs="Arial Unicode MS"/>
        </w:rPr>
      </w:pPr>
    </w:p>
    <w:p w14:paraId="38409024" w14:textId="77777777" w:rsidR="003278AE" w:rsidRDefault="003278AE" w:rsidP="00672584">
      <w:pPr>
        <w:rPr>
          <w:rFonts w:ascii="Arial Unicode MS" w:eastAsia="Arial Unicode MS" w:hAnsi="Arial Unicode MS" w:cs="Arial Unicode MS"/>
        </w:rPr>
      </w:pPr>
    </w:p>
    <w:p w14:paraId="4369CE8C" w14:textId="77777777" w:rsidR="003278AE" w:rsidRDefault="003278AE" w:rsidP="00672584">
      <w:pPr>
        <w:rPr>
          <w:rFonts w:ascii="Arial Unicode MS" w:eastAsia="Arial Unicode MS" w:hAnsi="Arial Unicode MS" w:cs="Arial Unicode MS"/>
        </w:rPr>
      </w:pPr>
    </w:p>
    <w:p w14:paraId="29F84275" w14:textId="77777777" w:rsidR="005B5786" w:rsidRDefault="005B5786" w:rsidP="00672584">
      <w:pPr>
        <w:rPr>
          <w:rFonts w:ascii="Arial Unicode MS" w:eastAsia="Arial Unicode MS" w:hAnsi="Arial Unicode MS" w:cs="Arial Unicode MS"/>
        </w:rPr>
      </w:pPr>
    </w:p>
    <w:p w14:paraId="1D12CA0A" w14:textId="77777777" w:rsidR="00982E76" w:rsidRPr="001468AF" w:rsidRDefault="00982E76" w:rsidP="00672584">
      <w:pPr>
        <w:rPr>
          <w:rFonts w:ascii="Arial Unicode MS" w:eastAsia="Arial Unicode MS" w:hAnsi="Arial Unicode MS" w:cs="Arial Unicode MS"/>
          <w:b/>
        </w:rPr>
      </w:pPr>
    </w:p>
    <w:p w14:paraId="04EF471D" w14:textId="77777777" w:rsidR="003F3DA7" w:rsidRDefault="007C0203" w:rsidP="00C61EAA"/>
    <w:tbl>
      <w:tblPr>
        <w:tblStyle w:val="Tabelacomgrade"/>
        <w:tblpPr w:leftFromText="141" w:rightFromText="141" w:vertAnchor="text" w:horzAnchor="page" w:tblpXSpec="center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</w:tblGrid>
      <w:tr w:rsidR="00D862FC" w14:paraId="29BE2BFE" w14:textId="77777777" w:rsidTr="00D862FC">
        <w:trPr>
          <w:trHeight w:val="565"/>
        </w:trPr>
        <w:tc>
          <w:tcPr>
            <w:tcW w:w="3238" w:type="dxa"/>
          </w:tcPr>
          <w:p w14:paraId="1BEC4D43" w14:textId="17F77ECF" w:rsidR="00D862FC" w:rsidRPr="00F81591" w:rsidRDefault="00D862FC" w:rsidP="00625DC9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RODRIGO INHOATTO</w:t>
            </w:r>
          </w:p>
          <w:p w14:paraId="535CC9FF" w14:textId="6C61DBC2" w:rsidR="00D862FC" w:rsidRPr="00546191" w:rsidRDefault="00D862FC" w:rsidP="00625DC9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SECRETÁRIO</w:t>
            </w:r>
          </w:p>
        </w:tc>
      </w:tr>
      <w:tr w:rsidR="00D862FC" w14:paraId="4B9A57DF" w14:textId="77777777" w:rsidTr="00D862FC">
        <w:trPr>
          <w:trHeight w:val="274"/>
        </w:trPr>
        <w:tc>
          <w:tcPr>
            <w:tcW w:w="3238" w:type="dxa"/>
          </w:tcPr>
          <w:p w14:paraId="7FAA8417" w14:textId="77777777" w:rsidR="00D862FC" w:rsidRPr="00546191" w:rsidRDefault="00D862FC" w:rsidP="00625DC9">
            <w:pPr>
              <w:rPr>
                <w:rFonts w:ascii="Arial" w:eastAsia="Arial Unicode MS" w:hAnsi="Arial" w:cs="Arial"/>
              </w:rPr>
            </w:pPr>
          </w:p>
        </w:tc>
      </w:tr>
    </w:tbl>
    <w:p w14:paraId="270CDA63" w14:textId="77777777" w:rsidR="00D862FC" w:rsidRDefault="00D862FC" w:rsidP="00C61EAA"/>
    <w:sectPr w:rsidR="00D862FC" w:rsidSect="00C61EAA">
      <w:headerReference w:type="default" r:id="rId6"/>
      <w:footerReference w:type="default" r:id="rId7"/>
      <w:pgSz w:w="11906" w:h="16838"/>
      <w:pgMar w:top="1417" w:right="991" w:bottom="851" w:left="1276" w:header="426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93F7" w14:textId="77777777" w:rsidR="00546191" w:rsidRDefault="00546191" w:rsidP="00546191">
      <w:r>
        <w:separator/>
      </w:r>
    </w:p>
  </w:endnote>
  <w:endnote w:type="continuationSeparator" w:id="0">
    <w:p w14:paraId="222B6AB2" w14:textId="77777777" w:rsidR="00546191" w:rsidRDefault="00546191" w:rsidP="0054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228146"/>
      <w:docPartObj>
        <w:docPartGallery w:val="Page Numbers (Bottom of Page)"/>
        <w:docPartUnique/>
      </w:docPartObj>
    </w:sdtPr>
    <w:sdtEndPr>
      <w:rPr>
        <w:color w:val="767171" w:themeColor="background2" w:themeShade="80"/>
      </w:rPr>
    </w:sdtEndPr>
    <w:sdtContent>
      <w:sdt>
        <w:sdtPr>
          <w:rPr>
            <w:color w:val="767171" w:themeColor="background2" w:themeShade="8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B9C10C" w14:textId="6E51EDD8" w:rsidR="00283A37" w:rsidRPr="00283A37" w:rsidRDefault="00283A37">
            <w:pPr>
              <w:pStyle w:val="Rodap"/>
              <w:jc w:val="center"/>
              <w:rPr>
                <w:color w:val="767171" w:themeColor="background2" w:themeShade="80"/>
              </w:rPr>
            </w:pPr>
            <w:r w:rsidRPr="00283A37">
              <w:rPr>
                <w:color w:val="767171" w:themeColor="background2" w:themeShade="80"/>
                <w:sz w:val="18"/>
                <w:szCs w:val="18"/>
              </w:rPr>
              <w:t xml:space="preserve">Página </w: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begin"/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instrText>PAGE</w:instrTex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separate"/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t>2</w: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end"/>
            </w:r>
            <w:r w:rsidRPr="00283A37">
              <w:rPr>
                <w:color w:val="767171" w:themeColor="background2" w:themeShade="80"/>
                <w:sz w:val="18"/>
                <w:szCs w:val="18"/>
              </w:rPr>
              <w:t xml:space="preserve"> de </w: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begin"/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instrText>NUMPAGES</w:instrTex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separate"/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t>2</w:t>
            </w:r>
            <w:r w:rsidRPr="00283A37">
              <w:rPr>
                <w:b/>
                <w:bCs/>
                <w:color w:val="767171" w:themeColor="background2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75E87EEF" w14:textId="17054BB9" w:rsidR="00181297" w:rsidRPr="00283A37" w:rsidRDefault="00283A37" w:rsidP="00283A37">
    <w:pPr>
      <w:pStyle w:val="Rodap"/>
      <w:jc w:val="center"/>
      <w:rPr>
        <w:color w:val="767171" w:themeColor="background2" w:themeShade="80"/>
        <w:sz w:val="18"/>
        <w:szCs w:val="18"/>
      </w:rPr>
    </w:pPr>
    <w:r w:rsidRPr="00283A37">
      <w:rPr>
        <w:color w:val="767171" w:themeColor="background2" w:themeShade="80"/>
        <w:sz w:val="18"/>
        <w:szCs w:val="18"/>
      </w:rPr>
      <w:t>Câmara Municipal de Francisco Beltrão</w:t>
    </w:r>
  </w:p>
  <w:p w14:paraId="61F839AA" w14:textId="5D214255" w:rsidR="00283A37" w:rsidRPr="00283A37" w:rsidRDefault="00283A37" w:rsidP="00283A37">
    <w:pPr>
      <w:pStyle w:val="Rodap"/>
      <w:jc w:val="center"/>
      <w:rPr>
        <w:color w:val="767171" w:themeColor="background2" w:themeShade="80"/>
        <w:sz w:val="18"/>
        <w:szCs w:val="18"/>
      </w:rPr>
    </w:pPr>
    <w:r w:rsidRPr="00283A37">
      <w:rPr>
        <w:color w:val="767171" w:themeColor="background2" w:themeShade="80"/>
        <w:sz w:val="18"/>
        <w:szCs w:val="18"/>
      </w:rPr>
      <w:t>Rua Tenente Camargo, 2173 – Centro - Francisco Beltrão – Paraná</w:t>
    </w:r>
  </w:p>
  <w:p w14:paraId="69BA01C4" w14:textId="29C68315" w:rsidR="00283A37" w:rsidRPr="00283A37" w:rsidRDefault="00283A37" w:rsidP="00283A37">
    <w:pPr>
      <w:pStyle w:val="Rodap"/>
      <w:jc w:val="center"/>
      <w:rPr>
        <w:color w:val="767171" w:themeColor="background2" w:themeShade="80"/>
        <w:sz w:val="18"/>
        <w:szCs w:val="18"/>
      </w:rPr>
    </w:pPr>
    <w:r w:rsidRPr="00283A37">
      <w:rPr>
        <w:color w:val="767171" w:themeColor="background2" w:themeShade="80"/>
        <w:sz w:val="18"/>
        <w:szCs w:val="18"/>
      </w:rPr>
      <w:t>Fone (46) 2601-0410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314E" w14:textId="77777777" w:rsidR="00546191" w:rsidRDefault="00546191" w:rsidP="00546191">
      <w:r>
        <w:separator/>
      </w:r>
    </w:p>
  </w:footnote>
  <w:footnote w:type="continuationSeparator" w:id="0">
    <w:p w14:paraId="5EDA220A" w14:textId="77777777" w:rsidR="00546191" w:rsidRDefault="00546191" w:rsidP="0054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8DAC" w14:textId="77777777" w:rsidR="00546191" w:rsidRDefault="00546191" w:rsidP="00546191">
    <w:pPr>
      <w:pStyle w:val="Cabealho"/>
      <w:jc w:val="center"/>
    </w:pPr>
    <w:r>
      <w:rPr>
        <w:noProof/>
      </w:rPr>
      <w:drawing>
        <wp:inline distT="0" distB="0" distL="0" distR="0" wp14:anchorId="621A686D" wp14:editId="09E1C115">
          <wp:extent cx="782487" cy="883920"/>
          <wp:effectExtent l="0" t="0" r="0" b="0"/>
          <wp:docPr id="59973887" name="Imagem 59973887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6190" r="72165"/>
                  <a:stretch/>
                </pic:blipFill>
                <pic:spPr bwMode="auto">
                  <a:xfrm>
                    <a:off x="0" y="0"/>
                    <a:ext cx="784157" cy="885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E5F87F" w14:textId="77777777" w:rsidR="00546191" w:rsidRPr="00546191" w:rsidRDefault="00546191" w:rsidP="00546191">
    <w:pPr>
      <w:pStyle w:val="Cabealho"/>
      <w:jc w:val="center"/>
      <w:rPr>
        <w:rFonts w:ascii="Arial" w:hAnsi="Arial" w:cs="Arial"/>
      </w:rPr>
    </w:pPr>
    <w:r w:rsidRPr="00546191">
      <w:rPr>
        <w:rFonts w:ascii="Arial" w:hAnsi="Arial" w:cs="Arial"/>
      </w:rPr>
      <w:t>CÂMARA MUNICIPAL DE VEREADORES</w:t>
    </w:r>
  </w:p>
  <w:p w14:paraId="017AE11B" w14:textId="77777777" w:rsidR="00546191" w:rsidRDefault="00546191" w:rsidP="00546191">
    <w:pPr>
      <w:pStyle w:val="Cabealho"/>
      <w:jc w:val="center"/>
      <w:rPr>
        <w:rFonts w:ascii="Arial" w:hAnsi="Arial" w:cs="Arial"/>
      </w:rPr>
    </w:pPr>
    <w:r w:rsidRPr="00546191">
      <w:rPr>
        <w:rFonts w:ascii="Arial" w:hAnsi="Arial" w:cs="Arial"/>
      </w:rPr>
      <w:t>Francisco Beltrão – Estado do Paraná</w:t>
    </w:r>
  </w:p>
  <w:p w14:paraId="78F04AA6" w14:textId="77777777" w:rsidR="00546191" w:rsidRDefault="005461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F4"/>
    <w:rsid w:val="000125DE"/>
    <w:rsid w:val="00073B2B"/>
    <w:rsid w:val="00080503"/>
    <w:rsid w:val="0009061D"/>
    <w:rsid w:val="000A0B3A"/>
    <w:rsid w:val="000C1257"/>
    <w:rsid w:val="000E0E77"/>
    <w:rsid w:val="000E68ED"/>
    <w:rsid w:val="000E6FE9"/>
    <w:rsid w:val="000F154B"/>
    <w:rsid w:val="00181297"/>
    <w:rsid w:val="00182079"/>
    <w:rsid w:val="001B348D"/>
    <w:rsid w:val="0021067A"/>
    <w:rsid w:val="002669F4"/>
    <w:rsid w:val="002726F0"/>
    <w:rsid w:val="00283A37"/>
    <w:rsid w:val="002C28D3"/>
    <w:rsid w:val="002E7584"/>
    <w:rsid w:val="00305531"/>
    <w:rsid w:val="003278AE"/>
    <w:rsid w:val="00344635"/>
    <w:rsid w:val="0035056E"/>
    <w:rsid w:val="00350BFF"/>
    <w:rsid w:val="00371FBE"/>
    <w:rsid w:val="00375819"/>
    <w:rsid w:val="003A6405"/>
    <w:rsid w:val="00434933"/>
    <w:rsid w:val="004550C2"/>
    <w:rsid w:val="004647FD"/>
    <w:rsid w:val="00464844"/>
    <w:rsid w:val="004679C1"/>
    <w:rsid w:val="00484F77"/>
    <w:rsid w:val="004A5388"/>
    <w:rsid w:val="004F1C87"/>
    <w:rsid w:val="004F5A6D"/>
    <w:rsid w:val="00546191"/>
    <w:rsid w:val="005A355E"/>
    <w:rsid w:val="005B5786"/>
    <w:rsid w:val="005D2405"/>
    <w:rsid w:val="005D4EEF"/>
    <w:rsid w:val="005E791E"/>
    <w:rsid w:val="00611440"/>
    <w:rsid w:val="00625FE5"/>
    <w:rsid w:val="00657499"/>
    <w:rsid w:val="0066789A"/>
    <w:rsid w:val="00672584"/>
    <w:rsid w:val="00680679"/>
    <w:rsid w:val="00684C15"/>
    <w:rsid w:val="006A4D1A"/>
    <w:rsid w:val="006C528E"/>
    <w:rsid w:val="006E0B65"/>
    <w:rsid w:val="006E70CE"/>
    <w:rsid w:val="00703CA4"/>
    <w:rsid w:val="00715862"/>
    <w:rsid w:val="00782869"/>
    <w:rsid w:val="007A0D14"/>
    <w:rsid w:val="007A7B84"/>
    <w:rsid w:val="007B3FF9"/>
    <w:rsid w:val="007C0203"/>
    <w:rsid w:val="007C2087"/>
    <w:rsid w:val="007E3304"/>
    <w:rsid w:val="007F570A"/>
    <w:rsid w:val="00806E15"/>
    <w:rsid w:val="00814D94"/>
    <w:rsid w:val="00845019"/>
    <w:rsid w:val="00857ED0"/>
    <w:rsid w:val="008728C6"/>
    <w:rsid w:val="0094756C"/>
    <w:rsid w:val="00951CA6"/>
    <w:rsid w:val="00955B12"/>
    <w:rsid w:val="00976510"/>
    <w:rsid w:val="00982E76"/>
    <w:rsid w:val="009A4ECF"/>
    <w:rsid w:val="009B557C"/>
    <w:rsid w:val="009D03CB"/>
    <w:rsid w:val="009D312E"/>
    <w:rsid w:val="009F44EB"/>
    <w:rsid w:val="00A04554"/>
    <w:rsid w:val="00A7786B"/>
    <w:rsid w:val="00AC4FB7"/>
    <w:rsid w:val="00AD1BE5"/>
    <w:rsid w:val="00AF1A85"/>
    <w:rsid w:val="00B26E74"/>
    <w:rsid w:val="00B63A63"/>
    <w:rsid w:val="00B95C45"/>
    <w:rsid w:val="00BA1AF5"/>
    <w:rsid w:val="00BD4A5A"/>
    <w:rsid w:val="00BE02A2"/>
    <w:rsid w:val="00BE0A9C"/>
    <w:rsid w:val="00BE5D0F"/>
    <w:rsid w:val="00C04934"/>
    <w:rsid w:val="00C61EAA"/>
    <w:rsid w:val="00C73031"/>
    <w:rsid w:val="00C973DC"/>
    <w:rsid w:val="00CA6328"/>
    <w:rsid w:val="00CD1140"/>
    <w:rsid w:val="00CE2673"/>
    <w:rsid w:val="00D3492D"/>
    <w:rsid w:val="00D461FD"/>
    <w:rsid w:val="00D55005"/>
    <w:rsid w:val="00D70168"/>
    <w:rsid w:val="00D862FC"/>
    <w:rsid w:val="00D9762D"/>
    <w:rsid w:val="00DB3D4D"/>
    <w:rsid w:val="00DD16AD"/>
    <w:rsid w:val="00E07A9D"/>
    <w:rsid w:val="00E11BED"/>
    <w:rsid w:val="00E11DC9"/>
    <w:rsid w:val="00E12675"/>
    <w:rsid w:val="00E400A9"/>
    <w:rsid w:val="00E6658B"/>
    <w:rsid w:val="00EB1C25"/>
    <w:rsid w:val="00EC0BC6"/>
    <w:rsid w:val="00EC6C39"/>
    <w:rsid w:val="00EE168E"/>
    <w:rsid w:val="00F71CDC"/>
    <w:rsid w:val="00F7471D"/>
    <w:rsid w:val="00F81591"/>
    <w:rsid w:val="00F81C3C"/>
    <w:rsid w:val="00F81F0B"/>
    <w:rsid w:val="00F93740"/>
    <w:rsid w:val="00FA4D80"/>
    <w:rsid w:val="00FA73E1"/>
    <w:rsid w:val="00FD5AF6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7FFE361"/>
  <w15:docId w15:val="{3B534152-1B5C-4EBC-893B-55A6C00C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61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1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61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61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Plenário</cp:lastModifiedBy>
  <cp:revision>5</cp:revision>
  <cp:lastPrinted>2023-05-29T16:32:00Z</cp:lastPrinted>
  <dcterms:created xsi:type="dcterms:W3CDTF">2023-06-19T11:59:00Z</dcterms:created>
  <dcterms:modified xsi:type="dcterms:W3CDTF">2023-06-19T16:53:00Z</dcterms:modified>
</cp:coreProperties>
</file>