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73484A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73484A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2A5DA4A6" w:rsidR="00804CCE" w:rsidRPr="0073484A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73484A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73484A">
        <w:rPr>
          <w:rFonts w:ascii="Arial" w:eastAsia="Arial Unicode MS" w:hAnsi="Arial" w:cs="Arial"/>
          <w:b/>
          <w:bCs/>
        </w:rPr>
        <w:t xml:space="preserve"> </w:t>
      </w:r>
      <w:r w:rsidR="0073484A" w:rsidRPr="0073484A">
        <w:rPr>
          <w:rFonts w:ascii="Arial" w:eastAsia="Arial Unicode MS" w:hAnsi="Arial" w:cs="Arial"/>
          <w:b/>
          <w:bCs/>
        </w:rPr>
        <w:t>30</w:t>
      </w:r>
      <w:r w:rsidR="00C04619" w:rsidRPr="0073484A">
        <w:rPr>
          <w:rFonts w:ascii="Arial" w:eastAsia="Arial Unicode MS" w:hAnsi="Arial" w:cs="Arial"/>
          <w:b/>
          <w:bCs/>
        </w:rPr>
        <w:t xml:space="preserve"> </w:t>
      </w:r>
      <w:r w:rsidR="00830D32" w:rsidRPr="0073484A">
        <w:rPr>
          <w:rFonts w:ascii="Arial" w:eastAsia="Arial Unicode MS" w:hAnsi="Arial" w:cs="Arial"/>
          <w:b/>
          <w:bCs/>
        </w:rPr>
        <w:t xml:space="preserve">DE </w:t>
      </w:r>
      <w:r w:rsidR="005648F7" w:rsidRPr="0073484A">
        <w:rPr>
          <w:rFonts w:ascii="Arial" w:eastAsia="Arial Unicode MS" w:hAnsi="Arial" w:cs="Arial"/>
          <w:b/>
          <w:bCs/>
        </w:rPr>
        <w:t>ABRIL</w:t>
      </w:r>
      <w:r w:rsidR="00830D32" w:rsidRPr="0073484A">
        <w:rPr>
          <w:rFonts w:ascii="Arial" w:eastAsia="Arial Unicode MS" w:hAnsi="Arial" w:cs="Arial"/>
          <w:b/>
          <w:bCs/>
        </w:rPr>
        <w:t xml:space="preserve"> </w:t>
      </w:r>
      <w:r w:rsidRPr="0073484A">
        <w:rPr>
          <w:rFonts w:ascii="Arial" w:eastAsia="Arial Unicode MS" w:hAnsi="Arial" w:cs="Arial"/>
          <w:b/>
          <w:bCs/>
        </w:rPr>
        <w:t>DE</w:t>
      </w:r>
      <w:r w:rsidR="007D1D26" w:rsidRPr="0073484A">
        <w:rPr>
          <w:rFonts w:ascii="Arial" w:eastAsia="Arial Unicode MS" w:hAnsi="Arial" w:cs="Arial"/>
          <w:b/>
          <w:bCs/>
        </w:rPr>
        <w:t xml:space="preserve"> </w:t>
      </w:r>
      <w:r w:rsidRPr="0073484A">
        <w:rPr>
          <w:rFonts w:ascii="Arial" w:eastAsia="Arial Unicode MS" w:hAnsi="Arial" w:cs="Arial"/>
          <w:b/>
          <w:bCs/>
        </w:rPr>
        <w:t>202</w:t>
      </w:r>
      <w:r w:rsidR="00830D32" w:rsidRPr="0073484A">
        <w:rPr>
          <w:rFonts w:ascii="Arial" w:eastAsia="Arial Unicode MS" w:hAnsi="Arial" w:cs="Arial"/>
          <w:b/>
          <w:bCs/>
        </w:rPr>
        <w:t>4</w:t>
      </w:r>
    </w:p>
    <w:p w14:paraId="0B3E6014" w14:textId="5075A4AD" w:rsidR="0073484A" w:rsidRPr="0073484A" w:rsidRDefault="00E70B1F" w:rsidP="0073484A">
      <w:pPr>
        <w:spacing w:after="0" w:line="240" w:lineRule="auto"/>
        <w:ind w:left="284"/>
        <w:jc w:val="center"/>
        <w:outlineLvl w:val="0"/>
        <w:rPr>
          <w:rFonts w:ascii="Arial" w:eastAsia="Times New Roman" w:hAnsi="Arial" w:cs="Arial"/>
          <w:color w:val="212529"/>
          <w:lang w:eastAsia="pt-BR"/>
        </w:rPr>
      </w:pPr>
      <w:r w:rsidRPr="0073484A">
        <w:rPr>
          <w:rFonts w:ascii="Arial" w:eastAsia="Arial Unicode MS" w:hAnsi="Arial" w:cs="Arial"/>
          <w:b/>
          <w:bCs/>
        </w:rPr>
        <w:t>2</w:t>
      </w:r>
      <w:r w:rsidR="0073484A" w:rsidRPr="0073484A">
        <w:rPr>
          <w:rFonts w:ascii="Arial" w:eastAsia="Arial Unicode MS" w:hAnsi="Arial" w:cs="Arial"/>
          <w:b/>
          <w:bCs/>
        </w:rPr>
        <w:t>3</w:t>
      </w:r>
      <w:r w:rsidR="00830D32" w:rsidRPr="0073484A">
        <w:rPr>
          <w:rFonts w:ascii="Arial" w:eastAsia="Arial Unicode MS" w:hAnsi="Arial" w:cs="Arial"/>
          <w:b/>
          <w:bCs/>
        </w:rPr>
        <w:t>ª</w:t>
      </w:r>
      <w:r w:rsidR="00804CCE" w:rsidRPr="0073484A">
        <w:rPr>
          <w:rFonts w:ascii="Arial" w:eastAsia="Arial Unicode MS" w:hAnsi="Arial" w:cs="Arial"/>
          <w:b/>
          <w:bCs/>
        </w:rPr>
        <w:t xml:space="preserve"> SESSÃO ORDINÁRIA DA SESSÃO LEGISLATIVA DE 20</w:t>
      </w:r>
      <w:r w:rsidR="00830D32" w:rsidRPr="0073484A">
        <w:rPr>
          <w:rFonts w:ascii="Arial" w:eastAsia="Arial Unicode MS" w:hAnsi="Arial" w:cs="Arial"/>
          <w:b/>
          <w:bCs/>
        </w:rPr>
        <w:t>2</w:t>
      </w:r>
    </w:p>
    <w:tbl>
      <w:tblPr>
        <w:tblW w:w="907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2"/>
        <w:gridCol w:w="5830"/>
      </w:tblGrid>
      <w:tr w:rsidR="0073484A" w:rsidRPr="0073484A" w14:paraId="4F2F2414" w14:textId="77777777" w:rsidTr="0073484A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433BF6E" w14:textId="77777777" w:rsidR="0073484A" w:rsidRPr="0073484A" w:rsidRDefault="0073484A" w:rsidP="007348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</w:pPr>
            <w:hyperlink r:id="rId8" w:tooltip="Clique para alterar a ordem a listagem" w:history="1">
              <w:r w:rsidRPr="0073484A">
                <w:rPr>
                  <w:rFonts w:ascii="Arial" w:eastAsia="Times New Roman" w:hAnsi="Arial" w:cs="Arial"/>
                  <w:b/>
                  <w:bCs/>
                  <w:color w:val="02BAF2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830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043B535" w14:textId="77777777" w:rsidR="0073484A" w:rsidRPr="0073484A" w:rsidRDefault="0073484A" w:rsidP="0073484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</w:pPr>
            <w:hyperlink r:id="rId9" w:tooltip="Clique para alterar a ordem a listagem" w:history="1">
              <w:r w:rsidRPr="0073484A">
                <w:rPr>
                  <w:rFonts w:ascii="Arial" w:eastAsia="Times New Roman" w:hAnsi="Arial" w:cs="Arial"/>
                  <w:b/>
                  <w:bCs/>
                  <w:color w:val="02BAF2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73484A" w:rsidRPr="0073484A" w14:paraId="4D68DF0E" w14:textId="77777777" w:rsidTr="0073484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2614976" w14:textId="77777777" w:rsidR="0073484A" w:rsidRPr="0073484A" w:rsidRDefault="0073484A" w:rsidP="0073484A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0" w:history="1">
              <w:r w:rsidRPr="0073484A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Projeto de Lei Ordinário - Poder Legislativo nº 13 de 2024</w:t>
              </w:r>
            </w:hyperlink>
          </w:p>
          <w:p w14:paraId="20F0475A" w14:textId="55A410DE" w:rsidR="0073484A" w:rsidRPr="0073484A" w:rsidRDefault="0073484A" w:rsidP="0073484A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SILMAR GALLINA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193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Turno: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2</w:t>
            </w:r>
          </w:p>
        </w:tc>
        <w:tc>
          <w:tcPr>
            <w:tcW w:w="58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CEE0B48" w14:textId="77777777" w:rsidR="0073484A" w:rsidRPr="0073484A" w:rsidRDefault="0073484A" w:rsidP="007348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Autoriza o Poder Executivo Municipal a prestar e fornecer todo e qualquer atendimento médico veterinário a pequenos animais gratuitamente.</w:t>
            </w:r>
          </w:p>
          <w:p w14:paraId="13339CDB" w14:textId="4006F8BC" w:rsidR="0073484A" w:rsidRPr="0073484A" w:rsidRDefault="0073484A" w:rsidP="007348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</w:p>
        </w:tc>
      </w:tr>
      <w:tr w:rsidR="0073484A" w:rsidRPr="0073484A" w14:paraId="50F0D386" w14:textId="77777777" w:rsidTr="0073484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BEBFDA0" w14:textId="3C65DF7B" w:rsidR="0073484A" w:rsidRPr="0073484A" w:rsidRDefault="0073484A" w:rsidP="0073484A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1" w:history="1">
              <w:r w:rsidRPr="0073484A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Projeto de Lei Ordinário - Poder Legislativo nº 14 de 2024</w:t>
              </w:r>
            </w:hyperlink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JEAN EMILIANO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186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Turno: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2</w:t>
            </w:r>
          </w:p>
        </w:tc>
        <w:tc>
          <w:tcPr>
            <w:tcW w:w="58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76DB0C0" w14:textId="77777777" w:rsidR="0073484A" w:rsidRPr="0073484A" w:rsidRDefault="0073484A" w:rsidP="007348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 xml:space="preserve">Concede Título de Cidadão Honorário do Município de Francisco Beltrão – Estado do Paraná, ao Senhor Léo </w:t>
            </w:r>
            <w:proofErr w:type="spellStart"/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Maronezi</w:t>
            </w:r>
            <w:proofErr w:type="spellEnd"/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.</w:t>
            </w:r>
          </w:p>
          <w:p w14:paraId="7622967B" w14:textId="5A23AD9C" w:rsidR="0073484A" w:rsidRPr="0073484A" w:rsidRDefault="0073484A" w:rsidP="007348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</w:p>
        </w:tc>
      </w:tr>
      <w:tr w:rsidR="0073484A" w:rsidRPr="0073484A" w14:paraId="4EF99019" w14:textId="77777777" w:rsidTr="0073484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F0B83B5" w14:textId="7B85A4C2" w:rsidR="0073484A" w:rsidRPr="0073484A" w:rsidRDefault="0073484A" w:rsidP="0073484A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2" w:history="1">
              <w:r w:rsidRPr="0073484A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Moção nº 9 de 2024</w:t>
              </w:r>
            </w:hyperlink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IVANIR TUPY PROLO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209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Turno: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2</w:t>
            </w:r>
          </w:p>
        </w:tc>
        <w:tc>
          <w:tcPr>
            <w:tcW w:w="58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0077AF2" w14:textId="5F3C7765" w:rsidR="0073484A" w:rsidRPr="0073484A" w:rsidRDefault="0073484A" w:rsidP="007348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 xml:space="preserve">MOÇÃO DE APLAUSO em reconhecimento ao talento e dedicação de Miguel </w:t>
            </w:r>
            <w:proofErr w:type="spellStart"/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Angelo</w:t>
            </w:r>
            <w:proofErr w:type="spellEnd"/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 xml:space="preserve"> </w:t>
            </w:r>
            <w:proofErr w:type="spellStart"/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Alabora</w:t>
            </w:r>
            <w:proofErr w:type="spellEnd"/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, residente em Francisco Beltrão, por suas participações e conquistas nos Concursos de Prendas e Peões, alcançando títulos de Peão Mirim, e por representar brilhantemente nossa cidade nas tradições culturais e folclóricas do estado do Paraná.</w:t>
            </w:r>
          </w:p>
        </w:tc>
      </w:tr>
      <w:tr w:rsidR="0073484A" w:rsidRPr="0073484A" w14:paraId="24DCA3E3" w14:textId="77777777" w:rsidTr="0073484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AFD7565" w14:textId="48261391" w:rsidR="0073484A" w:rsidRPr="0073484A" w:rsidRDefault="0073484A" w:rsidP="0073484A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3" w:history="1">
              <w:r w:rsidRPr="0073484A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63 de 2024</w:t>
              </w:r>
            </w:hyperlink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SILMAR GALLINA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228</w:t>
            </w:r>
          </w:p>
        </w:tc>
        <w:tc>
          <w:tcPr>
            <w:tcW w:w="58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5918D8A" w14:textId="056C028E" w:rsidR="0073484A" w:rsidRPr="0073484A" w:rsidRDefault="0073484A" w:rsidP="007348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REQUERER, após ouvido o plenário, que seja encaminhado Ofício ao Poder Executivo, solicitando ao setor competente municipal a realização de um mutirão de limpeza nos bairros do município.</w:t>
            </w:r>
          </w:p>
        </w:tc>
      </w:tr>
      <w:tr w:rsidR="0073484A" w:rsidRPr="0073484A" w14:paraId="47AC8BE7" w14:textId="77777777" w:rsidTr="0073484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D0BC38A" w14:textId="7AAABCD5" w:rsidR="0073484A" w:rsidRPr="0073484A" w:rsidRDefault="0073484A" w:rsidP="0073484A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4" w:history="1">
              <w:r w:rsidRPr="0073484A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64 de 2024</w:t>
              </w:r>
            </w:hyperlink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CIDÃO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219</w:t>
            </w:r>
          </w:p>
        </w:tc>
        <w:tc>
          <w:tcPr>
            <w:tcW w:w="58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E0440F2" w14:textId="6E8B9A27" w:rsidR="0073484A" w:rsidRPr="0073484A" w:rsidRDefault="0073484A" w:rsidP="007348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 xml:space="preserve">VOTO DE PESAR, pelo falecimento de </w:t>
            </w:r>
            <w:proofErr w:type="spellStart"/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Selvino</w:t>
            </w:r>
            <w:proofErr w:type="spellEnd"/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 xml:space="preserve"> </w:t>
            </w:r>
            <w:proofErr w:type="spellStart"/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Welter</w:t>
            </w:r>
            <w:proofErr w:type="spellEnd"/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, ainda solicito que seja encaminhado ofício aos familiares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.</w:t>
            </w:r>
          </w:p>
        </w:tc>
      </w:tr>
      <w:tr w:rsidR="0073484A" w:rsidRPr="0073484A" w14:paraId="6F25D336" w14:textId="77777777" w:rsidTr="0073484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421CE0B" w14:textId="54673D35" w:rsidR="0073484A" w:rsidRPr="0073484A" w:rsidRDefault="0073484A" w:rsidP="0073484A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5" w:history="1">
              <w:r w:rsidRPr="0073484A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65 de 2024</w:t>
              </w:r>
            </w:hyperlink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CIDÃO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226</w:t>
            </w:r>
          </w:p>
        </w:tc>
        <w:tc>
          <w:tcPr>
            <w:tcW w:w="58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0EDCABC" w14:textId="4A67C942" w:rsidR="0073484A" w:rsidRPr="0073484A" w:rsidRDefault="0073484A" w:rsidP="007348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VOTO DE PESAR, pelo falecimento de Domingos Casagrande, ainda solicito que seja encaminhado ofício aos familiares.</w:t>
            </w:r>
          </w:p>
        </w:tc>
      </w:tr>
      <w:tr w:rsidR="0073484A" w:rsidRPr="0073484A" w14:paraId="7CC26191" w14:textId="77777777" w:rsidTr="0073484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FF32478" w14:textId="17829537" w:rsidR="0073484A" w:rsidRPr="0073484A" w:rsidRDefault="0073484A" w:rsidP="0073484A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6" w:history="1">
              <w:r w:rsidRPr="0073484A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Indicação nº 85 de 2024</w:t>
              </w:r>
            </w:hyperlink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TIAGO CORREA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229</w:t>
            </w:r>
          </w:p>
        </w:tc>
        <w:tc>
          <w:tcPr>
            <w:tcW w:w="58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D3BEF8F" w14:textId="7D3ABFC5" w:rsidR="0073484A" w:rsidRPr="0073484A" w:rsidRDefault="0073484A" w:rsidP="007348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INDICAR, ao Executivo Municipal, através do centro de zoonoses para providenciar com urgência a dedetização do posto de saúde da comunidade do Jacutinga, onde se encontra grande incidência de morcegos, trazendo riscos a população.</w:t>
            </w:r>
          </w:p>
        </w:tc>
      </w:tr>
      <w:tr w:rsidR="0073484A" w:rsidRPr="0073484A" w14:paraId="1D0B5A5D" w14:textId="77777777" w:rsidTr="0073484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33EA8EF" w14:textId="30AF17C1" w:rsidR="0073484A" w:rsidRPr="0073484A" w:rsidRDefault="0073484A" w:rsidP="0073484A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7" w:history="1">
              <w:r w:rsidRPr="0073484A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Indicação nº 86 de 2024</w:t>
              </w:r>
            </w:hyperlink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QUINTINO GIRARDI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214</w:t>
            </w:r>
          </w:p>
        </w:tc>
        <w:tc>
          <w:tcPr>
            <w:tcW w:w="58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F96E40C" w14:textId="435F60EA" w:rsidR="0073484A" w:rsidRPr="0073484A" w:rsidRDefault="0073484A" w:rsidP="007348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INDICAR ao Executivo Municipal, mediante ao setor competente para a instalação de um poço artesiano na comunidade Linha Gaúcha, considerando a iminente instalação de indústrias e empresas na região, visando suprir a falta de acesso à água e viabilizar o desenvolvimento econômico local.</w:t>
            </w:r>
          </w:p>
        </w:tc>
      </w:tr>
      <w:tr w:rsidR="0073484A" w:rsidRPr="0073484A" w14:paraId="5DC3173B" w14:textId="77777777" w:rsidTr="0073484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028FC4B" w14:textId="4E14D685" w:rsidR="0073484A" w:rsidRPr="0073484A" w:rsidRDefault="0073484A" w:rsidP="0073484A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8" w:history="1">
              <w:r w:rsidRPr="0073484A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Indicação nº 87 de 2024</w:t>
              </w:r>
            </w:hyperlink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PEDRO TUFÃO FILHO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227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</w:p>
        </w:tc>
        <w:tc>
          <w:tcPr>
            <w:tcW w:w="58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B5D8136" w14:textId="14B32ED1" w:rsidR="0073484A" w:rsidRPr="0073484A" w:rsidRDefault="0073484A" w:rsidP="007348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INDICAR, ao Executivo Municipal, por meio de estudos do setor competente, proceda pavimentação asfáltica na Rua Castro Alves, Bairro Novo Mundo.</w:t>
            </w:r>
          </w:p>
        </w:tc>
      </w:tr>
      <w:tr w:rsidR="0073484A" w:rsidRPr="0073484A" w14:paraId="6619A31D" w14:textId="77777777" w:rsidTr="0073484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BDF0EA6" w14:textId="66E2FF2E" w:rsidR="0073484A" w:rsidRPr="0073484A" w:rsidRDefault="0073484A" w:rsidP="0073484A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9" w:history="1">
              <w:r w:rsidRPr="0073484A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Indicação nº 88 de 2024</w:t>
              </w:r>
            </w:hyperlink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PEDRO TUFÃO FILHO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230</w:t>
            </w:r>
          </w:p>
        </w:tc>
        <w:tc>
          <w:tcPr>
            <w:tcW w:w="58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4E615A6" w14:textId="14FB69F7" w:rsidR="0073484A" w:rsidRPr="0073484A" w:rsidRDefault="0073484A" w:rsidP="007348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INDICAR, ao Executivo Municipal, por meio de estudos do setor competente, proceda pavimentação asfáltica na Rua Manoel Alves Ribeiro.</w:t>
            </w:r>
          </w:p>
        </w:tc>
      </w:tr>
      <w:tr w:rsidR="0073484A" w:rsidRPr="0073484A" w14:paraId="05E37C57" w14:textId="77777777" w:rsidTr="0073484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79F3B9A" w14:textId="197F4767" w:rsidR="0073484A" w:rsidRPr="0073484A" w:rsidRDefault="0073484A" w:rsidP="0073484A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20" w:history="1">
              <w:r w:rsidRPr="0073484A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Indicação nº 89 de 2024</w:t>
              </w:r>
            </w:hyperlink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PEDRO TUFÃO FILHO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73484A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 236</w:t>
            </w: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</w:p>
        </w:tc>
        <w:tc>
          <w:tcPr>
            <w:tcW w:w="583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2BE4AE0" w14:textId="77777777" w:rsidR="0073484A" w:rsidRPr="0073484A" w:rsidRDefault="0073484A" w:rsidP="007348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73484A">
              <w:rPr>
                <w:rFonts w:ascii="Arial" w:eastAsia="Times New Roman" w:hAnsi="Arial" w:cs="Arial"/>
                <w:color w:val="212529"/>
                <w:lang w:eastAsia="pt-BR"/>
              </w:rPr>
              <w:t>INDICAR, ao Executivo Municipal, por meio de estudos do setor competente, proceda pavimentação asfáltica no trecho final da Rua Amapá, no Bairro Pinheirão.</w:t>
            </w:r>
          </w:p>
          <w:p w14:paraId="094B6711" w14:textId="42E304BF" w:rsidR="0073484A" w:rsidRPr="0073484A" w:rsidRDefault="0073484A" w:rsidP="007348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</w:p>
        </w:tc>
      </w:tr>
    </w:tbl>
    <w:p w14:paraId="6D2631F3" w14:textId="221EC2DE" w:rsidR="00E70B1F" w:rsidRDefault="00E70B1F" w:rsidP="00D10FD1">
      <w:pPr>
        <w:rPr>
          <w:rFonts w:ascii="Arial" w:eastAsia="Arial Unicode MS" w:hAnsi="Arial" w:cs="Arial"/>
        </w:rPr>
      </w:pPr>
    </w:p>
    <w:p w14:paraId="11267B6B" w14:textId="39F69C75" w:rsidR="0073484A" w:rsidRPr="0073484A" w:rsidRDefault="0073484A" w:rsidP="00D10FD1">
      <w:pPr>
        <w:rPr>
          <w:rFonts w:ascii="Arial" w:eastAsia="Arial Unicode MS" w:hAnsi="Arial" w:cs="Arial"/>
          <w:b/>
          <w:bCs/>
        </w:rPr>
      </w:pPr>
      <w:r w:rsidRPr="0073484A">
        <w:rPr>
          <w:rFonts w:ascii="Arial" w:eastAsia="Arial Unicode MS" w:hAnsi="Arial" w:cs="Arial"/>
          <w:b/>
          <w:bCs/>
        </w:rPr>
        <w:t xml:space="preserve">MOÇÃO DE APLAUSOS CINTIA RAMOS, ALINE BIEZUS, MAICO TREVISOL E IDA DETONI </w:t>
      </w:r>
    </w:p>
    <w:sectPr w:rsidR="0073484A" w:rsidRPr="0073484A" w:rsidSect="00A82A3B">
      <w:headerReference w:type="default" r:id="rId21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31B4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0F18"/>
    <w:rsid w:val="000B141E"/>
    <w:rsid w:val="000D70FD"/>
    <w:rsid w:val="000F2D7F"/>
    <w:rsid w:val="000F432F"/>
    <w:rsid w:val="00101782"/>
    <w:rsid w:val="00131C61"/>
    <w:rsid w:val="00133FBD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67E79"/>
    <w:rsid w:val="0028646F"/>
    <w:rsid w:val="00290A43"/>
    <w:rsid w:val="002B029F"/>
    <w:rsid w:val="002C3E45"/>
    <w:rsid w:val="002E1FCD"/>
    <w:rsid w:val="002E5FDC"/>
    <w:rsid w:val="002E77D4"/>
    <w:rsid w:val="002F71C0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410B2"/>
    <w:rsid w:val="005648F7"/>
    <w:rsid w:val="0057074C"/>
    <w:rsid w:val="0057316C"/>
    <w:rsid w:val="0057515B"/>
    <w:rsid w:val="005765DB"/>
    <w:rsid w:val="005A447A"/>
    <w:rsid w:val="005D0D2E"/>
    <w:rsid w:val="005D3610"/>
    <w:rsid w:val="00606D6A"/>
    <w:rsid w:val="00610503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3484A"/>
    <w:rsid w:val="00742725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B1D0E"/>
    <w:rsid w:val="00EB6E8C"/>
    <w:rsid w:val="00EC1322"/>
    <w:rsid w:val="00EC6DAE"/>
    <w:rsid w:val="00F03982"/>
    <w:rsid w:val="00F04DBB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00BA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79/ordemdia?o=2" TargetMode="External"/><Relationship Id="rId13" Type="http://schemas.openxmlformats.org/officeDocument/2006/relationships/hyperlink" Target="https://sapl.franciscobeltrao.pr.leg.br/materia/5378" TargetMode="External"/><Relationship Id="rId18" Type="http://schemas.openxmlformats.org/officeDocument/2006/relationships/hyperlink" Target="https://sapl.franciscobeltrao.pr.leg.br/materia/5383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377" TargetMode="External"/><Relationship Id="rId17" Type="http://schemas.openxmlformats.org/officeDocument/2006/relationships/hyperlink" Target="https://sapl.franciscobeltrao.pr.leg.br/materia/538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381" TargetMode="External"/><Relationship Id="rId20" Type="http://schemas.openxmlformats.org/officeDocument/2006/relationships/hyperlink" Target="https://sapl.franciscobeltrao.pr.leg.br/materia/538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34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38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apl.franciscobeltrao.pr.leg.br/materia/5340" TargetMode="External"/><Relationship Id="rId19" Type="http://schemas.openxmlformats.org/officeDocument/2006/relationships/hyperlink" Target="https://sapl.franciscobeltrao.pr.leg.br/materia/538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79/ordemdia?o=3" TargetMode="External"/><Relationship Id="rId14" Type="http://schemas.openxmlformats.org/officeDocument/2006/relationships/hyperlink" Target="https://sapl.franciscobeltrao.pr.leg.br/materia/5379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623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2024-04-23T13:25:00Z</cp:lastPrinted>
  <dcterms:created xsi:type="dcterms:W3CDTF">2024-04-30T11:16:00Z</dcterms:created>
  <dcterms:modified xsi:type="dcterms:W3CDTF">2024-04-30T11:16:00Z</dcterms:modified>
</cp:coreProperties>
</file>