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00A241CA" w:rsidR="00804CCE" w:rsidRPr="00322ED9" w:rsidRDefault="00070B13" w:rsidP="00A9167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u w:val="single"/>
        </w:rPr>
      </w:pPr>
      <w:r w:rsidRPr="00322ED9">
        <w:rPr>
          <w:rFonts w:ascii="Arial" w:eastAsia="Arial Unicode MS" w:hAnsi="Arial" w:cs="Arial"/>
          <w:b/>
          <w:u w:val="single"/>
        </w:rPr>
        <w:t xml:space="preserve"> </w:t>
      </w:r>
      <w:r w:rsidR="00804CCE" w:rsidRPr="00322ED9">
        <w:rPr>
          <w:rFonts w:ascii="Arial" w:eastAsia="Arial Unicode MS" w:hAnsi="Arial" w:cs="Arial"/>
          <w:b/>
          <w:u w:val="single"/>
        </w:rPr>
        <w:t>SESSÃO ORDINÁRIA</w:t>
      </w:r>
    </w:p>
    <w:p w14:paraId="2FDB459D" w14:textId="5084E47A" w:rsidR="006308A2" w:rsidRPr="00322ED9" w:rsidRDefault="00804CCE" w:rsidP="006308A2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322ED9">
        <w:rPr>
          <w:rFonts w:ascii="Arial" w:eastAsia="Arial Unicode MS" w:hAnsi="Arial" w:cs="Arial"/>
          <w:b/>
          <w:bCs/>
        </w:rPr>
        <w:t xml:space="preserve">ORDEM DO DIA PARA SESSÃO ORDINÁRIA DO DIA </w:t>
      </w:r>
      <w:r w:rsidR="00830D32" w:rsidRPr="00322ED9">
        <w:rPr>
          <w:rFonts w:ascii="Arial" w:eastAsia="Arial Unicode MS" w:hAnsi="Arial" w:cs="Arial"/>
          <w:b/>
          <w:bCs/>
        </w:rPr>
        <w:t xml:space="preserve"> </w:t>
      </w:r>
      <w:r w:rsidR="002C7B71" w:rsidRPr="00322ED9">
        <w:rPr>
          <w:rFonts w:ascii="Arial" w:eastAsia="Arial Unicode MS" w:hAnsi="Arial" w:cs="Arial"/>
          <w:b/>
          <w:bCs/>
        </w:rPr>
        <w:t>1</w:t>
      </w:r>
      <w:r w:rsidR="000358D8">
        <w:rPr>
          <w:rFonts w:ascii="Arial" w:eastAsia="Arial Unicode MS" w:hAnsi="Arial" w:cs="Arial"/>
          <w:b/>
          <w:bCs/>
        </w:rPr>
        <w:t>7</w:t>
      </w:r>
      <w:r w:rsidR="00C04619" w:rsidRPr="00322ED9">
        <w:rPr>
          <w:rFonts w:ascii="Arial" w:eastAsia="Arial Unicode MS" w:hAnsi="Arial" w:cs="Arial"/>
          <w:b/>
          <w:bCs/>
        </w:rPr>
        <w:t xml:space="preserve"> </w:t>
      </w:r>
      <w:r w:rsidR="00830D32" w:rsidRPr="00322ED9">
        <w:rPr>
          <w:rFonts w:ascii="Arial" w:eastAsia="Arial Unicode MS" w:hAnsi="Arial" w:cs="Arial"/>
          <w:b/>
          <w:bCs/>
        </w:rPr>
        <w:t xml:space="preserve">DE </w:t>
      </w:r>
      <w:r w:rsidR="00D4179C" w:rsidRPr="00322ED9">
        <w:rPr>
          <w:rFonts w:ascii="Arial" w:eastAsia="Arial Unicode MS" w:hAnsi="Arial" w:cs="Arial"/>
          <w:b/>
          <w:bCs/>
        </w:rPr>
        <w:t>JUNHO</w:t>
      </w:r>
      <w:r w:rsidR="00830D32" w:rsidRPr="00322ED9">
        <w:rPr>
          <w:rFonts w:ascii="Arial" w:eastAsia="Arial Unicode MS" w:hAnsi="Arial" w:cs="Arial"/>
          <w:b/>
          <w:bCs/>
        </w:rPr>
        <w:t xml:space="preserve"> </w:t>
      </w:r>
      <w:r w:rsidRPr="00322ED9">
        <w:rPr>
          <w:rFonts w:ascii="Arial" w:eastAsia="Arial Unicode MS" w:hAnsi="Arial" w:cs="Arial"/>
          <w:b/>
          <w:bCs/>
        </w:rPr>
        <w:t>DE</w:t>
      </w:r>
      <w:r w:rsidR="007D1D26" w:rsidRPr="00322ED9">
        <w:rPr>
          <w:rFonts w:ascii="Arial" w:eastAsia="Arial Unicode MS" w:hAnsi="Arial" w:cs="Arial"/>
          <w:b/>
          <w:bCs/>
        </w:rPr>
        <w:t xml:space="preserve"> </w:t>
      </w:r>
      <w:r w:rsidRPr="00322ED9">
        <w:rPr>
          <w:rFonts w:ascii="Arial" w:eastAsia="Arial Unicode MS" w:hAnsi="Arial" w:cs="Arial"/>
          <w:b/>
          <w:bCs/>
        </w:rPr>
        <w:t>202</w:t>
      </w:r>
      <w:r w:rsidR="00830D32" w:rsidRPr="00322ED9">
        <w:rPr>
          <w:rFonts w:ascii="Arial" w:eastAsia="Arial Unicode MS" w:hAnsi="Arial" w:cs="Arial"/>
          <w:b/>
          <w:bCs/>
        </w:rPr>
        <w:t>4</w:t>
      </w:r>
    </w:p>
    <w:p w14:paraId="7EF2F932" w14:textId="06BA21D1" w:rsidR="000358D8" w:rsidRPr="000358D8" w:rsidRDefault="00410733" w:rsidP="000358D8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322ED9">
        <w:rPr>
          <w:rFonts w:ascii="Arial" w:eastAsia="Arial Unicode MS" w:hAnsi="Arial" w:cs="Arial"/>
          <w:b/>
          <w:bCs/>
        </w:rPr>
        <w:t>3</w:t>
      </w:r>
      <w:r w:rsidR="000358D8">
        <w:rPr>
          <w:rFonts w:ascii="Arial" w:eastAsia="Arial Unicode MS" w:hAnsi="Arial" w:cs="Arial"/>
          <w:b/>
          <w:bCs/>
        </w:rPr>
        <w:t>6</w:t>
      </w:r>
      <w:r w:rsidR="00322ED9" w:rsidRPr="00322ED9">
        <w:rPr>
          <w:rFonts w:ascii="Arial" w:eastAsia="Arial Unicode MS" w:hAnsi="Arial" w:cs="Arial"/>
          <w:b/>
          <w:bCs/>
        </w:rPr>
        <w:t>º</w:t>
      </w:r>
      <w:r w:rsidR="006308A2" w:rsidRPr="00322ED9">
        <w:rPr>
          <w:rFonts w:ascii="Arial" w:eastAsia="Arial Unicode MS" w:hAnsi="Arial" w:cs="Arial"/>
          <w:b/>
          <w:bCs/>
        </w:rPr>
        <w:t>SESSÃO ORDINÁRIA DA SESSÃO LEGISLATIVA DE 2024</w:t>
      </w:r>
    </w:p>
    <w:tbl>
      <w:tblPr>
        <w:tblW w:w="921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07"/>
        <w:gridCol w:w="6007"/>
      </w:tblGrid>
      <w:tr w:rsidR="000358D8" w:rsidRPr="000358D8" w14:paraId="1CB5E84E" w14:textId="77777777" w:rsidTr="000358D8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536D9CCA" w14:textId="77777777" w:rsidR="000358D8" w:rsidRPr="000358D8" w:rsidRDefault="000358D8" w:rsidP="000358D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8" w:tooltip="Clique para alterar a ordem a listagem" w:history="1">
              <w:r w:rsidRPr="000358D8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6007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2F24D03E" w14:textId="77777777" w:rsidR="000358D8" w:rsidRPr="000358D8" w:rsidRDefault="000358D8" w:rsidP="000358D8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9" w:tooltip="Clique para alterar a ordem a listagem" w:history="1">
              <w:r w:rsidRPr="000358D8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0358D8" w:rsidRPr="000358D8" w14:paraId="113A4807" w14:textId="77777777" w:rsidTr="000358D8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2DA84F6" w14:textId="7BE5FDB3" w:rsidR="000358D8" w:rsidRPr="000358D8" w:rsidRDefault="000358D8" w:rsidP="000358D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0" w:history="1">
              <w:r w:rsidRPr="000358D8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27 de 2024</w:t>
              </w:r>
            </w:hyperlink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0358D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JEAN EMILIANO</w:t>
            </w:r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0358D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314</w:t>
            </w:r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0358D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600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2947B29" w14:textId="21B0198C" w:rsidR="000358D8" w:rsidRPr="000358D8" w:rsidRDefault="000358D8" w:rsidP="000358D8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Altera dispositivos da Lei Municipal nº. 4.932 de 31 de maio de 2022, que “dispõe sobre a instituição do Fundo “Mais Escola” e autonomia de gestão financeira dos estabelecimentos de ensino municipais de educação básica, por meio de repasse mensal de recursos financeiros e dá outras providências.</w:t>
            </w:r>
          </w:p>
        </w:tc>
      </w:tr>
      <w:tr w:rsidR="000358D8" w:rsidRPr="000358D8" w14:paraId="2AEAA790" w14:textId="77777777" w:rsidTr="000358D8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F7119BF" w14:textId="63D9BAE8" w:rsidR="000358D8" w:rsidRPr="000358D8" w:rsidRDefault="000358D8" w:rsidP="000358D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1" w:history="1">
              <w:r w:rsidRPr="000358D8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26 de 2024</w:t>
              </w:r>
            </w:hyperlink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0358D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JEAN EMILIANO</w:t>
            </w:r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0358D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296</w:t>
            </w:r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0358D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</w:t>
            </w:r>
            <w:r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urno:1</w:t>
            </w:r>
          </w:p>
        </w:tc>
        <w:tc>
          <w:tcPr>
            <w:tcW w:w="600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8890B4C" w14:textId="7D1D31E0" w:rsidR="000358D8" w:rsidRPr="000358D8" w:rsidRDefault="000358D8" w:rsidP="000358D8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Altera dispositivos da Lei Municipal nº. 4.054 de 24 de abril de 2013, que “dispõe sobre a contratação por tempo determinado para atender </w:t>
            </w:r>
            <w:proofErr w:type="spellStart"/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a</w:t>
            </w:r>
            <w:proofErr w:type="spellEnd"/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necessidade temporária de excepcional interesse público, nos termos do inciso IX do art. 37 da Constituição Federal, e dá outras providências”.</w:t>
            </w:r>
          </w:p>
        </w:tc>
      </w:tr>
      <w:tr w:rsidR="000358D8" w:rsidRPr="000358D8" w14:paraId="7BDFA248" w14:textId="77777777" w:rsidTr="000358D8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AB30761" w14:textId="76DF6E3A" w:rsidR="000358D8" w:rsidRPr="000358D8" w:rsidRDefault="000358D8" w:rsidP="000358D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2" w:history="1">
              <w:r w:rsidRPr="000358D8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28 de 2024</w:t>
              </w:r>
            </w:hyperlink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0358D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OBERDAN SARETTA</w:t>
            </w:r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0358D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315</w:t>
            </w:r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0358D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600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12ECAB6" w14:textId="77777777" w:rsidR="000358D8" w:rsidRPr="000358D8" w:rsidRDefault="000358D8" w:rsidP="000358D8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Concede Título de Vulto Emérito do Município de Francisco Beltrão – Estado do Paraná, ao Tenente Coronel Rogério Gomes </w:t>
            </w:r>
            <w:proofErr w:type="spellStart"/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Pitz</w:t>
            </w:r>
            <w:proofErr w:type="spellEnd"/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.</w:t>
            </w:r>
          </w:p>
          <w:p w14:paraId="5B2383FA" w14:textId="47994B32" w:rsidR="000358D8" w:rsidRPr="000358D8" w:rsidRDefault="000358D8" w:rsidP="000358D8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0358D8" w:rsidRPr="000358D8" w14:paraId="26A32B4A" w14:textId="77777777" w:rsidTr="000358D8">
        <w:trPr>
          <w:trHeight w:val="1051"/>
        </w:trPr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5B1B1C2" w14:textId="35B909F5" w:rsidR="000358D8" w:rsidRPr="000358D8" w:rsidRDefault="000358D8" w:rsidP="000358D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3" w:history="1">
              <w:r w:rsidRPr="000358D8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94 de 2024</w:t>
              </w:r>
            </w:hyperlink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0358D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JEAN EMILIANO</w:t>
            </w:r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0358D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325</w:t>
            </w:r>
          </w:p>
        </w:tc>
        <w:tc>
          <w:tcPr>
            <w:tcW w:w="600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5A1773C" w14:textId="5EF5F242" w:rsidR="000358D8" w:rsidRPr="000358D8" w:rsidRDefault="000358D8" w:rsidP="000358D8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VOTO DE PESAR, pelo falecimento de Antoninho Segundo </w:t>
            </w:r>
            <w:proofErr w:type="spellStart"/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Zangrande</w:t>
            </w:r>
            <w:proofErr w:type="spellEnd"/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, ainda solicitamos que seja encaminhado ofício aos familiares.</w:t>
            </w:r>
          </w:p>
        </w:tc>
      </w:tr>
      <w:tr w:rsidR="000358D8" w:rsidRPr="000358D8" w14:paraId="7470543B" w14:textId="77777777" w:rsidTr="000358D8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FD29AD9" w14:textId="1243B3B5" w:rsidR="000358D8" w:rsidRPr="000358D8" w:rsidRDefault="000358D8" w:rsidP="000358D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4" w:history="1">
              <w:r w:rsidRPr="000358D8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96 de 2024</w:t>
              </w:r>
            </w:hyperlink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0358D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VALMIR DILE TONELLO</w:t>
            </w:r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0358D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295</w:t>
            </w:r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600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4ED64CB" w14:textId="3D5A7A16" w:rsidR="000358D8" w:rsidRPr="000358D8" w:rsidRDefault="000358D8" w:rsidP="000358D8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REQUERER, informações sobre a existência de cronograma para asfaltamento das ruas Manoel Bandeira, Lúcia </w:t>
            </w:r>
            <w:proofErr w:type="spellStart"/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Benetede</w:t>
            </w:r>
            <w:proofErr w:type="spellEnd"/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e Cora Coralina, no Bairro Novo Mundo.</w:t>
            </w:r>
          </w:p>
        </w:tc>
      </w:tr>
      <w:tr w:rsidR="000358D8" w:rsidRPr="000358D8" w14:paraId="12627465" w14:textId="77777777" w:rsidTr="000358D8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1DEBFE2" w14:textId="10C34BDF" w:rsidR="000358D8" w:rsidRPr="000358D8" w:rsidRDefault="000358D8" w:rsidP="000358D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5" w:history="1">
              <w:r w:rsidRPr="000358D8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97 de 2024</w:t>
              </w:r>
            </w:hyperlink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0358D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PEDRO TUFÃO FILHO</w:t>
            </w:r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0358D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336</w:t>
            </w:r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600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420D969" w14:textId="4EE2A1F9" w:rsidR="000358D8" w:rsidRPr="000358D8" w:rsidRDefault="000358D8" w:rsidP="000358D8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REQUERER, após ouvido o plenário, que seja encaminhado Ofício à Companhia de Saneamento do Paraná (Sanepar) o cronograma detalhado das ruas que receberão a implementação de rede de esgoto nos bairros Conjunto Esperança e </w:t>
            </w:r>
            <w:proofErr w:type="spellStart"/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Coahbtran</w:t>
            </w:r>
            <w:proofErr w:type="spellEnd"/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II.</w:t>
            </w:r>
          </w:p>
        </w:tc>
      </w:tr>
      <w:tr w:rsidR="000358D8" w:rsidRPr="000358D8" w14:paraId="18C17A6F" w14:textId="77777777" w:rsidTr="000358D8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FBFE27C" w14:textId="31B08B55" w:rsidR="000358D8" w:rsidRPr="000358D8" w:rsidRDefault="000358D8" w:rsidP="000358D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6" w:history="1">
              <w:r w:rsidRPr="000358D8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98 de 2024</w:t>
              </w:r>
            </w:hyperlink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0358D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SILMAR GALLINA</w:t>
            </w:r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0358D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339</w:t>
            </w:r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600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51FC1C1" w14:textId="7ED5DBEF" w:rsidR="000358D8" w:rsidRPr="000358D8" w:rsidRDefault="000358D8" w:rsidP="000358D8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REQUERER, após ouvido o plenário, que seja encaminhado Ofício ao Excelentíssimo Presidente da Assembleia Legislativa do Paraná, Deputado Ademar </w:t>
            </w:r>
            <w:proofErr w:type="spellStart"/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Traiano</w:t>
            </w:r>
            <w:proofErr w:type="spellEnd"/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, solicitando apoio na angariação de recursos para reforma do Colégio Estadual Industrial.</w:t>
            </w:r>
          </w:p>
        </w:tc>
      </w:tr>
      <w:tr w:rsidR="000358D8" w:rsidRPr="000358D8" w14:paraId="1793565D" w14:textId="77777777" w:rsidTr="000358D8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EA27BAB" w14:textId="703CC39E" w:rsidR="000358D8" w:rsidRPr="000358D8" w:rsidRDefault="000358D8" w:rsidP="000358D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7" w:history="1">
              <w:r w:rsidRPr="000358D8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129 de 2024</w:t>
              </w:r>
            </w:hyperlink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0358D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OBERDAN SARETTA</w:t>
            </w:r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0358D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340</w:t>
            </w:r>
          </w:p>
        </w:tc>
        <w:tc>
          <w:tcPr>
            <w:tcW w:w="600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483628C" w14:textId="620E64DB" w:rsidR="000358D8" w:rsidRPr="000358D8" w:rsidRDefault="000358D8" w:rsidP="000358D8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INDICAR ao Executivo Municipal, mediante ao setor competente, que proceda a recuperação da via na faixa da direita da Avenida Luiz Antônio </w:t>
            </w:r>
            <w:proofErr w:type="spellStart"/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Faedo</w:t>
            </w:r>
            <w:proofErr w:type="spellEnd"/>
            <w:r w:rsidRPr="000358D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, esquina com a Rua União da Vitória.</w:t>
            </w:r>
          </w:p>
        </w:tc>
      </w:tr>
    </w:tbl>
    <w:p w14:paraId="4356CD0D" w14:textId="5DFA413B" w:rsidR="00070B13" w:rsidRPr="00322ED9" w:rsidRDefault="00070B13" w:rsidP="00070B13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212529"/>
          <w:lang w:eastAsia="pt-BR"/>
        </w:rPr>
      </w:pPr>
    </w:p>
    <w:sectPr w:rsidR="00070B13" w:rsidRPr="00322ED9" w:rsidSect="00A82A3B">
      <w:headerReference w:type="default" r:id="rId18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26845"/>
    <w:rsid w:val="00027BC2"/>
    <w:rsid w:val="000358D8"/>
    <w:rsid w:val="000367F7"/>
    <w:rsid w:val="00036AE4"/>
    <w:rsid w:val="0006120C"/>
    <w:rsid w:val="000631B4"/>
    <w:rsid w:val="0006691B"/>
    <w:rsid w:val="00070B13"/>
    <w:rsid w:val="00086854"/>
    <w:rsid w:val="00094ECF"/>
    <w:rsid w:val="00095DB5"/>
    <w:rsid w:val="00096AB5"/>
    <w:rsid w:val="000A45AC"/>
    <w:rsid w:val="000A4FD3"/>
    <w:rsid w:val="000A51A6"/>
    <w:rsid w:val="000B052D"/>
    <w:rsid w:val="000B0F18"/>
    <w:rsid w:val="000B141E"/>
    <w:rsid w:val="000D70FD"/>
    <w:rsid w:val="000F2D7F"/>
    <w:rsid w:val="000F432F"/>
    <w:rsid w:val="00101782"/>
    <w:rsid w:val="00131C61"/>
    <w:rsid w:val="00133FBD"/>
    <w:rsid w:val="00135C4A"/>
    <w:rsid w:val="001369E6"/>
    <w:rsid w:val="00136CDA"/>
    <w:rsid w:val="00141177"/>
    <w:rsid w:val="00152CCC"/>
    <w:rsid w:val="0015567D"/>
    <w:rsid w:val="0017438B"/>
    <w:rsid w:val="00176CAD"/>
    <w:rsid w:val="001B569E"/>
    <w:rsid w:val="001D598C"/>
    <w:rsid w:val="001D7224"/>
    <w:rsid w:val="001F3F9C"/>
    <w:rsid w:val="002005AC"/>
    <w:rsid w:val="00223551"/>
    <w:rsid w:val="00225AB7"/>
    <w:rsid w:val="00236713"/>
    <w:rsid w:val="00242B14"/>
    <w:rsid w:val="002453E6"/>
    <w:rsid w:val="00261302"/>
    <w:rsid w:val="00267E79"/>
    <w:rsid w:val="0028646F"/>
    <w:rsid w:val="00290A43"/>
    <w:rsid w:val="002B029F"/>
    <w:rsid w:val="002C3E45"/>
    <w:rsid w:val="002C7B71"/>
    <w:rsid w:val="002E1FCD"/>
    <w:rsid w:val="002E5FDC"/>
    <w:rsid w:val="002E77D4"/>
    <w:rsid w:val="002F71C0"/>
    <w:rsid w:val="00304D5C"/>
    <w:rsid w:val="0030706B"/>
    <w:rsid w:val="00322ED9"/>
    <w:rsid w:val="00346541"/>
    <w:rsid w:val="00354B82"/>
    <w:rsid w:val="003563F6"/>
    <w:rsid w:val="00397471"/>
    <w:rsid w:val="003A635E"/>
    <w:rsid w:val="003A7337"/>
    <w:rsid w:val="003D018D"/>
    <w:rsid w:val="003D1F10"/>
    <w:rsid w:val="003E0FC9"/>
    <w:rsid w:val="003F253E"/>
    <w:rsid w:val="003F5B4B"/>
    <w:rsid w:val="003F714A"/>
    <w:rsid w:val="00410733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B007C"/>
    <w:rsid w:val="004B636A"/>
    <w:rsid w:val="004D3514"/>
    <w:rsid w:val="0053391B"/>
    <w:rsid w:val="00537C97"/>
    <w:rsid w:val="005410B2"/>
    <w:rsid w:val="005648F7"/>
    <w:rsid w:val="0057074C"/>
    <w:rsid w:val="00570BF7"/>
    <w:rsid w:val="0057316C"/>
    <w:rsid w:val="0057515B"/>
    <w:rsid w:val="005765DB"/>
    <w:rsid w:val="005A447A"/>
    <w:rsid w:val="005B2496"/>
    <w:rsid w:val="005D0D2E"/>
    <w:rsid w:val="005D3610"/>
    <w:rsid w:val="00606D6A"/>
    <w:rsid w:val="00610503"/>
    <w:rsid w:val="00617205"/>
    <w:rsid w:val="006308A2"/>
    <w:rsid w:val="0063311A"/>
    <w:rsid w:val="00635E67"/>
    <w:rsid w:val="00636EA7"/>
    <w:rsid w:val="00645729"/>
    <w:rsid w:val="00665F44"/>
    <w:rsid w:val="00674D9A"/>
    <w:rsid w:val="00674F2A"/>
    <w:rsid w:val="00681FAF"/>
    <w:rsid w:val="006B14A1"/>
    <w:rsid w:val="006B37D7"/>
    <w:rsid w:val="006B4F8B"/>
    <w:rsid w:val="006D64CB"/>
    <w:rsid w:val="006E52CC"/>
    <w:rsid w:val="007078DB"/>
    <w:rsid w:val="007261F0"/>
    <w:rsid w:val="00726CBD"/>
    <w:rsid w:val="0073484A"/>
    <w:rsid w:val="00742725"/>
    <w:rsid w:val="00752FF7"/>
    <w:rsid w:val="00780001"/>
    <w:rsid w:val="007B6918"/>
    <w:rsid w:val="007C6283"/>
    <w:rsid w:val="007D1D26"/>
    <w:rsid w:val="007E2345"/>
    <w:rsid w:val="007E2985"/>
    <w:rsid w:val="007E6CF9"/>
    <w:rsid w:val="007F36E1"/>
    <w:rsid w:val="007F51F5"/>
    <w:rsid w:val="00804CCE"/>
    <w:rsid w:val="00817562"/>
    <w:rsid w:val="00830D32"/>
    <w:rsid w:val="00834A91"/>
    <w:rsid w:val="00851914"/>
    <w:rsid w:val="00860AE2"/>
    <w:rsid w:val="0087040E"/>
    <w:rsid w:val="00871F84"/>
    <w:rsid w:val="00872691"/>
    <w:rsid w:val="00872D81"/>
    <w:rsid w:val="0092238D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567D6"/>
    <w:rsid w:val="00A63FB3"/>
    <w:rsid w:val="00A81DF3"/>
    <w:rsid w:val="00A82A3B"/>
    <w:rsid w:val="00A9091A"/>
    <w:rsid w:val="00A91677"/>
    <w:rsid w:val="00A956D8"/>
    <w:rsid w:val="00AA17EE"/>
    <w:rsid w:val="00AF079C"/>
    <w:rsid w:val="00B02132"/>
    <w:rsid w:val="00B1249C"/>
    <w:rsid w:val="00B23F60"/>
    <w:rsid w:val="00B2795D"/>
    <w:rsid w:val="00B376E3"/>
    <w:rsid w:val="00B50027"/>
    <w:rsid w:val="00B5312C"/>
    <w:rsid w:val="00B5419B"/>
    <w:rsid w:val="00B61ED0"/>
    <w:rsid w:val="00B64D29"/>
    <w:rsid w:val="00B82359"/>
    <w:rsid w:val="00B82E9E"/>
    <w:rsid w:val="00B84DF4"/>
    <w:rsid w:val="00B85592"/>
    <w:rsid w:val="00BC0CF7"/>
    <w:rsid w:val="00BD65DA"/>
    <w:rsid w:val="00BE6A08"/>
    <w:rsid w:val="00BF02B9"/>
    <w:rsid w:val="00BF5532"/>
    <w:rsid w:val="00C014CE"/>
    <w:rsid w:val="00C020B7"/>
    <w:rsid w:val="00C04619"/>
    <w:rsid w:val="00C117DF"/>
    <w:rsid w:val="00C12619"/>
    <w:rsid w:val="00C37D7D"/>
    <w:rsid w:val="00C40064"/>
    <w:rsid w:val="00C614C1"/>
    <w:rsid w:val="00C62E58"/>
    <w:rsid w:val="00C63885"/>
    <w:rsid w:val="00C902D6"/>
    <w:rsid w:val="00C9154C"/>
    <w:rsid w:val="00C92DC5"/>
    <w:rsid w:val="00CA70DC"/>
    <w:rsid w:val="00CB5C1D"/>
    <w:rsid w:val="00CC57A6"/>
    <w:rsid w:val="00CD558C"/>
    <w:rsid w:val="00CD5C31"/>
    <w:rsid w:val="00CD6C4B"/>
    <w:rsid w:val="00CF4214"/>
    <w:rsid w:val="00D07AAE"/>
    <w:rsid w:val="00D10FD1"/>
    <w:rsid w:val="00D21091"/>
    <w:rsid w:val="00D268AD"/>
    <w:rsid w:val="00D4179C"/>
    <w:rsid w:val="00D47D4F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62F00"/>
    <w:rsid w:val="00E648CB"/>
    <w:rsid w:val="00E70B1F"/>
    <w:rsid w:val="00E749A2"/>
    <w:rsid w:val="00EB1D0E"/>
    <w:rsid w:val="00EB6E8C"/>
    <w:rsid w:val="00EC1322"/>
    <w:rsid w:val="00EC6DAE"/>
    <w:rsid w:val="00F03982"/>
    <w:rsid w:val="00F04DBB"/>
    <w:rsid w:val="00F103B7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A0E49"/>
    <w:rsid w:val="00FA6EE7"/>
    <w:rsid w:val="00FB00BA"/>
    <w:rsid w:val="00FB29EB"/>
    <w:rsid w:val="00FB5F6E"/>
    <w:rsid w:val="00FC1A5D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394/ordemdia?o=2" TargetMode="External"/><Relationship Id="rId13" Type="http://schemas.openxmlformats.org/officeDocument/2006/relationships/hyperlink" Target="https://sapl.franciscobeltrao.pr.leg.br/materia/5469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463" TargetMode="External"/><Relationship Id="rId17" Type="http://schemas.openxmlformats.org/officeDocument/2006/relationships/hyperlink" Target="https://sapl.franciscobeltrao.pr.leg.br/materia/548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apl.franciscobeltrao.pr.leg.br/materia/5482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45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480" TargetMode="External"/><Relationship Id="rId10" Type="http://schemas.openxmlformats.org/officeDocument/2006/relationships/hyperlink" Target="https://sapl.franciscobeltrao.pr.leg.br/materia/5462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394/ordemdia?o=3" TargetMode="External"/><Relationship Id="rId14" Type="http://schemas.openxmlformats.org/officeDocument/2006/relationships/hyperlink" Target="https://sapl.franciscobeltrao.pr.leg.br/materia/5478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511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3269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2</cp:revision>
  <cp:lastPrinted>2024-06-03T14:07:00Z</cp:lastPrinted>
  <dcterms:created xsi:type="dcterms:W3CDTF">2024-06-13T19:39:00Z</dcterms:created>
  <dcterms:modified xsi:type="dcterms:W3CDTF">2024-06-13T19:39:00Z</dcterms:modified>
</cp:coreProperties>
</file>