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97E82" w14:textId="00A241CA" w:rsidR="00804CCE" w:rsidRPr="003116F3" w:rsidRDefault="00070B13" w:rsidP="00A91677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u w:val="single"/>
        </w:rPr>
      </w:pPr>
      <w:r w:rsidRPr="003116F3">
        <w:rPr>
          <w:rFonts w:ascii="Arial" w:eastAsia="Arial Unicode MS" w:hAnsi="Arial" w:cs="Arial"/>
          <w:b/>
          <w:u w:val="single"/>
        </w:rPr>
        <w:t xml:space="preserve"> </w:t>
      </w:r>
      <w:r w:rsidR="00804CCE" w:rsidRPr="003116F3">
        <w:rPr>
          <w:rFonts w:ascii="Arial" w:eastAsia="Arial Unicode MS" w:hAnsi="Arial" w:cs="Arial"/>
          <w:b/>
          <w:u w:val="single"/>
        </w:rPr>
        <w:t>SESSÃO ORDINÁRIA</w:t>
      </w:r>
    </w:p>
    <w:p w14:paraId="2FDB459D" w14:textId="668335F7" w:rsidR="006308A2" w:rsidRPr="003116F3" w:rsidRDefault="00804CCE" w:rsidP="006308A2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bCs/>
        </w:rPr>
      </w:pPr>
      <w:r w:rsidRPr="003116F3">
        <w:rPr>
          <w:rFonts w:ascii="Arial" w:eastAsia="Arial Unicode MS" w:hAnsi="Arial" w:cs="Arial"/>
          <w:b/>
          <w:bCs/>
        </w:rPr>
        <w:t xml:space="preserve">ORDEM DO DIA PARA SESSÃO ORDINÁRIA DO DIA </w:t>
      </w:r>
      <w:r w:rsidR="00830D32" w:rsidRPr="003116F3">
        <w:rPr>
          <w:rFonts w:ascii="Arial" w:eastAsia="Arial Unicode MS" w:hAnsi="Arial" w:cs="Arial"/>
          <w:b/>
          <w:bCs/>
        </w:rPr>
        <w:t xml:space="preserve"> </w:t>
      </w:r>
      <w:r w:rsidR="003116F3" w:rsidRPr="003116F3">
        <w:rPr>
          <w:rFonts w:ascii="Arial" w:eastAsia="Arial Unicode MS" w:hAnsi="Arial" w:cs="Arial"/>
          <w:b/>
          <w:bCs/>
        </w:rPr>
        <w:t>24</w:t>
      </w:r>
      <w:r w:rsidR="00C04619" w:rsidRPr="003116F3">
        <w:rPr>
          <w:rFonts w:ascii="Arial" w:eastAsia="Arial Unicode MS" w:hAnsi="Arial" w:cs="Arial"/>
          <w:b/>
          <w:bCs/>
        </w:rPr>
        <w:t xml:space="preserve"> </w:t>
      </w:r>
      <w:r w:rsidR="00830D32" w:rsidRPr="003116F3">
        <w:rPr>
          <w:rFonts w:ascii="Arial" w:eastAsia="Arial Unicode MS" w:hAnsi="Arial" w:cs="Arial"/>
          <w:b/>
          <w:bCs/>
        </w:rPr>
        <w:t xml:space="preserve">DE </w:t>
      </w:r>
      <w:r w:rsidR="00D4179C" w:rsidRPr="003116F3">
        <w:rPr>
          <w:rFonts w:ascii="Arial" w:eastAsia="Arial Unicode MS" w:hAnsi="Arial" w:cs="Arial"/>
          <w:b/>
          <w:bCs/>
        </w:rPr>
        <w:t>JUNHO</w:t>
      </w:r>
      <w:r w:rsidR="00830D32" w:rsidRPr="003116F3">
        <w:rPr>
          <w:rFonts w:ascii="Arial" w:eastAsia="Arial Unicode MS" w:hAnsi="Arial" w:cs="Arial"/>
          <w:b/>
          <w:bCs/>
        </w:rPr>
        <w:t xml:space="preserve"> </w:t>
      </w:r>
      <w:r w:rsidRPr="003116F3">
        <w:rPr>
          <w:rFonts w:ascii="Arial" w:eastAsia="Arial Unicode MS" w:hAnsi="Arial" w:cs="Arial"/>
          <w:b/>
          <w:bCs/>
        </w:rPr>
        <w:t>DE</w:t>
      </w:r>
      <w:r w:rsidR="007D1D26" w:rsidRPr="003116F3">
        <w:rPr>
          <w:rFonts w:ascii="Arial" w:eastAsia="Arial Unicode MS" w:hAnsi="Arial" w:cs="Arial"/>
          <w:b/>
          <w:bCs/>
        </w:rPr>
        <w:t xml:space="preserve"> </w:t>
      </w:r>
      <w:r w:rsidRPr="003116F3">
        <w:rPr>
          <w:rFonts w:ascii="Arial" w:eastAsia="Arial Unicode MS" w:hAnsi="Arial" w:cs="Arial"/>
          <w:b/>
          <w:bCs/>
        </w:rPr>
        <w:t>202</w:t>
      </w:r>
      <w:r w:rsidR="00830D32" w:rsidRPr="003116F3">
        <w:rPr>
          <w:rFonts w:ascii="Arial" w:eastAsia="Arial Unicode MS" w:hAnsi="Arial" w:cs="Arial"/>
          <w:b/>
          <w:bCs/>
        </w:rPr>
        <w:t>4</w:t>
      </w:r>
    </w:p>
    <w:p w14:paraId="61F4B2D4" w14:textId="4D7227D3" w:rsidR="00056FC8" w:rsidRPr="003116F3" w:rsidRDefault="00410733" w:rsidP="00056FC8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bCs/>
        </w:rPr>
      </w:pPr>
      <w:r w:rsidRPr="003116F3">
        <w:rPr>
          <w:rFonts w:ascii="Arial" w:eastAsia="Arial Unicode MS" w:hAnsi="Arial" w:cs="Arial"/>
          <w:b/>
          <w:bCs/>
        </w:rPr>
        <w:t>3</w:t>
      </w:r>
      <w:r w:rsidR="003116F3" w:rsidRPr="003116F3">
        <w:rPr>
          <w:rFonts w:ascii="Arial" w:eastAsia="Arial Unicode MS" w:hAnsi="Arial" w:cs="Arial"/>
          <w:b/>
          <w:bCs/>
        </w:rPr>
        <w:t>8</w:t>
      </w:r>
      <w:r w:rsidR="00322ED9" w:rsidRPr="003116F3">
        <w:rPr>
          <w:rFonts w:ascii="Arial" w:eastAsia="Arial Unicode MS" w:hAnsi="Arial" w:cs="Arial"/>
          <w:b/>
          <w:bCs/>
        </w:rPr>
        <w:t>º</w:t>
      </w:r>
      <w:r w:rsidR="006308A2" w:rsidRPr="003116F3">
        <w:rPr>
          <w:rFonts w:ascii="Arial" w:eastAsia="Arial Unicode MS" w:hAnsi="Arial" w:cs="Arial"/>
          <w:b/>
          <w:bCs/>
        </w:rPr>
        <w:t>SESSÃO ORDINÁRIA DA SESSÃO LEGISLATIVA DE 2024</w:t>
      </w:r>
    </w:p>
    <w:tbl>
      <w:tblPr>
        <w:tblW w:w="8647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608"/>
        <w:gridCol w:w="39"/>
      </w:tblGrid>
      <w:tr w:rsidR="00056FC8" w:rsidRPr="003116F3" w14:paraId="1E4F148F" w14:textId="77777777" w:rsidTr="003116F3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tbl>
            <w:tblPr>
              <w:tblW w:w="8578" w:type="dxa"/>
              <w:shd w:val="clear" w:color="auto" w:fill="FFFFFF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380"/>
              <w:gridCol w:w="4198"/>
            </w:tblGrid>
            <w:tr w:rsidR="003116F3" w:rsidRPr="003116F3" w14:paraId="379FFE90" w14:textId="77777777" w:rsidTr="003116F3">
              <w:trPr>
                <w:tblHeader/>
              </w:trPr>
              <w:tc>
                <w:tcPr>
                  <w:tcW w:w="4380" w:type="dxa"/>
                  <w:tcBorders>
                    <w:top w:val="single" w:sz="6" w:space="0" w:color="DEE2E6"/>
                    <w:bottom w:val="single" w:sz="12" w:space="0" w:color="DEE2E6"/>
                  </w:tcBorders>
                  <w:shd w:val="clear" w:color="auto" w:fill="FFFFFF"/>
                  <w:vAlign w:val="bottom"/>
                  <w:hideMark/>
                </w:tcPr>
                <w:p w14:paraId="3FCF5404" w14:textId="77777777" w:rsidR="003116F3" w:rsidRPr="003116F3" w:rsidRDefault="003116F3" w:rsidP="003116F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212529"/>
                      <w:lang w:eastAsia="pt-BR"/>
                    </w:rPr>
                  </w:pPr>
                  <w:hyperlink r:id="rId8" w:tooltip="Clique para alterar a ordem a listagem" w:history="1">
                    <w:r w:rsidRPr="003116F3">
                      <w:rPr>
                        <w:rFonts w:ascii="Arial" w:eastAsia="Times New Roman" w:hAnsi="Arial" w:cs="Arial"/>
                        <w:b/>
                        <w:bCs/>
                        <w:color w:val="02BAF2"/>
                        <w:u w:val="single"/>
                        <w:lang w:eastAsia="pt-BR"/>
                      </w:rPr>
                      <w:t>Matéria</w:t>
                    </w:r>
                  </w:hyperlink>
                </w:p>
              </w:tc>
              <w:tc>
                <w:tcPr>
                  <w:tcW w:w="4198" w:type="dxa"/>
                  <w:tcBorders>
                    <w:top w:val="single" w:sz="6" w:space="0" w:color="DEE2E6"/>
                    <w:bottom w:val="single" w:sz="12" w:space="0" w:color="DEE2E6"/>
                  </w:tcBorders>
                  <w:shd w:val="clear" w:color="auto" w:fill="FFFFFF"/>
                  <w:vAlign w:val="bottom"/>
                  <w:hideMark/>
                </w:tcPr>
                <w:p w14:paraId="0FD6E0D1" w14:textId="77777777" w:rsidR="003116F3" w:rsidRPr="003116F3" w:rsidRDefault="003116F3" w:rsidP="003116F3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b/>
                      <w:bCs/>
                      <w:color w:val="212529"/>
                      <w:lang w:eastAsia="pt-BR"/>
                    </w:rPr>
                  </w:pPr>
                  <w:hyperlink r:id="rId9" w:tooltip="Clique para alterar a ordem a listagem" w:history="1">
                    <w:r w:rsidRPr="003116F3">
                      <w:rPr>
                        <w:rFonts w:ascii="Arial" w:eastAsia="Times New Roman" w:hAnsi="Arial" w:cs="Arial"/>
                        <w:b/>
                        <w:bCs/>
                        <w:color w:val="02BAF2"/>
                        <w:u w:val="single"/>
                        <w:lang w:eastAsia="pt-BR"/>
                      </w:rPr>
                      <w:t>Ementa / Situação de Pauta / Observação</w:t>
                    </w:r>
                  </w:hyperlink>
                </w:p>
              </w:tc>
            </w:tr>
            <w:tr w:rsidR="003116F3" w:rsidRPr="003116F3" w14:paraId="4619473E" w14:textId="77777777" w:rsidTr="003116F3">
              <w:tc>
                <w:tcPr>
                  <w:tcW w:w="4380" w:type="dxa"/>
                  <w:tcBorders>
                    <w:top w:val="single" w:sz="6" w:space="0" w:color="DEE2E6"/>
                  </w:tcBorders>
                  <w:shd w:val="clear" w:color="auto" w:fill="FFFFFF"/>
                  <w:hideMark/>
                </w:tcPr>
                <w:p w14:paraId="5EB6FD3A" w14:textId="4E54DF9D" w:rsidR="003116F3" w:rsidRPr="003116F3" w:rsidRDefault="003116F3" w:rsidP="003116F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</w:pPr>
                  <w:hyperlink r:id="rId10" w:history="1">
                    <w:r w:rsidRPr="003116F3">
                      <w:rPr>
                        <w:rFonts w:ascii="Arial" w:eastAsia="Times New Roman" w:hAnsi="Arial" w:cs="Arial"/>
                        <w:color w:val="02BAF2"/>
                        <w:u w:val="single"/>
                        <w:lang w:eastAsia="pt-BR"/>
                      </w:rPr>
                      <w:t>Projeto de Lei Ordinário - Poder Legislativo nº 11 de 2024</w:t>
                    </w:r>
                  </w:hyperlink>
                  <w:r w:rsidRPr="003116F3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br/>
                  </w:r>
                  <w:r w:rsidRPr="003116F3">
                    <w:rPr>
                      <w:rFonts w:ascii="Arial" w:eastAsia="Times New Roman" w:hAnsi="Arial" w:cs="Arial"/>
                      <w:b/>
                      <w:bCs/>
                      <w:color w:val="212529"/>
                      <w:lang w:eastAsia="pt-BR"/>
                    </w:rPr>
                    <w:t>Autor:</w:t>
                  </w:r>
                  <w:r w:rsidRPr="003116F3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t> SILMAR GALLINA</w:t>
                  </w:r>
                  <w:r w:rsidRPr="003116F3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br/>
                  </w:r>
                  <w:r w:rsidRPr="003116F3">
                    <w:rPr>
                      <w:rFonts w:ascii="Arial" w:eastAsia="Times New Roman" w:hAnsi="Arial" w:cs="Arial"/>
                      <w:b/>
                      <w:bCs/>
                      <w:color w:val="212529"/>
                      <w:lang w:eastAsia="pt-BR"/>
                    </w:rPr>
                    <w:t>Protocolo:</w:t>
                  </w:r>
                  <w:r w:rsidRPr="003116F3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t> 172</w:t>
                  </w:r>
                  <w:r w:rsidRPr="003116F3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br/>
                  </w:r>
                  <w:r w:rsidRPr="003116F3">
                    <w:rPr>
                      <w:rFonts w:ascii="Arial" w:eastAsia="Times New Roman" w:hAnsi="Arial" w:cs="Arial"/>
                      <w:b/>
                      <w:bCs/>
                      <w:color w:val="212529"/>
                      <w:lang w:eastAsia="pt-BR"/>
                    </w:rPr>
                    <w:t>Turno:</w:t>
                  </w:r>
                  <w:r w:rsidRPr="003116F3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t> </w:t>
                  </w:r>
                  <w:r w:rsidRPr="003116F3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t>1</w:t>
                  </w:r>
                </w:p>
              </w:tc>
              <w:tc>
                <w:tcPr>
                  <w:tcW w:w="4198" w:type="dxa"/>
                  <w:tcBorders>
                    <w:top w:val="single" w:sz="6" w:space="0" w:color="DEE2E6"/>
                  </w:tcBorders>
                  <w:shd w:val="clear" w:color="auto" w:fill="FFFFFF"/>
                  <w:hideMark/>
                </w:tcPr>
                <w:p w14:paraId="6263F03B" w14:textId="441623BF" w:rsidR="003116F3" w:rsidRPr="003116F3" w:rsidRDefault="003116F3" w:rsidP="003116F3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</w:pPr>
                  <w:r w:rsidRPr="003116F3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t>Dispõe sobre a prioridade no atendimento aos portadores de diabetes e da outras providências.</w:t>
                  </w:r>
                </w:p>
              </w:tc>
            </w:tr>
            <w:tr w:rsidR="003116F3" w:rsidRPr="003116F3" w14:paraId="5139C53B" w14:textId="77777777" w:rsidTr="003116F3">
              <w:tc>
                <w:tcPr>
                  <w:tcW w:w="4380" w:type="dxa"/>
                  <w:tcBorders>
                    <w:top w:val="single" w:sz="6" w:space="0" w:color="DEE2E6"/>
                  </w:tcBorders>
                  <w:shd w:val="clear" w:color="auto" w:fill="FFFFFF"/>
                  <w:hideMark/>
                </w:tcPr>
                <w:p w14:paraId="69E69BC1" w14:textId="0E88182C" w:rsidR="003116F3" w:rsidRPr="003116F3" w:rsidRDefault="003116F3" w:rsidP="003116F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</w:pPr>
                  <w:hyperlink r:id="rId11" w:history="1">
                    <w:r w:rsidRPr="003116F3">
                      <w:rPr>
                        <w:rFonts w:ascii="Arial" w:eastAsia="Times New Roman" w:hAnsi="Arial" w:cs="Arial"/>
                        <w:color w:val="02BAF2"/>
                        <w:u w:val="single"/>
                        <w:lang w:eastAsia="pt-BR"/>
                      </w:rPr>
                      <w:t>Moção nº 14 de 2024</w:t>
                    </w:r>
                  </w:hyperlink>
                  <w:r w:rsidRPr="003116F3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br/>
                  </w:r>
                  <w:r w:rsidRPr="003116F3">
                    <w:rPr>
                      <w:rFonts w:ascii="Arial" w:eastAsia="Times New Roman" w:hAnsi="Arial" w:cs="Arial"/>
                      <w:b/>
                      <w:bCs/>
                      <w:color w:val="212529"/>
                      <w:lang w:eastAsia="pt-BR"/>
                    </w:rPr>
                    <w:t>Autor:</w:t>
                  </w:r>
                  <w:r w:rsidRPr="003116F3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t> JEAN EMILIANO</w:t>
                  </w:r>
                  <w:r w:rsidRPr="003116F3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br/>
                  </w:r>
                  <w:r w:rsidRPr="003116F3">
                    <w:rPr>
                      <w:rFonts w:ascii="Arial" w:eastAsia="Times New Roman" w:hAnsi="Arial" w:cs="Arial"/>
                      <w:b/>
                      <w:bCs/>
                      <w:color w:val="212529"/>
                      <w:lang w:eastAsia="pt-BR"/>
                    </w:rPr>
                    <w:t>Protocolo:</w:t>
                  </w:r>
                  <w:r w:rsidRPr="003116F3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t> 313</w:t>
                  </w:r>
                  <w:r w:rsidRPr="003116F3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t xml:space="preserve"> </w:t>
                  </w:r>
                </w:p>
              </w:tc>
              <w:tc>
                <w:tcPr>
                  <w:tcW w:w="4198" w:type="dxa"/>
                  <w:tcBorders>
                    <w:top w:val="single" w:sz="6" w:space="0" w:color="DEE2E6"/>
                  </w:tcBorders>
                  <w:shd w:val="clear" w:color="auto" w:fill="FFFFFF"/>
                  <w:hideMark/>
                </w:tcPr>
                <w:p w14:paraId="3ACF6725" w14:textId="4482E426" w:rsidR="003116F3" w:rsidRPr="003116F3" w:rsidRDefault="003116F3" w:rsidP="003116F3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</w:pPr>
                  <w:r w:rsidRPr="003116F3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t>MOÇÃO DE APLAUSOS AOS ALUNOS DO SENSIBILIZAR, pela participação na 9ª edição da Copa O Mestre do Açaí, da qual retornaram com medalhas em suas respectivas categorias.</w:t>
                  </w:r>
                </w:p>
              </w:tc>
            </w:tr>
            <w:tr w:rsidR="003116F3" w:rsidRPr="003116F3" w14:paraId="2A2AEE64" w14:textId="77777777" w:rsidTr="003116F3">
              <w:tc>
                <w:tcPr>
                  <w:tcW w:w="4380" w:type="dxa"/>
                  <w:tcBorders>
                    <w:top w:val="single" w:sz="6" w:space="0" w:color="DEE2E6"/>
                  </w:tcBorders>
                  <w:shd w:val="clear" w:color="auto" w:fill="FFFFFF"/>
                  <w:hideMark/>
                </w:tcPr>
                <w:p w14:paraId="14F9875A" w14:textId="60BEBB97" w:rsidR="003116F3" w:rsidRPr="003116F3" w:rsidRDefault="003116F3" w:rsidP="003116F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</w:pPr>
                  <w:hyperlink r:id="rId12" w:history="1">
                    <w:r w:rsidRPr="003116F3">
                      <w:rPr>
                        <w:rFonts w:ascii="Arial" w:eastAsia="Times New Roman" w:hAnsi="Arial" w:cs="Arial"/>
                        <w:color w:val="02BAF2"/>
                        <w:u w:val="single"/>
                        <w:lang w:eastAsia="pt-BR"/>
                      </w:rPr>
                      <w:t>Requerimento nº 103 de 2024</w:t>
                    </w:r>
                  </w:hyperlink>
                  <w:r w:rsidRPr="003116F3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br/>
                  </w:r>
                  <w:r w:rsidRPr="003116F3">
                    <w:rPr>
                      <w:rFonts w:ascii="Arial" w:eastAsia="Times New Roman" w:hAnsi="Arial" w:cs="Arial"/>
                      <w:b/>
                      <w:bCs/>
                      <w:color w:val="212529"/>
                      <w:lang w:eastAsia="pt-BR"/>
                    </w:rPr>
                    <w:t>Autor:</w:t>
                  </w:r>
                  <w:r w:rsidRPr="003116F3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t> PEDRO TUFÃO FILHO</w:t>
                  </w:r>
                  <w:r w:rsidRPr="003116F3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br/>
                  </w:r>
                  <w:r w:rsidRPr="003116F3">
                    <w:rPr>
                      <w:rFonts w:ascii="Arial" w:eastAsia="Times New Roman" w:hAnsi="Arial" w:cs="Arial"/>
                      <w:b/>
                      <w:bCs/>
                      <w:color w:val="212529"/>
                      <w:lang w:eastAsia="pt-BR"/>
                    </w:rPr>
                    <w:t>Protocolo:</w:t>
                  </w:r>
                  <w:r w:rsidRPr="003116F3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t> 335</w:t>
                  </w:r>
                </w:p>
              </w:tc>
              <w:tc>
                <w:tcPr>
                  <w:tcW w:w="4198" w:type="dxa"/>
                  <w:tcBorders>
                    <w:top w:val="single" w:sz="6" w:space="0" w:color="DEE2E6"/>
                  </w:tcBorders>
                  <w:shd w:val="clear" w:color="auto" w:fill="FFFFFF"/>
                  <w:hideMark/>
                </w:tcPr>
                <w:p w14:paraId="4004FBE4" w14:textId="4DDB24A4" w:rsidR="003116F3" w:rsidRPr="003116F3" w:rsidRDefault="003116F3" w:rsidP="003116F3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</w:pPr>
                  <w:r w:rsidRPr="003116F3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t xml:space="preserve">REQUERER, após ouvido o plenário, que seja encaminhado Ofício à Companhia de Saneamento do Paraná (Sanepar) o cronograma detalhado das ruas que receberão a implementação de rede de esgoto nos seguintes bairros: Aeroporto, Jardim Virgínia, </w:t>
                  </w:r>
                  <w:proofErr w:type="spellStart"/>
                  <w:r w:rsidRPr="003116F3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t>Cantelmo</w:t>
                  </w:r>
                  <w:proofErr w:type="spellEnd"/>
                  <w:r w:rsidRPr="003116F3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t xml:space="preserve"> e Bom Pastor.</w:t>
                  </w:r>
                </w:p>
              </w:tc>
            </w:tr>
            <w:tr w:rsidR="003116F3" w:rsidRPr="003116F3" w14:paraId="126C6147" w14:textId="77777777" w:rsidTr="003116F3">
              <w:tc>
                <w:tcPr>
                  <w:tcW w:w="4380" w:type="dxa"/>
                  <w:tcBorders>
                    <w:top w:val="single" w:sz="6" w:space="0" w:color="DEE2E6"/>
                  </w:tcBorders>
                  <w:shd w:val="clear" w:color="auto" w:fill="FFFFFF"/>
                  <w:hideMark/>
                </w:tcPr>
                <w:p w14:paraId="74F48413" w14:textId="68070043" w:rsidR="003116F3" w:rsidRPr="003116F3" w:rsidRDefault="003116F3" w:rsidP="003116F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</w:pPr>
                  <w:hyperlink r:id="rId13" w:history="1">
                    <w:r w:rsidRPr="003116F3">
                      <w:rPr>
                        <w:rFonts w:ascii="Arial" w:eastAsia="Times New Roman" w:hAnsi="Arial" w:cs="Arial"/>
                        <w:color w:val="02BAF2"/>
                        <w:u w:val="single"/>
                        <w:lang w:eastAsia="pt-BR"/>
                      </w:rPr>
                      <w:t>Requerimento nº 104 de 2024</w:t>
                    </w:r>
                  </w:hyperlink>
                  <w:r w:rsidRPr="003116F3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br/>
                  </w:r>
                  <w:r w:rsidRPr="003116F3">
                    <w:rPr>
                      <w:rFonts w:ascii="Arial" w:eastAsia="Times New Roman" w:hAnsi="Arial" w:cs="Arial"/>
                      <w:b/>
                      <w:bCs/>
                      <w:color w:val="212529"/>
                      <w:lang w:eastAsia="pt-BR"/>
                    </w:rPr>
                    <w:t>Autor:</w:t>
                  </w:r>
                  <w:r w:rsidRPr="003116F3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t> CIDÃO</w:t>
                  </w:r>
                  <w:r w:rsidRPr="003116F3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br/>
                  </w:r>
                  <w:r w:rsidRPr="003116F3">
                    <w:rPr>
                      <w:rFonts w:ascii="Arial" w:eastAsia="Times New Roman" w:hAnsi="Arial" w:cs="Arial"/>
                      <w:b/>
                      <w:bCs/>
                      <w:color w:val="212529"/>
                      <w:lang w:eastAsia="pt-BR"/>
                    </w:rPr>
                    <w:t>Protocolo:</w:t>
                  </w:r>
                  <w:r w:rsidRPr="003116F3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t> 345</w:t>
                  </w:r>
                  <w:r w:rsidRPr="003116F3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br/>
                  </w:r>
                  <w:r w:rsidRPr="003116F3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t xml:space="preserve"> </w:t>
                  </w:r>
                </w:p>
              </w:tc>
              <w:tc>
                <w:tcPr>
                  <w:tcW w:w="4198" w:type="dxa"/>
                  <w:tcBorders>
                    <w:top w:val="single" w:sz="6" w:space="0" w:color="DEE2E6"/>
                  </w:tcBorders>
                  <w:shd w:val="clear" w:color="auto" w:fill="FFFFFF"/>
                  <w:hideMark/>
                </w:tcPr>
                <w:p w14:paraId="1F41B8F1" w14:textId="79910704" w:rsidR="003116F3" w:rsidRPr="003116F3" w:rsidRDefault="003116F3" w:rsidP="003116F3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</w:pPr>
                  <w:r w:rsidRPr="003116F3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t>REQUERER informações ao setor competente sobre a existência de projetos ou cronogramas de projetos de novas academias de terceira idade nos bairros.</w:t>
                  </w:r>
                </w:p>
              </w:tc>
            </w:tr>
            <w:tr w:rsidR="003116F3" w:rsidRPr="003116F3" w14:paraId="417255D4" w14:textId="77777777" w:rsidTr="003116F3">
              <w:tc>
                <w:tcPr>
                  <w:tcW w:w="4380" w:type="dxa"/>
                  <w:tcBorders>
                    <w:top w:val="single" w:sz="6" w:space="0" w:color="DEE2E6"/>
                  </w:tcBorders>
                  <w:shd w:val="clear" w:color="auto" w:fill="FFFFFF"/>
                  <w:hideMark/>
                </w:tcPr>
                <w:p w14:paraId="455BB3C7" w14:textId="6C7DE4CF" w:rsidR="003116F3" w:rsidRPr="003116F3" w:rsidRDefault="003116F3" w:rsidP="003116F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</w:pPr>
                  <w:hyperlink r:id="rId14" w:history="1">
                    <w:r w:rsidRPr="003116F3">
                      <w:rPr>
                        <w:rFonts w:ascii="Arial" w:eastAsia="Times New Roman" w:hAnsi="Arial" w:cs="Arial"/>
                        <w:color w:val="02BAF2"/>
                        <w:u w:val="single"/>
                        <w:lang w:eastAsia="pt-BR"/>
                      </w:rPr>
                      <w:t>Indicação nº 133 de 2024</w:t>
                    </w:r>
                  </w:hyperlink>
                  <w:r w:rsidRPr="003116F3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br/>
                  </w:r>
                  <w:r w:rsidRPr="003116F3">
                    <w:rPr>
                      <w:rFonts w:ascii="Arial" w:eastAsia="Times New Roman" w:hAnsi="Arial" w:cs="Arial"/>
                      <w:b/>
                      <w:bCs/>
                      <w:color w:val="212529"/>
                      <w:lang w:eastAsia="pt-BR"/>
                    </w:rPr>
                    <w:t>Autor:</w:t>
                  </w:r>
                  <w:r w:rsidRPr="003116F3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t> CIDÃO</w:t>
                  </w:r>
                  <w:r w:rsidRPr="003116F3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br/>
                  </w:r>
                  <w:r w:rsidRPr="003116F3">
                    <w:rPr>
                      <w:rFonts w:ascii="Arial" w:eastAsia="Times New Roman" w:hAnsi="Arial" w:cs="Arial"/>
                      <w:b/>
                      <w:bCs/>
                      <w:color w:val="212529"/>
                      <w:lang w:eastAsia="pt-BR"/>
                    </w:rPr>
                    <w:t>Protocolo:</w:t>
                  </w:r>
                  <w:r w:rsidRPr="003116F3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t> 328</w:t>
                  </w:r>
                  <w:r w:rsidRPr="003116F3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br/>
                  </w:r>
                  <w:r w:rsidRPr="003116F3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t xml:space="preserve"> </w:t>
                  </w:r>
                </w:p>
              </w:tc>
              <w:tc>
                <w:tcPr>
                  <w:tcW w:w="4198" w:type="dxa"/>
                  <w:tcBorders>
                    <w:top w:val="single" w:sz="6" w:space="0" w:color="DEE2E6"/>
                  </w:tcBorders>
                  <w:shd w:val="clear" w:color="auto" w:fill="FFFFFF"/>
                  <w:hideMark/>
                </w:tcPr>
                <w:p w14:paraId="05B98016" w14:textId="5940FF39" w:rsidR="003116F3" w:rsidRPr="003116F3" w:rsidRDefault="003116F3" w:rsidP="003116F3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</w:pPr>
                  <w:r w:rsidRPr="003116F3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t>IND</w:t>
                  </w:r>
                  <w:r w:rsidRPr="003116F3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t>I</w:t>
                  </w:r>
                  <w:r w:rsidRPr="003116F3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t>CAR, ao Executivo Municipal, através do Setor Competente, que proceda melhorias na pavimentação asfáltica na Rua Clevelândia, próximo ao IAT.</w:t>
                  </w:r>
                </w:p>
              </w:tc>
            </w:tr>
            <w:tr w:rsidR="003116F3" w:rsidRPr="003116F3" w14:paraId="78207E6C" w14:textId="77777777" w:rsidTr="003116F3">
              <w:tc>
                <w:tcPr>
                  <w:tcW w:w="4380" w:type="dxa"/>
                  <w:tcBorders>
                    <w:top w:val="single" w:sz="6" w:space="0" w:color="DEE2E6"/>
                  </w:tcBorders>
                  <w:shd w:val="clear" w:color="auto" w:fill="FFFFFF"/>
                  <w:hideMark/>
                </w:tcPr>
                <w:p w14:paraId="4E1B0039" w14:textId="1577982B" w:rsidR="003116F3" w:rsidRPr="003116F3" w:rsidRDefault="003116F3" w:rsidP="003116F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</w:pPr>
                  <w:hyperlink r:id="rId15" w:history="1">
                    <w:r w:rsidRPr="003116F3">
                      <w:rPr>
                        <w:rFonts w:ascii="Arial" w:eastAsia="Times New Roman" w:hAnsi="Arial" w:cs="Arial"/>
                        <w:color w:val="02BAF2"/>
                        <w:u w:val="single"/>
                        <w:lang w:eastAsia="pt-BR"/>
                      </w:rPr>
                      <w:t>Indicação nº 134 de 2024</w:t>
                    </w:r>
                  </w:hyperlink>
                  <w:r w:rsidRPr="003116F3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br/>
                  </w:r>
                  <w:r w:rsidRPr="003116F3">
                    <w:rPr>
                      <w:rFonts w:ascii="Arial" w:eastAsia="Times New Roman" w:hAnsi="Arial" w:cs="Arial"/>
                      <w:b/>
                      <w:bCs/>
                      <w:color w:val="212529"/>
                      <w:lang w:eastAsia="pt-BR"/>
                    </w:rPr>
                    <w:t>Autor:</w:t>
                  </w:r>
                  <w:r w:rsidRPr="003116F3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t> CIDÃO</w:t>
                  </w:r>
                  <w:r w:rsidRPr="003116F3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br/>
                  </w:r>
                  <w:r w:rsidRPr="003116F3">
                    <w:rPr>
                      <w:rFonts w:ascii="Arial" w:eastAsia="Times New Roman" w:hAnsi="Arial" w:cs="Arial"/>
                      <w:b/>
                      <w:bCs/>
                      <w:color w:val="212529"/>
                      <w:lang w:eastAsia="pt-BR"/>
                    </w:rPr>
                    <w:t>Protocolo:</w:t>
                  </w:r>
                  <w:r w:rsidRPr="003116F3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t> 32</w:t>
                  </w:r>
                </w:p>
              </w:tc>
              <w:tc>
                <w:tcPr>
                  <w:tcW w:w="4198" w:type="dxa"/>
                  <w:tcBorders>
                    <w:top w:val="single" w:sz="6" w:space="0" w:color="DEE2E6"/>
                  </w:tcBorders>
                  <w:shd w:val="clear" w:color="auto" w:fill="FFFFFF"/>
                  <w:hideMark/>
                </w:tcPr>
                <w:p w14:paraId="6447DA1F" w14:textId="1F6CA4D3" w:rsidR="003116F3" w:rsidRPr="003116F3" w:rsidRDefault="003116F3" w:rsidP="003116F3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</w:pPr>
                  <w:r w:rsidRPr="003116F3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t>INDICAR, ao Executivo Municipal, através do Setor Competente, que proceda melhorias na pavimentação asfáltica na Av. Atílio Fontana, em frente a BRF, no bairro Pinheirinho.</w:t>
                  </w:r>
                </w:p>
              </w:tc>
            </w:tr>
            <w:tr w:rsidR="003116F3" w:rsidRPr="003116F3" w14:paraId="180B4A87" w14:textId="77777777" w:rsidTr="003116F3">
              <w:tc>
                <w:tcPr>
                  <w:tcW w:w="4380" w:type="dxa"/>
                  <w:tcBorders>
                    <w:top w:val="single" w:sz="6" w:space="0" w:color="DEE2E6"/>
                  </w:tcBorders>
                  <w:shd w:val="clear" w:color="auto" w:fill="FFFFFF"/>
                  <w:hideMark/>
                </w:tcPr>
                <w:p w14:paraId="1BBBCA1B" w14:textId="65A417B3" w:rsidR="003116F3" w:rsidRPr="003116F3" w:rsidRDefault="003116F3" w:rsidP="003116F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</w:pPr>
                  <w:hyperlink r:id="rId16" w:history="1">
                    <w:r w:rsidRPr="003116F3">
                      <w:rPr>
                        <w:rFonts w:ascii="Arial" w:eastAsia="Times New Roman" w:hAnsi="Arial" w:cs="Arial"/>
                        <w:color w:val="02BAF2"/>
                        <w:u w:val="single"/>
                        <w:lang w:eastAsia="pt-BR"/>
                      </w:rPr>
                      <w:t>Indicação nº 135 de 2024</w:t>
                    </w:r>
                  </w:hyperlink>
                  <w:r w:rsidRPr="003116F3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br/>
                  </w:r>
                  <w:r w:rsidRPr="003116F3">
                    <w:rPr>
                      <w:rFonts w:ascii="Arial" w:eastAsia="Times New Roman" w:hAnsi="Arial" w:cs="Arial"/>
                      <w:b/>
                      <w:bCs/>
                      <w:color w:val="212529"/>
                      <w:lang w:eastAsia="pt-BR"/>
                    </w:rPr>
                    <w:t>Autor:</w:t>
                  </w:r>
                  <w:r w:rsidRPr="003116F3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t> SILMAR GALLINA</w:t>
                  </w:r>
                  <w:r w:rsidRPr="003116F3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br/>
                  </w:r>
                  <w:r w:rsidRPr="003116F3">
                    <w:rPr>
                      <w:rFonts w:ascii="Arial" w:eastAsia="Times New Roman" w:hAnsi="Arial" w:cs="Arial"/>
                      <w:b/>
                      <w:bCs/>
                      <w:color w:val="212529"/>
                      <w:lang w:eastAsia="pt-BR"/>
                    </w:rPr>
                    <w:t>Protocolo:</w:t>
                  </w:r>
                  <w:r w:rsidRPr="003116F3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t> 344</w:t>
                  </w:r>
                </w:p>
              </w:tc>
              <w:tc>
                <w:tcPr>
                  <w:tcW w:w="4198" w:type="dxa"/>
                  <w:tcBorders>
                    <w:top w:val="single" w:sz="6" w:space="0" w:color="DEE2E6"/>
                  </w:tcBorders>
                  <w:shd w:val="clear" w:color="auto" w:fill="FFFFFF"/>
                  <w:hideMark/>
                </w:tcPr>
                <w:p w14:paraId="118FEBDA" w14:textId="61458A51" w:rsidR="003116F3" w:rsidRPr="003116F3" w:rsidRDefault="003116F3" w:rsidP="003116F3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</w:pPr>
                  <w:r w:rsidRPr="003116F3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t xml:space="preserve">INDICAR, ao Executivo Municipal, por meio de estudos do setor competente, para a colocação de placas de sinalização na entrada do </w:t>
                  </w:r>
                  <w:proofErr w:type="spellStart"/>
                  <w:r w:rsidRPr="003116F3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t>Loteamanento</w:t>
                  </w:r>
                  <w:proofErr w:type="spellEnd"/>
                  <w:r w:rsidRPr="003116F3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t xml:space="preserve"> Monte Rei, Rua </w:t>
                  </w:r>
                  <w:proofErr w:type="spellStart"/>
                  <w:r w:rsidRPr="003116F3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t>Antonio</w:t>
                  </w:r>
                  <w:proofErr w:type="spellEnd"/>
                  <w:r w:rsidRPr="003116F3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t xml:space="preserve"> Silvio </w:t>
                  </w:r>
                  <w:proofErr w:type="spellStart"/>
                  <w:r w:rsidRPr="003116F3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t>Bottin</w:t>
                  </w:r>
                  <w:proofErr w:type="spellEnd"/>
                  <w:r w:rsidRPr="003116F3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t>.</w:t>
                  </w:r>
                </w:p>
              </w:tc>
            </w:tr>
            <w:tr w:rsidR="003116F3" w:rsidRPr="003116F3" w14:paraId="7362060E" w14:textId="77777777" w:rsidTr="003116F3">
              <w:tc>
                <w:tcPr>
                  <w:tcW w:w="4380" w:type="dxa"/>
                  <w:tcBorders>
                    <w:top w:val="single" w:sz="6" w:space="0" w:color="DEE2E6"/>
                  </w:tcBorders>
                  <w:shd w:val="clear" w:color="auto" w:fill="FFFFFF"/>
                  <w:hideMark/>
                </w:tcPr>
                <w:p w14:paraId="47012372" w14:textId="426E64DB" w:rsidR="003116F3" w:rsidRPr="003116F3" w:rsidRDefault="003116F3" w:rsidP="003116F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</w:pPr>
                  <w:hyperlink r:id="rId17" w:history="1">
                    <w:r w:rsidRPr="003116F3">
                      <w:rPr>
                        <w:rFonts w:ascii="Arial" w:eastAsia="Times New Roman" w:hAnsi="Arial" w:cs="Arial"/>
                        <w:color w:val="02BAF2"/>
                        <w:u w:val="single"/>
                        <w:lang w:eastAsia="pt-BR"/>
                      </w:rPr>
                      <w:t>Indicação nº 136 de 2024</w:t>
                    </w:r>
                  </w:hyperlink>
                  <w:r w:rsidRPr="003116F3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br/>
                  </w:r>
                  <w:r w:rsidRPr="003116F3">
                    <w:rPr>
                      <w:rFonts w:ascii="Arial" w:eastAsia="Times New Roman" w:hAnsi="Arial" w:cs="Arial"/>
                      <w:b/>
                      <w:bCs/>
                      <w:color w:val="212529"/>
                      <w:lang w:eastAsia="pt-BR"/>
                    </w:rPr>
                    <w:t>Autor:</w:t>
                  </w:r>
                  <w:r w:rsidRPr="003116F3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t> QUINTINO GIRARDI</w:t>
                  </w:r>
                  <w:r w:rsidRPr="003116F3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br/>
                  </w:r>
                  <w:r w:rsidRPr="003116F3">
                    <w:rPr>
                      <w:rFonts w:ascii="Arial" w:eastAsia="Times New Roman" w:hAnsi="Arial" w:cs="Arial"/>
                      <w:b/>
                      <w:bCs/>
                      <w:color w:val="212529"/>
                      <w:lang w:eastAsia="pt-BR"/>
                    </w:rPr>
                    <w:t>Protocolo:</w:t>
                  </w:r>
                  <w:r w:rsidRPr="003116F3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t> 361</w:t>
                  </w:r>
                </w:p>
              </w:tc>
              <w:tc>
                <w:tcPr>
                  <w:tcW w:w="4198" w:type="dxa"/>
                  <w:tcBorders>
                    <w:top w:val="single" w:sz="6" w:space="0" w:color="DEE2E6"/>
                  </w:tcBorders>
                  <w:shd w:val="clear" w:color="auto" w:fill="FFFFFF"/>
                  <w:hideMark/>
                </w:tcPr>
                <w:p w14:paraId="17B099DE" w14:textId="5E829B5B" w:rsidR="003116F3" w:rsidRPr="003116F3" w:rsidRDefault="003116F3" w:rsidP="003116F3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</w:pPr>
                  <w:r w:rsidRPr="003116F3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t>INDICAR ao Executivo Municipal, mediante ao setor competente para que proceda à colocação de uma placa indicativa com o nome do Posto de Saúde do Novo Mundo, com o intuito de melhorar a visibilidade e orientação para a população que utiliza os serviços desta unidade de saúde.</w:t>
                  </w:r>
                </w:p>
              </w:tc>
            </w:tr>
          </w:tbl>
          <w:p w14:paraId="647DDD54" w14:textId="360226C9" w:rsidR="00056FC8" w:rsidRPr="003116F3" w:rsidRDefault="00056FC8" w:rsidP="00056FC8">
            <w:pPr>
              <w:spacing w:after="0" w:line="240" w:lineRule="auto"/>
              <w:rPr>
                <w:rFonts w:ascii="Arial" w:eastAsia="Times New Roman" w:hAnsi="Arial" w:cs="Arial"/>
                <w:color w:val="212529"/>
                <w:lang w:eastAsia="pt-BR"/>
              </w:rPr>
            </w:pPr>
          </w:p>
        </w:tc>
        <w:tc>
          <w:tcPr>
            <w:tcW w:w="5519" w:type="dxa"/>
            <w:tcBorders>
              <w:top w:val="single" w:sz="6" w:space="0" w:color="DEE2E6"/>
            </w:tcBorders>
            <w:shd w:val="clear" w:color="auto" w:fill="FFFFFF"/>
          </w:tcPr>
          <w:p w14:paraId="739CBF91" w14:textId="5729C8D6" w:rsidR="00056FC8" w:rsidRPr="003116F3" w:rsidRDefault="00056FC8" w:rsidP="00056FC8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lang w:eastAsia="pt-BR"/>
              </w:rPr>
            </w:pPr>
          </w:p>
        </w:tc>
      </w:tr>
    </w:tbl>
    <w:p w14:paraId="4356CD0D" w14:textId="5DFA413B" w:rsidR="00070B13" w:rsidRPr="003116F3" w:rsidRDefault="00070B13" w:rsidP="00070B13">
      <w:pPr>
        <w:spacing w:after="0" w:line="240" w:lineRule="auto"/>
        <w:outlineLvl w:val="0"/>
        <w:rPr>
          <w:rFonts w:ascii="Arial" w:eastAsia="Times New Roman" w:hAnsi="Arial" w:cs="Arial"/>
          <w:b/>
          <w:bCs/>
          <w:color w:val="212529"/>
          <w:lang w:eastAsia="pt-BR"/>
        </w:rPr>
      </w:pPr>
    </w:p>
    <w:p w14:paraId="2ECC88B7" w14:textId="224F3F88" w:rsidR="00056FC8" w:rsidRPr="003116F3" w:rsidRDefault="003116F3">
      <w:pPr>
        <w:spacing w:after="0" w:line="240" w:lineRule="auto"/>
        <w:outlineLvl w:val="0"/>
        <w:rPr>
          <w:rFonts w:ascii="Arial" w:eastAsia="Times New Roman" w:hAnsi="Arial" w:cs="Arial"/>
          <w:b/>
          <w:bCs/>
          <w:color w:val="212529"/>
          <w:lang w:eastAsia="pt-BR"/>
        </w:rPr>
      </w:pPr>
      <w:r w:rsidRPr="003116F3">
        <w:rPr>
          <w:rFonts w:ascii="Arial" w:eastAsia="Times New Roman" w:hAnsi="Arial" w:cs="Arial"/>
          <w:b/>
          <w:bCs/>
          <w:color w:val="212529"/>
          <w:lang w:eastAsia="pt-BR"/>
        </w:rPr>
        <w:t xml:space="preserve">MOÇÃO DE </w:t>
      </w:r>
      <w:r w:rsidR="00135168" w:rsidRPr="003116F3">
        <w:rPr>
          <w:rFonts w:ascii="Arial" w:eastAsia="Times New Roman" w:hAnsi="Arial" w:cs="Arial"/>
          <w:b/>
          <w:bCs/>
          <w:color w:val="212529"/>
          <w:lang w:eastAsia="pt-BR"/>
        </w:rPr>
        <w:t>APLAUSOS AOS</w:t>
      </w:r>
      <w:r>
        <w:rPr>
          <w:rFonts w:ascii="Arial" w:eastAsia="Arial Unicode MS" w:hAnsi="Arial" w:cs="Arial"/>
          <w:b/>
          <w:sz w:val="24"/>
          <w:szCs w:val="24"/>
        </w:rPr>
        <w:t xml:space="preserve"> MÉDICOS RUBENS FERNANDO SCHIRR E MÁRCIO ANDRÉ DA ROS E A ENFERMEIRA </w:t>
      </w:r>
      <w:r w:rsidR="00752A84">
        <w:rPr>
          <w:rFonts w:ascii="Arial" w:eastAsia="Arial Unicode MS" w:hAnsi="Arial" w:cs="Arial"/>
          <w:b/>
          <w:sz w:val="24"/>
          <w:szCs w:val="24"/>
        </w:rPr>
        <w:t>REGEANE.</w:t>
      </w:r>
    </w:p>
    <w:sectPr w:rsidR="00056FC8" w:rsidRPr="003116F3" w:rsidSect="00A82A3B">
      <w:headerReference w:type="default" r:id="rId18"/>
      <w:pgSz w:w="11906" w:h="16838"/>
      <w:pgMar w:top="1702" w:right="1133" w:bottom="284" w:left="1276" w:header="0" w:footer="7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77AF6D" w14:textId="77777777" w:rsidR="00022FDF" w:rsidRDefault="00022FDF" w:rsidP="00FF2469">
      <w:pPr>
        <w:spacing w:after="0" w:line="240" w:lineRule="auto"/>
      </w:pPr>
      <w:r>
        <w:separator/>
      </w:r>
    </w:p>
  </w:endnote>
  <w:endnote w:type="continuationSeparator" w:id="0">
    <w:p w14:paraId="0601F03A" w14:textId="77777777" w:rsidR="00022FDF" w:rsidRDefault="00022FDF" w:rsidP="00FF24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F9E0D7" w14:textId="77777777" w:rsidR="00022FDF" w:rsidRDefault="00022FDF" w:rsidP="00FF2469">
      <w:pPr>
        <w:spacing w:after="0" w:line="240" w:lineRule="auto"/>
      </w:pPr>
      <w:r>
        <w:separator/>
      </w:r>
    </w:p>
  </w:footnote>
  <w:footnote w:type="continuationSeparator" w:id="0">
    <w:p w14:paraId="2770B08E" w14:textId="77777777" w:rsidR="00022FDF" w:rsidRDefault="00022FDF" w:rsidP="00FF24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BAA74" w14:textId="1E34C86C" w:rsidR="00E27921" w:rsidRPr="00234138" w:rsidRDefault="00830D32" w:rsidP="00E27921">
    <w:pPr>
      <w:pStyle w:val="Corpodetexto"/>
      <w:spacing w:line="360" w:lineRule="auto"/>
      <w:ind w:left="708" w:firstLine="1"/>
      <w:rPr>
        <w:rFonts w:ascii="Arial" w:hAnsi="Arial" w:cs="Arial"/>
      </w:rPr>
    </w:pPr>
    <w:bookmarkStart w:id="0" w:name="_Hlk74313796"/>
    <w:r w:rsidRPr="00234138">
      <w:rPr>
        <w:rFonts w:ascii="Arial" w:hAnsi="Arial" w:cs="Arial"/>
        <w:noProof/>
      </w:rPr>
      <w:drawing>
        <wp:anchor distT="0" distB="0" distL="114300" distR="114300" simplePos="0" relativeHeight="251657728" behindDoc="1" locked="0" layoutInCell="1" allowOverlap="1" wp14:anchorId="2F5F912E" wp14:editId="214CE689">
          <wp:simplePos x="0" y="0"/>
          <wp:positionH relativeFrom="column">
            <wp:posOffset>217170</wp:posOffset>
          </wp:positionH>
          <wp:positionV relativeFrom="paragraph">
            <wp:posOffset>88900</wp:posOffset>
          </wp:positionV>
          <wp:extent cx="995680" cy="1024255"/>
          <wp:effectExtent l="0" t="0" r="0" b="0"/>
          <wp:wrapNone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680" cy="1024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5C6FBA8" w14:textId="77777777" w:rsidR="00E27921" w:rsidRPr="00DF0287" w:rsidRDefault="00E27921" w:rsidP="00DF0287">
    <w:pPr>
      <w:pStyle w:val="CitaoIntensa"/>
      <w:spacing w:before="0" w:after="0"/>
      <w:ind w:left="2127" w:right="565"/>
      <w:rPr>
        <w:rStyle w:val="TtulodoLivro"/>
        <w:color w:val="auto"/>
        <w:sz w:val="28"/>
        <w:szCs w:val="28"/>
      </w:rPr>
    </w:pPr>
    <w:r w:rsidRPr="00DF0287">
      <w:rPr>
        <w:rStyle w:val="TtulodoLivro"/>
        <w:color w:val="auto"/>
        <w:sz w:val="28"/>
        <w:szCs w:val="28"/>
      </w:rPr>
      <w:t>CÂMARA MUNICIPAL DE VEREADORES</w:t>
    </w:r>
  </w:p>
  <w:p w14:paraId="4DB13BDD" w14:textId="77777777" w:rsidR="00E27921" w:rsidRPr="00DF0287" w:rsidRDefault="00E27921" w:rsidP="00DF0287">
    <w:pPr>
      <w:pStyle w:val="CitaoIntensa"/>
      <w:spacing w:before="0" w:after="0"/>
      <w:ind w:left="2127" w:right="565"/>
      <w:rPr>
        <w:b/>
        <w:bCs/>
        <w:i w:val="0"/>
        <w:iCs w:val="0"/>
        <w:color w:val="auto"/>
        <w:spacing w:val="5"/>
        <w:sz w:val="28"/>
        <w:szCs w:val="28"/>
      </w:rPr>
    </w:pPr>
    <w:r w:rsidRPr="00DF0287">
      <w:rPr>
        <w:rStyle w:val="TtulodoLivro"/>
        <w:color w:val="auto"/>
        <w:sz w:val="28"/>
        <w:szCs w:val="28"/>
      </w:rPr>
      <w:t xml:space="preserve">FRANCISCO BELTRÃO – PARANÁ </w:t>
    </w:r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E4EE7"/>
    <w:multiLevelType w:val="hybridMultilevel"/>
    <w:tmpl w:val="80AE30FC"/>
    <w:lvl w:ilvl="0" w:tplc="2B969640">
      <w:numFmt w:val="bullet"/>
      <w:lvlText w:val=""/>
      <w:lvlJc w:val="left"/>
      <w:pPr>
        <w:ind w:left="136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" w15:restartNumberingAfterBreak="0">
    <w:nsid w:val="11E369DA"/>
    <w:multiLevelType w:val="hybridMultilevel"/>
    <w:tmpl w:val="F8B6F146"/>
    <w:lvl w:ilvl="0" w:tplc="B4BAC848">
      <w:numFmt w:val="bullet"/>
      <w:lvlText w:val=""/>
      <w:lvlJc w:val="left"/>
      <w:pPr>
        <w:ind w:left="720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334E10"/>
    <w:multiLevelType w:val="hybridMultilevel"/>
    <w:tmpl w:val="6C28AA58"/>
    <w:lvl w:ilvl="0" w:tplc="FF1EB376">
      <w:numFmt w:val="bullet"/>
      <w:lvlText w:val=""/>
      <w:lvlJc w:val="left"/>
      <w:pPr>
        <w:ind w:left="64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41A776AE"/>
    <w:multiLevelType w:val="hybridMultilevel"/>
    <w:tmpl w:val="7A4AD1B0"/>
    <w:lvl w:ilvl="0" w:tplc="6DA0021E">
      <w:numFmt w:val="bullet"/>
      <w:lvlText w:val=""/>
      <w:lvlJc w:val="left"/>
      <w:pPr>
        <w:ind w:left="927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4D574E9B"/>
    <w:multiLevelType w:val="hybridMultilevel"/>
    <w:tmpl w:val="A7808A36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511D0878"/>
    <w:multiLevelType w:val="hybridMultilevel"/>
    <w:tmpl w:val="E7AA2746"/>
    <w:lvl w:ilvl="0" w:tplc="B1767C16">
      <w:numFmt w:val="bullet"/>
      <w:lvlText w:val=""/>
      <w:lvlJc w:val="left"/>
      <w:pPr>
        <w:ind w:left="644" w:hanging="360"/>
      </w:pPr>
      <w:rPr>
        <w:rFonts w:ascii="Symbol" w:eastAsia="Arial Unicode MS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5AF22DF7"/>
    <w:multiLevelType w:val="hybridMultilevel"/>
    <w:tmpl w:val="B81ECE44"/>
    <w:lvl w:ilvl="0" w:tplc="CB980374">
      <w:numFmt w:val="bullet"/>
      <w:lvlText w:val=""/>
      <w:lvlJc w:val="left"/>
      <w:pPr>
        <w:ind w:left="100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2014531819">
    <w:abstractNumId w:val="4"/>
  </w:num>
  <w:num w:numId="2" w16cid:durableId="22287442">
    <w:abstractNumId w:val="3"/>
  </w:num>
  <w:num w:numId="3" w16cid:durableId="1186480728">
    <w:abstractNumId w:val="2"/>
  </w:num>
  <w:num w:numId="4" w16cid:durableId="1827042884">
    <w:abstractNumId w:val="6"/>
  </w:num>
  <w:num w:numId="5" w16cid:durableId="1837765477">
    <w:abstractNumId w:val="0"/>
  </w:num>
  <w:num w:numId="6" w16cid:durableId="907568306">
    <w:abstractNumId w:val="5"/>
  </w:num>
  <w:num w:numId="7" w16cid:durableId="11986628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619"/>
    <w:rsid w:val="00007007"/>
    <w:rsid w:val="00022FDF"/>
    <w:rsid w:val="00025CC5"/>
    <w:rsid w:val="00026845"/>
    <w:rsid w:val="00027BC2"/>
    <w:rsid w:val="000358D8"/>
    <w:rsid w:val="000367F7"/>
    <w:rsid w:val="00036AE4"/>
    <w:rsid w:val="00056FC8"/>
    <w:rsid w:val="0006120C"/>
    <w:rsid w:val="000631B4"/>
    <w:rsid w:val="0006691B"/>
    <w:rsid w:val="00070B13"/>
    <w:rsid w:val="00086854"/>
    <w:rsid w:val="00094ECF"/>
    <w:rsid w:val="00095DB5"/>
    <w:rsid w:val="00096AB5"/>
    <w:rsid w:val="000A45AC"/>
    <w:rsid w:val="000A4FD3"/>
    <w:rsid w:val="000A51A6"/>
    <w:rsid w:val="000B052D"/>
    <w:rsid w:val="000B0F18"/>
    <w:rsid w:val="000B141E"/>
    <w:rsid w:val="000D70FD"/>
    <w:rsid w:val="000F2D7F"/>
    <w:rsid w:val="000F432F"/>
    <w:rsid w:val="00101782"/>
    <w:rsid w:val="00131C61"/>
    <w:rsid w:val="00133FBD"/>
    <w:rsid w:val="00135168"/>
    <w:rsid w:val="00135C4A"/>
    <w:rsid w:val="001369E6"/>
    <w:rsid w:val="00136CDA"/>
    <w:rsid w:val="00141177"/>
    <w:rsid w:val="00152CCC"/>
    <w:rsid w:val="0015567D"/>
    <w:rsid w:val="00171874"/>
    <w:rsid w:val="0017438B"/>
    <w:rsid w:val="00176CAD"/>
    <w:rsid w:val="001B569E"/>
    <w:rsid w:val="001D598C"/>
    <w:rsid w:val="001D7224"/>
    <w:rsid w:val="001F3F9C"/>
    <w:rsid w:val="002005AC"/>
    <w:rsid w:val="00223551"/>
    <w:rsid w:val="00225AB7"/>
    <w:rsid w:val="00236713"/>
    <w:rsid w:val="00242B14"/>
    <w:rsid w:val="002453E6"/>
    <w:rsid w:val="00261302"/>
    <w:rsid w:val="00267E79"/>
    <w:rsid w:val="0028646F"/>
    <w:rsid w:val="00290A43"/>
    <w:rsid w:val="002B029F"/>
    <w:rsid w:val="002C3E45"/>
    <w:rsid w:val="002C7B71"/>
    <w:rsid w:val="002E1FCD"/>
    <w:rsid w:val="002E5FDC"/>
    <w:rsid w:val="002E77D4"/>
    <w:rsid w:val="002F71C0"/>
    <w:rsid w:val="00304D5C"/>
    <w:rsid w:val="0030706B"/>
    <w:rsid w:val="003116F3"/>
    <w:rsid w:val="00322ED9"/>
    <w:rsid w:val="00346541"/>
    <w:rsid w:val="00354B82"/>
    <w:rsid w:val="003563F6"/>
    <w:rsid w:val="00397471"/>
    <w:rsid w:val="003A635E"/>
    <w:rsid w:val="003A7337"/>
    <w:rsid w:val="003D018D"/>
    <w:rsid w:val="003D1F10"/>
    <w:rsid w:val="003E0FC9"/>
    <w:rsid w:val="003F253E"/>
    <w:rsid w:val="003F5B4B"/>
    <w:rsid w:val="003F714A"/>
    <w:rsid w:val="00410733"/>
    <w:rsid w:val="0041581B"/>
    <w:rsid w:val="004200CE"/>
    <w:rsid w:val="00423C4B"/>
    <w:rsid w:val="00431659"/>
    <w:rsid w:val="00434B72"/>
    <w:rsid w:val="00434F1E"/>
    <w:rsid w:val="00442717"/>
    <w:rsid w:val="00451B1E"/>
    <w:rsid w:val="004624C4"/>
    <w:rsid w:val="00470F14"/>
    <w:rsid w:val="004B007C"/>
    <w:rsid w:val="004B636A"/>
    <w:rsid w:val="004D3514"/>
    <w:rsid w:val="0053391B"/>
    <w:rsid w:val="00537C97"/>
    <w:rsid w:val="005410B2"/>
    <w:rsid w:val="005648F7"/>
    <w:rsid w:val="0057074C"/>
    <w:rsid w:val="00570BF7"/>
    <w:rsid w:val="0057316C"/>
    <w:rsid w:val="0057515B"/>
    <w:rsid w:val="005765DB"/>
    <w:rsid w:val="005A447A"/>
    <w:rsid w:val="005B2496"/>
    <w:rsid w:val="005D0D2E"/>
    <w:rsid w:val="005D3610"/>
    <w:rsid w:val="00606D6A"/>
    <w:rsid w:val="00610503"/>
    <w:rsid w:val="00617205"/>
    <w:rsid w:val="006308A2"/>
    <w:rsid w:val="0063311A"/>
    <w:rsid w:val="00635E67"/>
    <w:rsid w:val="00636EA7"/>
    <w:rsid w:val="00645729"/>
    <w:rsid w:val="00665F44"/>
    <w:rsid w:val="00674D9A"/>
    <w:rsid w:val="00674F2A"/>
    <w:rsid w:val="00681FAF"/>
    <w:rsid w:val="006B14A1"/>
    <w:rsid w:val="006B37D7"/>
    <w:rsid w:val="006B4F8B"/>
    <w:rsid w:val="006D64CB"/>
    <w:rsid w:val="006E52CC"/>
    <w:rsid w:val="007078DB"/>
    <w:rsid w:val="00720617"/>
    <w:rsid w:val="007261F0"/>
    <w:rsid w:val="00726CBD"/>
    <w:rsid w:val="0073484A"/>
    <w:rsid w:val="00742725"/>
    <w:rsid w:val="00752A84"/>
    <w:rsid w:val="00752FF7"/>
    <w:rsid w:val="00780001"/>
    <w:rsid w:val="007B6918"/>
    <w:rsid w:val="007C6283"/>
    <w:rsid w:val="007D1D26"/>
    <w:rsid w:val="007E2345"/>
    <w:rsid w:val="007E2985"/>
    <w:rsid w:val="007E6CF9"/>
    <w:rsid w:val="007F36E1"/>
    <w:rsid w:val="007F51F5"/>
    <w:rsid w:val="00804CCE"/>
    <w:rsid w:val="00817562"/>
    <w:rsid w:val="00830D32"/>
    <w:rsid w:val="00834A91"/>
    <w:rsid w:val="00851914"/>
    <w:rsid w:val="00860AE2"/>
    <w:rsid w:val="0087040E"/>
    <w:rsid w:val="00871F84"/>
    <w:rsid w:val="00872691"/>
    <w:rsid w:val="00872D81"/>
    <w:rsid w:val="0092238D"/>
    <w:rsid w:val="00942015"/>
    <w:rsid w:val="00945FE2"/>
    <w:rsid w:val="0095004C"/>
    <w:rsid w:val="00965693"/>
    <w:rsid w:val="0097465B"/>
    <w:rsid w:val="009769B3"/>
    <w:rsid w:val="00976E08"/>
    <w:rsid w:val="00986427"/>
    <w:rsid w:val="00986D2D"/>
    <w:rsid w:val="00996F66"/>
    <w:rsid w:val="009A7354"/>
    <w:rsid w:val="009B4980"/>
    <w:rsid w:val="009B7C84"/>
    <w:rsid w:val="009C0C4B"/>
    <w:rsid w:val="009E3C78"/>
    <w:rsid w:val="009E6065"/>
    <w:rsid w:val="009F5B35"/>
    <w:rsid w:val="009F664D"/>
    <w:rsid w:val="00A01491"/>
    <w:rsid w:val="00A211BE"/>
    <w:rsid w:val="00A423F8"/>
    <w:rsid w:val="00A55C45"/>
    <w:rsid w:val="00A567D6"/>
    <w:rsid w:val="00A63FB3"/>
    <w:rsid w:val="00A81DF3"/>
    <w:rsid w:val="00A82A3B"/>
    <w:rsid w:val="00A9091A"/>
    <w:rsid w:val="00A91677"/>
    <w:rsid w:val="00A956D8"/>
    <w:rsid w:val="00AA17EE"/>
    <w:rsid w:val="00AF079C"/>
    <w:rsid w:val="00B02132"/>
    <w:rsid w:val="00B1249C"/>
    <w:rsid w:val="00B23F60"/>
    <w:rsid w:val="00B2795D"/>
    <w:rsid w:val="00B376E3"/>
    <w:rsid w:val="00B50027"/>
    <w:rsid w:val="00B5312C"/>
    <w:rsid w:val="00B5419B"/>
    <w:rsid w:val="00B61ED0"/>
    <w:rsid w:val="00B64D29"/>
    <w:rsid w:val="00B82359"/>
    <w:rsid w:val="00B82E9E"/>
    <w:rsid w:val="00B84DF4"/>
    <w:rsid w:val="00B85592"/>
    <w:rsid w:val="00BC0CF7"/>
    <w:rsid w:val="00BD65DA"/>
    <w:rsid w:val="00BE6A08"/>
    <w:rsid w:val="00BF02B9"/>
    <w:rsid w:val="00BF5532"/>
    <w:rsid w:val="00C014CE"/>
    <w:rsid w:val="00C020B7"/>
    <w:rsid w:val="00C04619"/>
    <w:rsid w:val="00C117DF"/>
    <w:rsid w:val="00C12619"/>
    <w:rsid w:val="00C37D7D"/>
    <w:rsid w:val="00C40064"/>
    <w:rsid w:val="00C614C1"/>
    <w:rsid w:val="00C62E58"/>
    <w:rsid w:val="00C63885"/>
    <w:rsid w:val="00C902D6"/>
    <w:rsid w:val="00C9154C"/>
    <w:rsid w:val="00C92DC5"/>
    <w:rsid w:val="00CA70DC"/>
    <w:rsid w:val="00CB5C1D"/>
    <w:rsid w:val="00CC57A6"/>
    <w:rsid w:val="00CD558C"/>
    <w:rsid w:val="00CD5C31"/>
    <w:rsid w:val="00CD6C4B"/>
    <w:rsid w:val="00CF4214"/>
    <w:rsid w:val="00D07AAE"/>
    <w:rsid w:val="00D10FD1"/>
    <w:rsid w:val="00D21091"/>
    <w:rsid w:val="00D268AD"/>
    <w:rsid w:val="00D27E4C"/>
    <w:rsid w:val="00D4179C"/>
    <w:rsid w:val="00D47D4F"/>
    <w:rsid w:val="00D512F5"/>
    <w:rsid w:val="00D676DD"/>
    <w:rsid w:val="00D74DCD"/>
    <w:rsid w:val="00D760A5"/>
    <w:rsid w:val="00D86A15"/>
    <w:rsid w:val="00DC5757"/>
    <w:rsid w:val="00DF0287"/>
    <w:rsid w:val="00DF3EFF"/>
    <w:rsid w:val="00DF64AE"/>
    <w:rsid w:val="00E259C9"/>
    <w:rsid w:val="00E27921"/>
    <w:rsid w:val="00E3699B"/>
    <w:rsid w:val="00E62F00"/>
    <w:rsid w:val="00E648CB"/>
    <w:rsid w:val="00E70B1F"/>
    <w:rsid w:val="00E749A2"/>
    <w:rsid w:val="00EB1D0E"/>
    <w:rsid w:val="00EB6E8C"/>
    <w:rsid w:val="00EC1322"/>
    <w:rsid w:val="00EC6DAE"/>
    <w:rsid w:val="00F03982"/>
    <w:rsid w:val="00F04DBB"/>
    <w:rsid w:val="00F103B7"/>
    <w:rsid w:val="00F17501"/>
    <w:rsid w:val="00F244BA"/>
    <w:rsid w:val="00F25FD9"/>
    <w:rsid w:val="00F27B31"/>
    <w:rsid w:val="00F27DC5"/>
    <w:rsid w:val="00F3065D"/>
    <w:rsid w:val="00F328F6"/>
    <w:rsid w:val="00F4214C"/>
    <w:rsid w:val="00F52869"/>
    <w:rsid w:val="00F6630D"/>
    <w:rsid w:val="00F7669C"/>
    <w:rsid w:val="00FA0E49"/>
    <w:rsid w:val="00FA6EE7"/>
    <w:rsid w:val="00FB00BA"/>
    <w:rsid w:val="00FB29EB"/>
    <w:rsid w:val="00FB5F6E"/>
    <w:rsid w:val="00FC1A5D"/>
    <w:rsid w:val="00FD5560"/>
    <w:rsid w:val="00FD7ED4"/>
    <w:rsid w:val="00FF2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8180F8"/>
  <w15:docId w15:val="{CA62112C-C2FF-409A-9AB6-E9EC3C2C1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har"/>
    <w:uiPriority w:val="9"/>
    <w:qFormat/>
    <w:rsid w:val="00A9091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uiPriority w:val="22"/>
    <w:qFormat/>
    <w:rsid w:val="00C12619"/>
    <w:rPr>
      <w:b/>
      <w:bCs/>
    </w:rPr>
  </w:style>
  <w:style w:type="character" w:styleId="Hyperlink">
    <w:name w:val="Hyperlink"/>
    <w:uiPriority w:val="99"/>
    <w:unhideWhenUsed/>
    <w:rsid w:val="00C12619"/>
    <w:rPr>
      <w:color w:val="0000FF"/>
      <w:u w:val="single"/>
    </w:rPr>
  </w:style>
  <w:style w:type="table" w:styleId="TabeladeGradeClara">
    <w:name w:val="Grid Table Light"/>
    <w:basedOn w:val="Tabelanormal"/>
    <w:uiPriority w:val="40"/>
    <w:rsid w:val="00C12619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Cabealho">
    <w:name w:val="header"/>
    <w:basedOn w:val="Normal"/>
    <w:link w:val="CabealhoChar"/>
    <w:uiPriority w:val="99"/>
    <w:rsid w:val="00804CCE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CabealhoChar">
    <w:name w:val="Cabeçalho Char"/>
    <w:link w:val="Cabealho"/>
    <w:uiPriority w:val="99"/>
    <w:rsid w:val="00804CCE"/>
    <w:rPr>
      <w:rFonts w:ascii="Times New Roman" w:eastAsia="Times New Roman" w:hAnsi="Times New Roman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04CCE"/>
    <w:pPr>
      <w:pBdr>
        <w:top w:val="single" w:sz="4" w:space="10" w:color="4472C4"/>
        <w:bottom w:val="single" w:sz="4" w:space="10" w:color="4472C4"/>
      </w:pBdr>
      <w:spacing w:before="360" w:after="360" w:line="240" w:lineRule="auto"/>
      <w:ind w:left="864" w:right="864"/>
      <w:jc w:val="center"/>
    </w:pPr>
    <w:rPr>
      <w:rFonts w:ascii="Times New Roman" w:eastAsia="Times New Roman" w:hAnsi="Times New Roman"/>
      <w:i/>
      <w:iCs/>
      <w:color w:val="4472C4"/>
      <w:sz w:val="24"/>
      <w:szCs w:val="24"/>
      <w:lang w:eastAsia="pt-BR"/>
    </w:rPr>
  </w:style>
  <w:style w:type="character" w:customStyle="1" w:styleId="CitaoIntensaChar">
    <w:name w:val="Citação Intensa Char"/>
    <w:link w:val="CitaoIntensa"/>
    <w:uiPriority w:val="30"/>
    <w:rsid w:val="00804CCE"/>
    <w:rPr>
      <w:rFonts w:ascii="Times New Roman" w:eastAsia="Times New Roman" w:hAnsi="Times New Roman"/>
      <w:i/>
      <w:iCs/>
      <w:color w:val="4472C4"/>
      <w:sz w:val="24"/>
      <w:szCs w:val="24"/>
    </w:rPr>
  </w:style>
  <w:style w:type="paragraph" w:styleId="Corpodetexto">
    <w:name w:val="Body Text"/>
    <w:basedOn w:val="Normal"/>
    <w:link w:val="CorpodetextoChar"/>
    <w:rsid w:val="00804CCE"/>
    <w:pPr>
      <w:spacing w:after="0" w:line="240" w:lineRule="auto"/>
      <w:jc w:val="both"/>
    </w:pPr>
    <w:rPr>
      <w:rFonts w:ascii="Book Antiqua" w:eastAsia="Times New Roman" w:hAnsi="Book Antiqua"/>
      <w:sz w:val="26"/>
      <w:szCs w:val="20"/>
      <w:lang w:val="en-US" w:eastAsia="pt-BR"/>
    </w:rPr>
  </w:style>
  <w:style w:type="character" w:customStyle="1" w:styleId="CorpodetextoChar">
    <w:name w:val="Corpo de texto Char"/>
    <w:link w:val="Corpodetexto"/>
    <w:rsid w:val="00804CCE"/>
    <w:rPr>
      <w:rFonts w:ascii="Book Antiqua" w:eastAsia="Times New Roman" w:hAnsi="Book Antiqua"/>
      <w:sz w:val="26"/>
      <w:lang w:val="en-US"/>
    </w:rPr>
  </w:style>
  <w:style w:type="character" w:styleId="TtulodoLivro">
    <w:name w:val="Book Title"/>
    <w:uiPriority w:val="33"/>
    <w:qFormat/>
    <w:rsid w:val="00804CCE"/>
    <w:rPr>
      <w:b/>
      <w:bCs/>
      <w:i/>
      <w:iCs/>
      <w:spacing w:val="5"/>
    </w:rPr>
  </w:style>
  <w:style w:type="table" w:styleId="Tabelacomgrade">
    <w:name w:val="Table Grid"/>
    <w:basedOn w:val="Tabelanormal"/>
    <w:uiPriority w:val="39"/>
    <w:rsid w:val="00FD7E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odap">
    <w:name w:val="footer"/>
    <w:basedOn w:val="Normal"/>
    <w:link w:val="RodapChar"/>
    <w:uiPriority w:val="99"/>
    <w:unhideWhenUsed/>
    <w:rsid w:val="00FF2469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FF2469"/>
    <w:rPr>
      <w:sz w:val="22"/>
      <w:szCs w:val="22"/>
      <w:lang w:eastAsia="en-US"/>
    </w:rPr>
  </w:style>
  <w:style w:type="character" w:customStyle="1" w:styleId="Ttulo1Char">
    <w:name w:val="Título 1 Char"/>
    <w:link w:val="Ttulo1"/>
    <w:uiPriority w:val="9"/>
    <w:rsid w:val="00A9091A"/>
    <w:rPr>
      <w:rFonts w:ascii="Times New Roman" w:eastAsia="Times New Roman" w:hAnsi="Times New Roman"/>
      <w:b/>
      <w:bCs/>
      <w:kern w:val="36"/>
      <w:sz w:val="48"/>
      <w:szCs w:val="48"/>
    </w:rPr>
  </w:style>
  <w:style w:type="table" w:styleId="TabeladeGrade1Clara">
    <w:name w:val="Grid Table 1 Light"/>
    <w:basedOn w:val="Tabelanormal"/>
    <w:uiPriority w:val="46"/>
    <w:rsid w:val="00A9091A"/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mplesTabela1">
    <w:name w:val="Plain Table 1"/>
    <w:basedOn w:val="Tabelanormal"/>
    <w:uiPriority w:val="41"/>
    <w:rsid w:val="002E1FCD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styleId="MenoPendente">
    <w:name w:val="Unresolved Mention"/>
    <w:uiPriority w:val="99"/>
    <w:semiHidden/>
    <w:unhideWhenUsed/>
    <w:rsid w:val="00617205"/>
    <w:rPr>
      <w:color w:val="605E5C"/>
      <w:shd w:val="clear" w:color="auto" w:fill="E1DFDD"/>
    </w:rPr>
  </w:style>
  <w:style w:type="table" w:styleId="TabeladeGrade7Colorida-nfase3">
    <w:name w:val="Grid Table 7 Colorful Accent 3"/>
    <w:basedOn w:val="Tabelanormal"/>
    <w:uiPriority w:val="52"/>
    <w:rsid w:val="00D07AAE"/>
    <w:rPr>
      <w:color w:val="7B7B7B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eladeLista7Colorida-nfase3">
    <w:name w:val="List Table 7 Colorful Accent 3"/>
    <w:basedOn w:val="Tabelanormal"/>
    <w:uiPriority w:val="52"/>
    <w:rsid w:val="00D07AAE"/>
    <w:rPr>
      <w:color w:val="7B7B7B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2B02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EndereoHTML">
    <w:name w:val="HTML Address"/>
    <w:basedOn w:val="Normal"/>
    <w:link w:val="EndereoHTMLChar"/>
    <w:uiPriority w:val="99"/>
    <w:semiHidden/>
    <w:unhideWhenUsed/>
    <w:rsid w:val="002B029F"/>
    <w:pPr>
      <w:spacing w:after="0" w:line="240" w:lineRule="auto"/>
    </w:pPr>
    <w:rPr>
      <w:rFonts w:ascii="Times New Roman" w:eastAsia="Times New Roman" w:hAnsi="Times New Roman"/>
      <w:i/>
      <w:iCs/>
      <w:sz w:val="24"/>
      <w:szCs w:val="24"/>
      <w:lang w:eastAsia="pt-BR"/>
    </w:rPr>
  </w:style>
  <w:style w:type="character" w:customStyle="1" w:styleId="EndereoHTMLChar">
    <w:name w:val="Endereço HTML Char"/>
    <w:link w:val="EndereoHTML"/>
    <w:uiPriority w:val="99"/>
    <w:semiHidden/>
    <w:rsid w:val="002B029F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org">
    <w:name w:val="org"/>
    <w:basedOn w:val="Fontepargpadro"/>
    <w:rsid w:val="002B02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7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1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5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8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2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9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7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6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4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3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1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0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4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4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6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9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9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81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8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4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6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4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9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5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1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25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0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7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1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1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26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22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3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2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2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0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8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1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5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9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6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5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5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0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0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55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66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3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8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62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1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7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1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1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35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9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1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4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3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3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4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15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1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9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6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4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77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0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96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13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5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4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9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0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5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5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8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2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86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27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66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0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9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1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76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0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55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4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9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5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1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0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8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3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4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3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5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7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45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8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0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75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7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7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0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8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9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0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4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82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9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0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0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1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1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1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6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9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22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9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2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1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4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2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9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35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24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0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26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7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2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0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92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4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2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7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5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8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0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8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2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2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1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0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1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9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8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2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4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9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1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1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0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9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3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43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0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7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7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9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0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7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5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2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3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9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48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5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54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9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22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5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8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84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7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33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2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7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1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9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54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0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7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1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0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9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7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1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4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63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0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5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10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1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01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3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7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2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4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5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2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9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1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79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6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36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29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85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8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54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3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4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5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54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3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7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05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1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7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4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2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53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75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2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2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83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0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4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1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1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4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5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7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94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2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6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3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4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75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5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4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9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7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7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1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9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3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5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9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2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8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9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0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00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2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7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0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34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3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7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6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4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9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8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0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7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6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5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63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2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35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1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5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0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8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6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2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7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33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8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5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4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77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0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7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7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26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6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7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4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24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7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77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4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4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16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1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7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5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4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2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1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9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6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1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5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27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1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16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0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7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7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3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7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9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61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69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9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4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8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1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5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9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3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9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1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8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22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3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5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9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42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2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0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1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76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9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5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5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4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2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1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1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96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02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7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0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95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9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5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6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3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0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95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0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87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8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56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9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5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6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9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1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6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43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65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2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39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8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2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3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6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5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4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0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7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1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2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1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7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7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4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69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77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4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9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76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9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8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0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77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8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08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41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6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1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32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28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83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09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80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94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39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18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53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77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21995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38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52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04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599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8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2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6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4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15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66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12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23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8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89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2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7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2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8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34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8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3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4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73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5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8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26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9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2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2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6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5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64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99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3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4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2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73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3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2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9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9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5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8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1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4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1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6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25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9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3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4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20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7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8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8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1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0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4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3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9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3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35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0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2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1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36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1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9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64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3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3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2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02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5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0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7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4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1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3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5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2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3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2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03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7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0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6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5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07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93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80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2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4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7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34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1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7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04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5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1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4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5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7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5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2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9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5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2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9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6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7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1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7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5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8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42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2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1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3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12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25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1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8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7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5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3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1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7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67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76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7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3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0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7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6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3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7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2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8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4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9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6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9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5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6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3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76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7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6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8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4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0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44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83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4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4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2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9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9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7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9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4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7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1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8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5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7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8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9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6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7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12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26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3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1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41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7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0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6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2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1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81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7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4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03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6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2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1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6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67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46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0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5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7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5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6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2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8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6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9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5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3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8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3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3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05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43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4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0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4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7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1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1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2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0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8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5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7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1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95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1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0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9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9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4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5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0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2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75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04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8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7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0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63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0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5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5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6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0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3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07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37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3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1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7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8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0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21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60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58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405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064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921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6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52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0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8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0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5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7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1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8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7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6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0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8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8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2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1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3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56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5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4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0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64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1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8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1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4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0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2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9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0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6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8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6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6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3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4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3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4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7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4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7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9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4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5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46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63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32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64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5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23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5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73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0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3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4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1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2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9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93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6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0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7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5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5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2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2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1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2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2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1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9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9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2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9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8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6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0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1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0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1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8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8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3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4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3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5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76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63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5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8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7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7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3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72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5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7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8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41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5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06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9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0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4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6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1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0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3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5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9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0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88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8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7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4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8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6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6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4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40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57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1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5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72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3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0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23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1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77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1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7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2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2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6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02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5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8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5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60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8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3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6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8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2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9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8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3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86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29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63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7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0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4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1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4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63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0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7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0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9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7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8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55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0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4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9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9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3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02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3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2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3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1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7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6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3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12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0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1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5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7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8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8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83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4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2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8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54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2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8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15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7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9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92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3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9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36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7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23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04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3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5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2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2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3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0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5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71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8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0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7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9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4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2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1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0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7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76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6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3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10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1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1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5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0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4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9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7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9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3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2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4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5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0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65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2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4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4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8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1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1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75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7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8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0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2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1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9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2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2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3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0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89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3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5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5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7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94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0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8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7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13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10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1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6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2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0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5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4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8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88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2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2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9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07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6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8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8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8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8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9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0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3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5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0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97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6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9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0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7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7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7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9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4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6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1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4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7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5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5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4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1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9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4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7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3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0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9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35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44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6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2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56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9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5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8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1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0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73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73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5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9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0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8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8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2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1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5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1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9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7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9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5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0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7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8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6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7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0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96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8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4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3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6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2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0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66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8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9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5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2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1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3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5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3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9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0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4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4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9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4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2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9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1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64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3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23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1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1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7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4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6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3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5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1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6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83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3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0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5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8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76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74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3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7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3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56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7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3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93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39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9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4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6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1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67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0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9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1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0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13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9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6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8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9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2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8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0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2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1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5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2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4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3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92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77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2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46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1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73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3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3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0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2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3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9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7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6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6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1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3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6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6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7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9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2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4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91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32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9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9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1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2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23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4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5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5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0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03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0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6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9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36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0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5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3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0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2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94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55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8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6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7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2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6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7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6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6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8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1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0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0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27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9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1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3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7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1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7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3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6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64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44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9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2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0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5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53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84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54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7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9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5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0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6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49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1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6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5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9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0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1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9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3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06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3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1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7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9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4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4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5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8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8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1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28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2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7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5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7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1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6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1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5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7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8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6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8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63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9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3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25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6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7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3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9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3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2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84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4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39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2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8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7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3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5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7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9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0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7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24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85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0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4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0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8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63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4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56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60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8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54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8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8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1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07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5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0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1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83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3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6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8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6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0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2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4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9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16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36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0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1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1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4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02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4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0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0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7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1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9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6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1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4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6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0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33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1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34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66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0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6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1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54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9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7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6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4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2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9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0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1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5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7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47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06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6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4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6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0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7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1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8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2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9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8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4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64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4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9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7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5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2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1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5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6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7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8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3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0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8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8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9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4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27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06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16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5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15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77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9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5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08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19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284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7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8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03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89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08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06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84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28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97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32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11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60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66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44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85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38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62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36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84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67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138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74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75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746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31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64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62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327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9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3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0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8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7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1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7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4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5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1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17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9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7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6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7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1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2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4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5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1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5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0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1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2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6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5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9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8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6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2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6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9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1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2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3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4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7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9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8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2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0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6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02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1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6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46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2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49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5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8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5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0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7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63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7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1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1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6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7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5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8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6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3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18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68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0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2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76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9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3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6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7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7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4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67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5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7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8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8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0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8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22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4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1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42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8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0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6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8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2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22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2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0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3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2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1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4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48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5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3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4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7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5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0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83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2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5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2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5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93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0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35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7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2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4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6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2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7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9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44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9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4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8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5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7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9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75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9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83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7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4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0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4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7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6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7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6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7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9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9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26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2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4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5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4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2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62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0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2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7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53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8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1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20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7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apl.franciscobeltrao.pr.leg.br/sessao/396/ordemdia?o=2" TargetMode="External"/><Relationship Id="rId13" Type="http://schemas.openxmlformats.org/officeDocument/2006/relationships/hyperlink" Target="https://sapl.franciscobeltrao.pr.leg.br/materia/5496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apl.franciscobeltrao.pr.leg.br/materia/5495" TargetMode="External"/><Relationship Id="rId17" Type="http://schemas.openxmlformats.org/officeDocument/2006/relationships/hyperlink" Target="https://sapl.franciscobeltrao.pr.leg.br/materia/5501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apl.franciscobeltrao.pr.leg.br/materia/5499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apl.franciscobeltrao.pr.leg.br/materia/5494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sapl.franciscobeltrao.pr.leg.br/materia/5498" TargetMode="External"/><Relationship Id="rId10" Type="http://schemas.openxmlformats.org/officeDocument/2006/relationships/hyperlink" Target="https://sapl.franciscobeltrao.pr.leg.br/materia/5328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sapl.franciscobeltrao.pr.leg.br/sessao/396/ordemdia?o=3" TargetMode="External"/><Relationship Id="rId14" Type="http://schemas.openxmlformats.org/officeDocument/2006/relationships/hyperlink" Target="https://sapl.franciscobeltrao.pr.leg.br/materia/5497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A59277-BE2B-4A68-8895-9C7B76B30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478</Words>
  <Characters>2583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3055</CharactersWithSpaces>
  <SharedDoc>false</SharedDoc>
  <HLinks>
    <vt:vector size="120" baseType="variant">
      <vt:variant>
        <vt:i4>4915207</vt:i4>
      </vt:variant>
      <vt:variant>
        <vt:i4>57</vt:i4>
      </vt:variant>
      <vt:variant>
        <vt:i4>0</vt:i4>
      </vt:variant>
      <vt:variant>
        <vt:i4>5</vt:i4>
      </vt:variant>
      <vt:variant>
        <vt:lpwstr>https://sapl.franciscobeltrao.pr.leg.br/materia/5176</vt:lpwstr>
      </vt:variant>
      <vt:variant>
        <vt:lpwstr/>
      </vt:variant>
      <vt:variant>
        <vt:i4>4849671</vt:i4>
      </vt:variant>
      <vt:variant>
        <vt:i4>54</vt:i4>
      </vt:variant>
      <vt:variant>
        <vt:i4>0</vt:i4>
      </vt:variant>
      <vt:variant>
        <vt:i4>5</vt:i4>
      </vt:variant>
      <vt:variant>
        <vt:lpwstr>https://sapl.franciscobeltrao.pr.leg.br/materia/5177</vt:lpwstr>
      </vt:variant>
      <vt:variant>
        <vt:lpwstr/>
      </vt:variant>
      <vt:variant>
        <vt:i4>4718599</vt:i4>
      </vt:variant>
      <vt:variant>
        <vt:i4>51</vt:i4>
      </vt:variant>
      <vt:variant>
        <vt:i4>0</vt:i4>
      </vt:variant>
      <vt:variant>
        <vt:i4>5</vt:i4>
      </vt:variant>
      <vt:variant>
        <vt:lpwstr>https://sapl.franciscobeltrao.pr.leg.br/materia/5175</vt:lpwstr>
      </vt:variant>
      <vt:variant>
        <vt:lpwstr/>
      </vt:variant>
      <vt:variant>
        <vt:i4>4456453</vt:i4>
      </vt:variant>
      <vt:variant>
        <vt:i4>48</vt:i4>
      </vt:variant>
      <vt:variant>
        <vt:i4>0</vt:i4>
      </vt:variant>
      <vt:variant>
        <vt:i4>5</vt:i4>
      </vt:variant>
      <vt:variant>
        <vt:lpwstr>https://sapl.franciscobeltrao.pr.leg.br/materia/5159</vt:lpwstr>
      </vt:variant>
      <vt:variant>
        <vt:lpwstr/>
      </vt:variant>
      <vt:variant>
        <vt:i4>4915205</vt:i4>
      </vt:variant>
      <vt:variant>
        <vt:i4>45</vt:i4>
      </vt:variant>
      <vt:variant>
        <vt:i4>0</vt:i4>
      </vt:variant>
      <vt:variant>
        <vt:i4>5</vt:i4>
      </vt:variant>
      <vt:variant>
        <vt:lpwstr>https://sapl.franciscobeltrao.pr.leg.br/materia/5156</vt:lpwstr>
      </vt:variant>
      <vt:variant>
        <vt:lpwstr/>
      </vt:variant>
      <vt:variant>
        <vt:i4>4784135</vt:i4>
      </vt:variant>
      <vt:variant>
        <vt:i4>42</vt:i4>
      </vt:variant>
      <vt:variant>
        <vt:i4>0</vt:i4>
      </vt:variant>
      <vt:variant>
        <vt:i4>5</vt:i4>
      </vt:variant>
      <vt:variant>
        <vt:lpwstr>https://sapl.franciscobeltrao.pr.leg.br/materia/5174</vt:lpwstr>
      </vt:variant>
      <vt:variant>
        <vt:lpwstr/>
      </vt:variant>
      <vt:variant>
        <vt:i4>4849669</vt:i4>
      </vt:variant>
      <vt:variant>
        <vt:i4>39</vt:i4>
      </vt:variant>
      <vt:variant>
        <vt:i4>0</vt:i4>
      </vt:variant>
      <vt:variant>
        <vt:i4>5</vt:i4>
      </vt:variant>
      <vt:variant>
        <vt:lpwstr>https://sapl.franciscobeltrao.pr.leg.br/materia/5157</vt:lpwstr>
      </vt:variant>
      <vt:variant>
        <vt:lpwstr/>
      </vt:variant>
      <vt:variant>
        <vt:i4>4521989</vt:i4>
      </vt:variant>
      <vt:variant>
        <vt:i4>36</vt:i4>
      </vt:variant>
      <vt:variant>
        <vt:i4>0</vt:i4>
      </vt:variant>
      <vt:variant>
        <vt:i4>5</vt:i4>
      </vt:variant>
      <vt:variant>
        <vt:lpwstr>https://sapl.franciscobeltrao.pr.leg.br/materia/5158</vt:lpwstr>
      </vt:variant>
      <vt:variant>
        <vt:lpwstr/>
      </vt:variant>
      <vt:variant>
        <vt:i4>5111815</vt:i4>
      </vt:variant>
      <vt:variant>
        <vt:i4>33</vt:i4>
      </vt:variant>
      <vt:variant>
        <vt:i4>0</vt:i4>
      </vt:variant>
      <vt:variant>
        <vt:i4>5</vt:i4>
      </vt:variant>
      <vt:variant>
        <vt:lpwstr>https://sapl.franciscobeltrao.pr.leg.br/materia/5173</vt:lpwstr>
      </vt:variant>
      <vt:variant>
        <vt:lpwstr/>
      </vt:variant>
      <vt:variant>
        <vt:i4>5177351</vt:i4>
      </vt:variant>
      <vt:variant>
        <vt:i4>30</vt:i4>
      </vt:variant>
      <vt:variant>
        <vt:i4>0</vt:i4>
      </vt:variant>
      <vt:variant>
        <vt:i4>5</vt:i4>
      </vt:variant>
      <vt:variant>
        <vt:lpwstr>https://sapl.franciscobeltrao.pr.leg.br/materia/5172</vt:lpwstr>
      </vt:variant>
      <vt:variant>
        <vt:lpwstr/>
      </vt:variant>
      <vt:variant>
        <vt:i4>4980743</vt:i4>
      </vt:variant>
      <vt:variant>
        <vt:i4>27</vt:i4>
      </vt:variant>
      <vt:variant>
        <vt:i4>0</vt:i4>
      </vt:variant>
      <vt:variant>
        <vt:i4>5</vt:i4>
      </vt:variant>
      <vt:variant>
        <vt:lpwstr>https://sapl.franciscobeltrao.pr.leg.br/materia/5171</vt:lpwstr>
      </vt:variant>
      <vt:variant>
        <vt:lpwstr/>
      </vt:variant>
      <vt:variant>
        <vt:i4>4718597</vt:i4>
      </vt:variant>
      <vt:variant>
        <vt:i4>24</vt:i4>
      </vt:variant>
      <vt:variant>
        <vt:i4>0</vt:i4>
      </vt:variant>
      <vt:variant>
        <vt:i4>5</vt:i4>
      </vt:variant>
      <vt:variant>
        <vt:lpwstr>https://sapl.franciscobeltrao.pr.leg.br/materia/5155</vt:lpwstr>
      </vt:variant>
      <vt:variant>
        <vt:lpwstr/>
      </vt:variant>
      <vt:variant>
        <vt:i4>4784133</vt:i4>
      </vt:variant>
      <vt:variant>
        <vt:i4>21</vt:i4>
      </vt:variant>
      <vt:variant>
        <vt:i4>0</vt:i4>
      </vt:variant>
      <vt:variant>
        <vt:i4>5</vt:i4>
      </vt:variant>
      <vt:variant>
        <vt:lpwstr>https://sapl.franciscobeltrao.pr.leg.br/materia/5154</vt:lpwstr>
      </vt:variant>
      <vt:variant>
        <vt:lpwstr/>
      </vt:variant>
      <vt:variant>
        <vt:i4>5177349</vt:i4>
      </vt:variant>
      <vt:variant>
        <vt:i4>18</vt:i4>
      </vt:variant>
      <vt:variant>
        <vt:i4>0</vt:i4>
      </vt:variant>
      <vt:variant>
        <vt:i4>5</vt:i4>
      </vt:variant>
      <vt:variant>
        <vt:lpwstr>https://sapl.franciscobeltrao.pr.leg.br/materia/5152</vt:lpwstr>
      </vt:variant>
      <vt:variant>
        <vt:lpwstr/>
      </vt:variant>
      <vt:variant>
        <vt:i4>4980741</vt:i4>
      </vt:variant>
      <vt:variant>
        <vt:i4>15</vt:i4>
      </vt:variant>
      <vt:variant>
        <vt:i4>0</vt:i4>
      </vt:variant>
      <vt:variant>
        <vt:i4>5</vt:i4>
      </vt:variant>
      <vt:variant>
        <vt:lpwstr>https://sapl.franciscobeltrao.pr.leg.br/materia/5151</vt:lpwstr>
      </vt:variant>
      <vt:variant>
        <vt:lpwstr/>
      </vt:variant>
      <vt:variant>
        <vt:i4>5111813</vt:i4>
      </vt:variant>
      <vt:variant>
        <vt:i4>12</vt:i4>
      </vt:variant>
      <vt:variant>
        <vt:i4>0</vt:i4>
      </vt:variant>
      <vt:variant>
        <vt:i4>5</vt:i4>
      </vt:variant>
      <vt:variant>
        <vt:lpwstr>https://sapl.franciscobeltrao.pr.leg.br/materia/5153</vt:lpwstr>
      </vt:variant>
      <vt:variant>
        <vt:lpwstr/>
      </vt:variant>
      <vt:variant>
        <vt:i4>4456455</vt:i4>
      </vt:variant>
      <vt:variant>
        <vt:i4>9</vt:i4>
      </vt:variant>
      <vt:variant>
        <vt:i4>0</vt:i4>
      </vt:variant>
      <vt:variant>
        <vt:i4>5</vt:i4>
      </vt:variant>
      <vt:variant>
        <vt:lpwstr>https://sapl.franciscobeltrao.pr.leg.br/materia/5179</vt:lpwstr>
      </vt:variant>
      <vt:variant>
        <vt:lpwstr/>
      </vt:variant>
      <vt:variant>
        <vt:i4>4521991</vt:i4>
      </vt:variant>
      <vt:variant>
        <vt:i4>6</vt:i4>
      </vt:variant>
      <vt:variant>
        <vt:i4>0</vt:i4>
      </vt:variant>
      <vt:variant>
        <vt:i4>5</vt:i4>
      </vt:variant>
      <vt:variant>
        <vt:lpwstr>https://sapl.franciscobeltrao.pr.leg.br/materia/5178</vt:lpwstr>
      </vt:variant>
      <vt:variant>
        <vt:lpwstr/>
      </vt:variant>
      <vt:variant>
        <vt:i4>8126502</vt:i4>
      </vt:variant>
      <vt:variant>
        <vt:i4>3</vt:i4>
      </vt:variant>
      <vt:variant>
        <vt:i4>0</vt:i4>
      </vt:variant>
      <vt:variant>
        <vt:i4>5</vt:i4>
      </vt:variant>
      <vt:variant>
        <vt:lpwstr>https://sapl.franciscobeltrao.pr.leg.br/sessao/355/ordemdia?o=3</vt:lpwstr>
      </vt:variant>
      <vt:variant>
        <vt:lpwstr/>
      </vt:variant>
      <vt:variant>
        <vt:i4>8126502</vt:i4>
      </vt:variant>
      <vt:variant>
        <vt:i4>0</vt:i4>
      </vt:variant>
      <vt:variant>
        <vt:i4>0</vt:i4>
      </vt:variant>
      <vt:variant>
        <vt:i4>5</vt:i4>
      </vt:variant>
      <vt:variant>
        <vt:lpwstr>https://sapl.franciscobeltrao.pr.leg.br/sessao/355/ordemdia?o=2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Plenário</dc:creator>
  <cp:keywords/>
  <dc:description/>
  <cp:lastModifiedBy>Câmara</cp:lastModifiedBy>
  <cp:revision>2</cp:revision>
  <cp:lastPrinted>2024-06-17T13:25:00Z</cp:lastPrinted>
  <dcterms:created xsi:type="dcterms:W3CDTF">2024-06-20T18:44:00Z</dcterms:created>
  <dcterms:modified xsi:type="dcterms:W3CDTF">2024-06-20T18:44:00Z</dcterms:modified>
</cp:coreProperties>
</file>