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30C97630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2CC368DA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050494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8D6613">
        <w:rPr>
          <w:rFonts w:ascii="Arial" w:eastAsia="Arial Unicode MS" w:hAnsi="Arial" w:cs="Arial"/>
          <w:b/>
          <w:bCs/>
          <w:sz w:val="24"/>
          <w:szCs w:val="24"/>
        </w:rPr>
        <w:t>7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7B2147" w:rsidRPr="0034435A">
        <w:rPr>
          <w:rFonts w:ascii="Arial" w:eastAsia="Arial Unicode MS" w:hAnsi="Arial" w:cs="Arial"/>
          <w:b/>
          <w:bCs/>
          <w:sz w:val="24"/>
          <w:szCs w:val="24"/>
        </w:rPr>
        <w:t>AGOSTO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735DDD5B" w14:textId="404FC698" w:rsidR="008D6613" w:rsidRPr="008D6613" w:rsidRDefault="00050494" w:rsidP="008D6613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8D6613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92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5589"/>
      </w:tblGrid>
      <w:tr w:rsidR="008D6613" w:rsidRPr="008D6613" w14:paraId="11B08A02" w14:textId="77777777" w:rsidTr="008D6613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8847E1C" w14:textId="77777777" w:rsidR="008D6613" w:rsidRPr="008D6613" w:rsidRDefault="001272FA" w:rsidP="008D661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="008D6613" w:rsidRPr="008D6613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589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DE6C891" w14:textId="77777777" w:rsidR="008D6613" w:rsidRPr="008D6613" w:rsidRDefault="001272FA" w:rsidP="008D661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="008D6613" w:rsidRPr="008D6613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8D6613" w:rsidRPr="008D6613" w14:paraId="3FB945EF" w14:textId="77777777" w:rsidTr="008D661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EFAF7A8" w14:textId="4E88B1DC" w:rsidR="008D6613" w:rsidRPr="008D6613" w:rsidRDefault="001272FA" w:rsidP="008D661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="008D6613" w:rsidRPr="008D661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43 de 2024</w:t>
              </w:r>
            </w:hyperlink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8D6613" w:rsidRPr="008D661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8D6613" w:rsidRPr="008D661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446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8D6613" w:rsidRPr="008D661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58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CFBA792" w14:textId="77777777" w:rsidR="008D6613" w:rsidRPr="008D6613" w:rsidRDefault="008D6613" w:rsidP="008D661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Lei Municipal nº5.121 de 06 de junho de 2024 que “Dispõe sobre o abono de falta para os servidores municipais efetivos, que estão cursando programas de mestrado/doutorado e dá outras providências.”</w:t>
            </w:r>
          </w:p>
          <w:p w14:paraId="6D586713" w14:textId="551ADB65" w:rsidR="008D6613" w:rsidRPr="008D6613" w:rsidRDefault="008D6613" w:rsidP="008D661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8D6613" w:rsidRPr="008D6613" w14:paraId="3AA24735" w14:textId="77777777" w:rsidTr="008D661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1BA2BF3" w14:textId="66D041E2" w:rsidR="008D6613" w:rsidRPr="008D6613" w:rsidRDefault="001272FA" w:rsidP="008D661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="008D6613" w:rsidRPr="008D661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136 de 2024</w:t>
              </w:r>
            </w:hyperlink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8D6613" w:rsidRPr="008D661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RODRIGO INHOATTO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8D6613" w:rsidRPr="008D661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452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58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7FACCA2" w14:textId="3A7695AD" w:rsidR="008D6613" w:rsidRPr="008D6613" w:rsidRDefault="008D6613" w:rsidP="008D661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 sessão ordinária do dia 13 de agosto de 2024.</w:t>
            </w:r>
          </w:p>
        </w:tc>
      </w:tr>
      <w:tr w:rsidR="008D6613" w:rsidRPr="008D6613" w14:paraId="1636F3CC" w14:textId="77777777" w:rsidTr="008D661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6B4DDFD" w14:textId="140196DF" w:rsidR="008D6613" w:rsidRPr="008D6613" w:rsidRDefault="001272FA" w:rsidP="008D661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="008D6613" w:rsidRPr="008D661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137 de 2024</w:t>
              </w:r>
            </w:hyperlink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8D6613" w:rsidRPr="008D661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8D6613" w:rsidRPr="008D661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451</w:t>
            </w:r>
          </w:p>
        </w:tc>
        <w:tc>
          <w:tcPr>
            <w:tcW w:w="558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34F7815" w14:textId="251C5643" w:rsidR="008D6613" w:rsidRPr="008D6613" w:rsidRDefault="008D6613" w:rsidP="008D661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VOTO DE PESAR, pelo falecimento de Hilário Goldoni, ainda solicito que seja encaminhado ofício aos familiares.</w:t>
            </w:r>
          </w:p>
        </w:tc>
      </w:tr>
      <w:tr w:rsidR="008D6613" w:rsidRPr="008D6613" w14:paraId="6730636F" w14:textId="77777777" w:rsidTr="008D6613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77F72D3" w14:textId="5F3A3E55" w:rsidR="008D6613" w:rsidRPr="008D6613" w:rsidRDefault="001272FA" w:rsidP="008D661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="008D6613" w:rsidRPr="008D661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166 de 2024</w:t>
              </w:r>
            </w:hyperlink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8D6613" w:rsidRPr="008D661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8D6613" w:rsidRPr="008D661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442</w:t>
            </w:r>
            <w:r w:rsidR="008D6613"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589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DD5DBFC" w14:textId="35BD7B49" w:rsidR="008D6613" w:rsidRPr="008D6613" w:rsidRDefault="008D6613" w:rsidP="008D6613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por meio de estudos do setor competente, que proceda pavimentação asfáltica na Rua Guilherme </w:t>
            </w:r>
            <w:proofErr w:type="spellStart"/>
            <w:r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Lindner</w:t>
            </w:r>
            <w:proofErr w:type="spellEnd"/>
            <w:r w:rsidRPr="008D661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</w:tbl>
    <w:p w14:paraId="767294A4" w14:textId="77AFD0FE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4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63EA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10/ordemdia?o=2" TargetMode="External"/><Relationship Id="rId13" Type="http://schemas.openxmlformats.org/officeDocument/2006/relationships/hyperlink" Target="https://sapl.franciscobeltrao.pr.leg.br/materia/559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9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9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58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10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2024-08-27T12:43:00Z</cp:lastPrinted>
  <dcterms:created xsi:type="dcterms:W3CDTF">2024-08-26T17:47:00Z</dcterms:created>
  <dcterms:modified xsi:type="dcterms:W3CDTF">2024-08-27T14:07:00Z</dcterms:modified>
</cp:coreProperties>
</file>