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30C97630" w:rsidR="00804CCE" w:rsidRPr="0034435A" w:rsidRDefault="00804CCE" w:rsidP="00050494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34435A">
        <w:rPr>
          <w:rFonts w:ascii="Arial" w:eastAsia="Arial Unicode MS" w:hAnsi="Arial" w:cs="Arial"/>
          <w:b/>
          <w:sz w:val="24"/>
          <w:szCs w:val="24"/>
          <w:u w:val="single"/>
        </w:rPr>
        <w:t>SESSÃO ORDINÁRIA</w:t>
      </w:r>
    </w:p>
    <w:p w14:paraId="2FDB459D" w14:textId="415652FF" w:rsidR="006308A2" w:rsidRPr="0034435A" w:rsidRDefault="00804CCE" w:rsidP="00050494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ORDEM DO DIA PARA SESSÃO ORDINÁRIA DO DIA </w:t>
      </w:r>
      <w:r w:rsidR="00830D32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EC3AEC">
        <w:rPr>
          <w:rFonts w:ascii="Arial" w:eastAsia="Arial Unicode MS" w:hAnsi="Arial" w:cs="Arial"/>
          <w:b/>
          <w:bCs/>
          <w:sz w:val="24"/>
          <w:szCs w:val="24"/>
        </w:rPr>
        <w:t>10</w:t>
      </w:r>
      <w:r w:rsidR="00C04619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830D32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DE </w:t>
      </w:r>
      <w:r w:rsidR="0014000E">
        <w:rPr>
          <w:rFonts w:ascii="Arial" w:eastAsia="Arial Unicode MS" w:hAnsi="Arial" w:cs="Arial"/>
          <w:b/>
          <w:bCs/>
          <w:sz w:val="24"/>
          <w:szCs w:val="24"/>
        </w:rPr>
        <w:t>SETEMBRO</w:t>
      </w:r>
      <w:r w:rsidR="00830D32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Pr="0034435A">
        <w:rPr>
          <w:rFonts w:ascii="Arial" w:eastAsia="Arial Unicode MS" w:hAnsi="Arial" w:cs="Arial"/>
          <w:b/>
          <w:bCs/>
          <w:sz w:val="24"/>
          <w:szCs w:val="24"/>
        </w:rPr>
        <w:t>DE</w:t>
      </w:r>
      <w:r w:rsidR="007D1D26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Pr="0034435A">
        <w:rPr>
          <w:rFonts w:ascii="Arial" w:eastAsia="Arial Unicode MS" w:hAnsi="Arial" w:cs="Arial"/>
          <w:b/>
          <w:bCs/>
          <w:sz w:val="24"/>
          <w:szCs w:val="24"/>
        </w:rPr>
        <w:t>202</w:t>
      </w:r>
      <w:r w:rsidR="00830D32" w:rsidRPr="0034435A">
        <w:rPr>
          <w:rFonts w:ascii="Arial" w:eastAsia="Arial Unicode MS" w:hAnsi="Arial" w:cs="Arial"/>
          <w:b/>
          <w:bCs/>
          <w:sz w:val="24"/>
          <w:szCs w:val="24"/>
        </w:rPr>
        <w:t>4</w:t>
      </w:r>
    </w:p>
    <w:p w14:paraId="7211AA97" w14:textId="43C169FF" w:rsidR="00C61385" w:rsidRPr="00C61385" w:rsidRDefault="00050494" w:rsidP="00C61385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>
        <w:rPr>
          <w:rFonts w:ascii="Arial" w:eastAsia="Arial Unicode MS" w:hAnsi="Arial" w:cs="Arial"/>
          <w:b/>
          <w:bCs/>
          <w:sz w:val="24"/>
          <w:szCs w:val="24"/>
        </w:rPr>
        <w:t>5</w:t>
      </w:r>
      <w:r w:rsidR="00EC3AEC">
        <w:rPr>
          <w:rFonts w:ascii="Arial" w:eastAsia="Arial Unicode MS" w:hAnsi="Arial" w:cs="Arial"/>
          <w:b/>
          <w:bCs/>
          <w:sz w:val="24"/>
          <w:szCs w:val="24"/>
        </w:rPr>
        <w:t>6</w:t>
      </w:r>
      <w:r w:rsidR="007745F2" w:rsidRPr="0034435A">
        <w:rPr>
          <w:rFonts w:ascii="Arial" w:eastAsia="Arial Unicode MS" w:hAnsi="Arial" w:cs="Arial"/>
          <w:b/>
          <w:bCs/>
          <w:sz w:val="24"/>
          <w:szCs w:val="24"/>
        </w:rPr>
        <w:t>ª</w:t>
      </w:r>
      <w:r w:rsidR="00553E2B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6308A2" w:rsidRPr="0034435A">
        <w:rPr>
          <w:rFonts w:ascii="Arial" w:eastAsia="Arial Unicode MS" w:hAnsi="Arial" w:cs="Arial"/>
          <w:b/>
          <w:bCs/>
          <w:sz w:val="24"/>
          <w:szCs w:val="24"/>
        </w:rPr>
        <w:t>SESSÃO ORDINÁRIA DA SESSÃO LEGISLATIVA DE 2024</w:t>
      </w:r>
    </w:p>
    <w:p w14:paraId="1C2D48C9" w14:textId="05F6276E" w:rsidR="00EC3AEC" w:rsidRPr="00EC3AEC" w:rsidRDefault="00EC3AEC" w:rsidP="00EC3AEC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</w:p>
    <w:tbl>
      <w:tblPr>
        <w:tblW w:w="864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13"/>
        <w:gridCol w:w="5334"/>
      </w:tblGrid>
      <w:tr w:rsidR="00EC3AEC" w:rsidRPr="00EC3AEC" w14:paraId="7ED268BE" w14:textId="77777777" w:rsidTr="00EC3AEC">
        <w:trPr>
          <w:tblHeader/>
        </w:trPr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1E8EFDC5" w14:textId="77777777" w:rsidR="00EC3AEC" w:rsidRPr="00EC3AEC" w:rsidRDefault="00EC3AEC" w:rsidP="00EC3AE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8" w:tooltip="Clique para alterar a ordem a listagem" w:history="1">
              <w:r w:rsidRPr="00EC3AEC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Matéria</w:t>
              </w:r>
            </w:hyperlink>
          </w:p>
        </w:tc>
        <w:tc>
          <w:tcPr>
            <w:tcW w:w="5334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6EAA3EAA" w14:textId="77777777" w:rsidR="00EC3AEC" w:rsidRPr="00EC3AEC" w:rsidRDefault="00EC3AEC" w:rsidP="00EC3AE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9" w:tooltip="Clique para alterar a ordem a listagem" w:history="1">
              <w:r w:rsidRPr="00EC3AEC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Ementa / Situação de Pauta / Observação</w:t>
              </w:r>
            </w:hyperlink>
          </w:p>
        </w:tc>
      </w:tr>
      <w:tr w:rsidR="00EC3AEC" w:rsidRPr="00EC3AEC" w14:paraId="26770ADA" w14:textId="77777777" w:rsidTr="00EC3AEC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1FCDE5C9" w14:textId="48BBF241" w:rsidR="00EC3AEC" w:rsidRPr="00EC3AEC" w:rsidRDefault="00EC3AEC" w:rsidP="00EC3AEC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0" w:history="1">
              <w:r w:rsidRPr="00EC3AEC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Legislativo nº 41 de 2024</w:t>
              </w:r>
            </w:hyperlink>
            <w:r w:rsidRPr="00EC3AE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EC3AE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EC3AE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CIDÃO</w:t>
            </w:r>
            <w:r w:rsidRPr="00EC3AE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EC3AE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EC3AE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395</w:t>
            </w:r>
            <w:r w:rsidRPr="00EC3AE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EC3AE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EC3AE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1º</w:t>
            </w:r>
          </w:p>
        </w:tc>
        <w:tc>
          <w:tcPr>
            <w:tcW w:w="5334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F53DA1B" w14:textId="7EF87A36" w:rsidR="00EC3AEC" w:rsidRPr="00EC3AEC" w:rsidRDefault="00EC3AEC" w:rsidP="00EC3AE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EC3AE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Cria o Conselho Municipal de Promoção da Igualdade Racial do Município de Francisco Beltrão - COMPIR, o Fundo Municipal de Promoção da Igualdade Racial de Francisco Beltrão - FUMPIR e dá outras providências.</w:t>
            </w:r>
          </w:p>
        </w:tc>
      </w:tr>
      <w:tr w:rsidR="00EC3AEC" w:rsidRPr="00EC3AEC" w14:paraId="44B84EC9" w14:textId="77777777" w:rsidTr="00EC3AEC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470C0301" w14:textId="22A9C9E6" w:rsidR="00EC3AEC" w:rsidRPr="00EC3AEC" w:rsidRDefault="00EC3AEC" w:rsidP="00EC3AEC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1" w:history="1">
              <w:r w:rsidRPr="00EC3AEC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143 de 2024</w:t>
              </w:r>
            </w:hyperlink>
            <w:r w:rsidRPr="00EC3AE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EC3AE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EC3AE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FERNANDO MISTURINI</w:t>
            </w:r>
            <w:r w:rsidRPr="00EC3AE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EC3AE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EC3AE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462</w:t>
            </w:r>
          </w:p>
        </w:tc>
        <w:tc>
          <w:tcPr>
            <w:tcW w:w="5334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F84624C" w14:textId="1A254D01" w:rsidR="00EC3AEC" w:rsidRPr="00EC3AEC" w:rsidRDefault="00EC3AEC" w:rsidP="00EC3AE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EC3AE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REQUERER, após ouvido o plenário, que seja enviado ofício ao Poder Executivo, que seja providenciada a colocação de uma placa de identificação na Rua denominada </w:t>
            </w:r>
            <w:proofErr w:type="spellStart"/>
            <w:r w:rsidRPr="00EC3AE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Porpócio</w:t>
            </w:r>
            <w:proofErr w:type="spellEnd"/>
            <w:r w:rsidRPr="00EC3AE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Rodrigues dos Santos, localizada no bairro Entre Rios.</w:t>
            </w:r>
          </w:p>
        </w:tc>
      </w:tr>
      <w:tr w:rsidR="00EC3AEC" w:rsidRPr="00EC3AEC" w14:paraId="0EA18DD0" w14:textId="77777777" w:rsidTr="00EC3AEC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1457EEEA" w14:textId="6F8CA7BC" w:rsidR="00EC3AEC" w:rsidRPr="00EC3AEC" w:rsidRDefault="00EC3AEC" w:rsidP="00EC3AEC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2" w:history="1">
              <w:r w:rsidRPr="00EC3AEC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171 de 2024</w:t>
              </w:r>
            </w:hyperlink>
            <w:r w:rsidRPr="00EC3AE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EC3AE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EC3AE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OBERDAN SARETTA</w:t>
            </w:r>
            <w:r w:rsidRPr="00EC3AE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EC3AE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EC3AE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458</w:t>
            </w:r>
            <w:r w:rsidRPr="00EC3AE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5334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914EFEE" w14:textId="60114744" w:rsidR="00EC3AEC" w:rsidRPr="00EC3AEC" w:rsidRDefault="00EC3AEC" w:rsidP="00EC3AE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EC3AE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INDICAR, ao Executivo Municipal, por meio de estudos do setor competente, realização de obras de recuperação asfáltica na Rua Apucarana, no trecho compreendido entre a Avenida Júlio Assis e a Rua Otaviano Teixeira dos Santos.</w:t>
            </w:r>
          </w:p>
        </w:tc>
      </w:tr>
      <w:tr w:rsidR="00EC3AEC" w:rsidRPr="00EC3AEC" w14:paraId="53AE19D5" w14:textId="77777777" w:rsidTr="00EC3AEC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74480671" w14:textId="1AEBDCB3" w:rsidR="00EC3AEC" w:rsidRPr="00EC3AEC" w:rsidRDefault="00EC3AEC" w:rsidP="00EC3AEC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3" w:history="1">
              <w:r w:rsidRPr="00EC3AEC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172 de 2024</w:t>
              </w:r>
            </w:hyperlink>
            <w:r w:rsidRPr="00EC3AE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EC3AE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EC3AE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TIAGO CORREA</w:t>
            </w:r>
            <w:r w:rsidRPr="00EC3AE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EC3AE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EC3AE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467</w:t>
            </w:r>
          </w:p>
        </w:tc>
        <w:tc>
          <w:tcPr>
            <w:tcW w:w="5334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53528C8" w14:textId="7DED8FCC" w:rsidR="00EC3AEC" w:rsidRPr="00EC3AEC" w:rsidRDefault="00EC3AEC" w:rsidP="00EC3AE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EC3AE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INDICAR, ao Executivo Municipal, para que proceda pavimentação asfáltica na Rua dos Crisântemos.</w:t>
            </w:r>
          </w:p>
        </w:tc>
      </w:tr>
      <w:tr w:rsidR="00EC3AEC" w:rsidRPr="00EC3AEC" w14:paraId="47726A57" w14:textId="77777777" w:rsidTr="00EC3AEC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0313A424" w14:textId="384ED43E" w:rsidR="00EC3AEC" w:rsidRPr="00EC3AEC" w:rsidRDefault="00EC3AEC" w:rsidP="00EC3AEC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4" w:history="1">
              <w:r w:rsidRPr="00EC3AEC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173 de 2024</w:t>
              </w:r>
            </w:hyperlink>
            <w:r w:rsidRPr="00EC3AE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EC3AE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EC3AE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VALMIR DILE TONELLO</w:t>
            </w:r>
            <w:r w:rsidRPr="00EC3AE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EC3AE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EC3AE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469</w:t>
            </w:r>
            <w:r w:rsidRPr="00EC3AE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EC3AE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5334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56BA4C7" w14:textId="6399584F" w:rsidR="00EC3AEC" w:rsidRPr="00EC3AEC" w:rsidRDefault="00EC3AEC" w:rsidP="00EC3AE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EC3AE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INDICAR ao Poder Executivo Municipal e ao Departamento </w:t>
            </w:r>
            <w:proofErr w:type="spellStart"/>
            <w:r w:rsidRPr="00EC3AE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Beltronense</w:t>
            </w:r>
            <w:proofErr w:type="spellEnd"/>
            <w:r w:rsidRPr="00EC3AE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de Trânsito (DEBETRAN) a instalação de uma vaga de estacionamento destinada a cadeirantes em frente ao estabelecimento Homer Donuts, localizado na Avenida Júlio Assis Cavalheiro, nº 1503, bairro Centro, visando atender às normas de acessibilidade e promover a inclusão social.</w:t>
            </w:r>
          </w:p>
        </w:tc>
      </w:tr>
      <w:tr w:rsidR="00EC3AEC" w:rsidRPr="00EC3AEC" w14:paraId="6E50F905" w14:textId="77777777" w:rsidTr="00EC3AEC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706BADCF" w14:textId="7A1DBC33" w:rsidR="00EC3AEC" w:rsidRPr="00EC3AEC" w:rsidRDefault="00EC3AEC" w:rsidP="00EC3AEC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5" w:history="1">
              <w:r w:rsidRPr="00EC3AEC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174 de 2024</w:t>
              </w:r>
            </w:hyperlink>
            <w:r w:rsidRPr="00EC3AE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EC3AE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EC3AE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IVANIR TUPY PROLO</w:t>
            </w:r>
            <w:r w:rsidRPr="00EC3AE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EC3AE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EC3AE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471</w:t>
            </w:r>
            <w:r w:rsidRPr="00EC3AE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5334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94FA4D6" w14:textId="620B1097" w:rsidR="00EC3AEC" w:rsidRPr="00EC3AEC" w:rsidRDefault="00EC3AEC" w:rsidP="00EC3AE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EC3AE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INDICAR que o Executivo Municipal, após estudos junto ao Setor Competente, que proceda a extensão do calçamento do KM20 até a comunidade da Olaria.</w:t>
            </w:r>
          </w:p>
        </w:tc>
      </w:tr>
    </w:tbl>
    <w:p w14:paraId="767294A4" w14:textId="6424AD6C" w:rsidR="007B2147" w:rsidRPr="00050494" w:rsidRDefault="007B2147" w:rsidP="0034435A">
      <w:pPr>
        <w:spacing w:after="0" w:line="240" w:lineRule="auto"/>
        <w:jc w:val="both"/>
        <w:outlineLvl w:val="0"/>
        <w:rPr>
          <w:rFonts w:ascii="Arial" w:eastAsia="Arial Unicode MS" w:hAnsi="Arial" w:cs="Arial"/>
          <w:b/>
          <w:bCs/>
          <w:sz w:val="20"/>
          <w:szCs w:val="20"/>
        </w:rPr>
      </w:pPr>
    </w:p>
    <w:sectPr w:rsidR="007B2147" w:rsidRPr="00050494" w:rsidSect="00A82A3B">
      <w:headerReference w:type="default" r:id="rId16"/>
      <w:pgSz w:w="11906" w:h="16838"/>
      <w:pgMar w:top="1702" w:right="1133" w:bottom="284" w:left="1276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765B4FC6"/>
    <w:multiLevelType w:val="hybridMultilevel"/>
    <w:tmpl w:val="3D6483CC"/>
    <w:lvl w:ilvl="0" w:tplc="4F9A43EC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  <w:num w:numId="8" w16cid:durableId="21443026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26845"/>
    <w:rsid w:val="00027BC2"/>
    <w:rsid w:val="000358D8"/>
    <w:rsid w:val="000367F7"/>
    <w:rsid w:val="00036AE4"/>
    <w:rsid w:val="00050494"/>
    <w:rsid w:val="00056FC8"/>
    <w:rsid w:val="0006120C"/>
    <w:rsid w:val="000631B4"/>
    <w:rsid w:val="0006691B"/>
    <w:rsid w:val="00070B13"/>
    <w:rsid w:val="00086854"/>
    <w:rsid w:val="00094ECF"/>
    <w:rsid w:val="00095DB5"/>
    <w:rsid w:val="00096AB5"/>
    <w:rsid w:val="000A173A"/>
    <w:rsid w:val="000A45AC"/>
    <w:rsid w:val="000A4FD3"/>
    <w:rsid w:val="000A51A6"/>
    <w:rsid w:val="000A57B4"/>
    <w:rsid w:val="000B052D"/>
    <w:rsid w:val="000B0F18"/>
    <w:rsid w:val="000B141E"/>
    <w:rsid w:val="000D70FD"/>
    <w:rsid w:val="000F2D7F"/>
    <w:rsid w:val="000F432F"/>
    <w:rsid w:val="00101782"/>
    <w:rsid w:val="001272FA"/>
    <w:rsid w:val="001307FD"/>
    <w:rsid w:val="00131C61"/>
    <w:rsid w:val="00133FBD"/>
    <w:rsid w:val="00135168"/>
    <w:rsid w:val="00135C4A"/>
    <w:rsid w:val="001369E6"/>
    <w:rsid w:val="00136CDA"/>
    <w:rsid w:val="0014000E"/>
    <w:rsid w:val="00141177"/>
    <w:rsid w:val="00152CCC"/>
    <w:rsid w:val="0015567D"/>
    <w:rsid w:val="00171874"/>
    <w:rsid w:val="0017438B"/>
    <w:rsid w:val="00176CAD"/>
    <w:rsid w:val="001B569E"/>
    <w:rsid w:val="001D598C"/>
    <w:rsid w:val="001D7224"/>
    <w:rsid w:val="001E3CC1"/>
    <w:rsid w:val="001F3F9C"/>
    <w:rsid w:val="002005AC"/>
    <w:rsid w:val="00223551"/>
    <w:rsid w:val="00225AB7"/>
    <w:rsid w:val="00236713"/>
    <w:rsid w:val="00242B14"/>
    <w:rsid w:val="002453E6"/>
    <w:rsid w:val="00261302"/>
    <w:rsid w:val="00267E79"/>
    <w:rsid w:val="0028646F"/>
    <w:rsid w:val="00290A43"/>
    <w:rsid w:val="0029168D"/>
    <w:rsid w:val="002B029F"/>
    <w:rsid w:val="002C3E45"/>
    <w:rsid w:val="002C7B71"/>
    <w:rsid w:val="002E1FCD"/>
    <w:rsid w:val="002E5FDC"/>
    <w:rsid w:val="002E77D4"/>
    <w:rsid w:val="002F71C0"/>
    <w:rsid w:val="00304D5C"/>
    <w:rsid w:val="0030706B"/>
    <w:rsid w:val="003116F3"/>
    <w:rsid w:val="00322ED9"/>
    <w:rsid w:val="0034435A"/>
    <w:rsid w:val="00346541"/>
    <w:rsid w:val="00346BF4"/>
    <w:rsid w:val="00354B82"/>
    <w:rsid w:val="003563F6"/>
    <w:rsid w:val="00397471"/>
    <w:rsid w:val="003A635E"/>
    <w:rsid w:val="003A7337"/>
    <w:rsid w:val="003D018D"/>
    <w:rsid w:val="003D1F10"/>
    <w:rsid w:val="003E0FC9"/>
    <w:rsid w:val="003F253E"/>
    <w:rsid w:val="003F5B4B"/>
    <w:rsid w:val="003F714A"/>
    <w:rsid w:val="00410733"/>
    <w:rsid w:val="0041581B"/>
    <w:rsid w:val="004200CE"/>
    <w:rsid w:val="00423C4B"/>
    <w:rsid w:val="00431659"/>
    <w:rsid w:val="00434B72"/>
    <w:rsid w:val="00434F1E"/>
    <w:rsid w:val="00442717"/>
    <w:rsid w:val="00451B1E"/>
    <w:rsid w:val="004624C4"/>
    <w:rsid w:val="00470F14"/>
    <w:rsid w:val="0048611E"/>
    <w:rsid w:val="004B007C"/>
    <w:rsid w:val="004B636A"/>
    <w:rsid w:val="004D3514"/>
    <w:rsid w:val="0053391B"/>
    <w:rsid w:val="005363EA"/>
    <w:rsid w:val="00537C97"/>
    <w:rsid w:val="005410B2"/>
    <w:rsid w:val="005537AC"/>
    <w:rsid w:val="00553E2B"/>
    <w:rsid w:val="00560C1B"/>
    <w:rsid w:val="005648F7"/>
    <w:rsid w:val="0057074C"/>
    <w:rsid w:val="00570BF7"/>
    <w:rsid w:val="0057316C"/>
    <w:rsid w:val="0057515B"/>
    <w:rsid w:val="005765DB"/>
    <w:rsid w:val="005A447A"/>
    <w:rsid w:val="005B2496"/>
    <w:rsid w:val="005B5F5F"/>
    <w:rsid w:val="005C7A1A"/>
    <w:rsid w:val="005D0D2E"/>
    <w:rsid w:val="005D3610"/>
    <w:rsid w:val="00606D6A"/>
    <w:rsid w:val="00610503"/>
    <w:rsid w:val="00617205"/>
    <w:rsid w:val="006308A2"/>
    <w:rsid w:val="0063311A"/>
    <w:rsid w:val="00635E67"/>
    <w:rsid w:val="00636EA7"/>
    <w:rsid w:val="00645729"/>
    <w:rsid w:val="00655CF0"/>
    <w:rsid w:val="00665F44"/>
    <w:rsid w:val="00674D9A"/>
    <w:rsid w:val="00674F2A"/>
    <w:rsid w:val="00681FAF"/>
    <w:rsid w:val="006A30C1"/>
    <w:rsid w:val="006B0BCC"/>
    <w:rsid w:val="006B14A1"/>
    <w:rsid w:val="006B37D7"/>
    <w:rsid w:val="006B4F8B"/>
    <w:rsid w:val="006D64CB"/>
    <w:rsid w:val="006E52CC"/>
    <w:rsid w:val="007078DB"/>
    <w:rsid w:val="00720617"/>
    <w:rsid w:val="007261F0"/>
    <w:rsid w:val="00726CBD"/>
    <w:rsid w:val="0073484A"/>
    <w:rsid w:val="00742725"/>
    <w:rsid w:val="00752A84"/>
    <w:rsid w:val="00752FF7"/>
    <w:rsid w:val="007745F2"/>
    <w:rsid w:val="00780001"/>
    <w:rsid w:val="007B2147"/>
    <w:rsid w:val="007B6918"/>
    <w:rsid w:val="007C6283"/>
    <w:rsid w:val="007D1D26"/>
    <w:rsid w:val="007E2345"/>
    <w:rsid w:val="007E2985"/>
    <w:rsid w:val="007E6CF9"/>
    <w:rsid w:val="007F36E1"/>
    <w:rsid w:val="007F51F5"/>
    <w:rsid w:val="00804CCE"/>
    <w:rsid w:val="00817562"/>
    <w:rsid w:val="00830D32"/>
    <w:rsid w:val="00834A91"/>
    <w:rsid w:val="00851914"/>
    <w:rsid w:val="00860AE2"/>
    <w:rsid w:val="0087040E"/>
    <w:rsid w:val="00871F84"/>
    <w:rsid w:val="00872691"/>
    <w:rsid w:val="00872D81"/>
    <w:rsid w:val="008B0F13"/>
    <w:rsid w:val="008D6613"/>
    <w:rsid w:val="0092238D"/>
    <w:rsid w:val="00942015"/>
    <w:rsid w:val="00945FE2"/>
    <w:rsid w:val="0095004C"/>
    <w:rsid w:val="00965693"/>
    <w:rsid w:val="0097465B"/>
    <w:rsid w:val="009769B3"/>
    <w:rsid w:val="00976E08"/>
    <w:rsid w:val="00986427"/>
    <w:rsid w:val="00986D2D"/>
    <w:rsid w:val="00996F66"/>
    <w:rsid w:val="009A1ADE"/>
    <w:rsid w:val="009A20CE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211BE"/>
    <w:rsid w:val="00A423F8"/>
    <w:rsid w:val="00A55C45"/>
    <w:rsid w:val="00A567D6"/>
    <w:rsid w:val="00A63FB3"/>
    <w:rsid w:val="00A81DF3"/>
    <w:rsid w:val="00A82A3B"/>
    <w:rsid w:val="00A9091A"/>
    <w:rsid w:val="00A91677"/>
    <w:rsid w:val="00A956D8"/>
    <w:rsid w:val="00AA0489"/>
    <w:rsid w:val="00AA17EE"/>
    <w:rsid w:val="00AB29F8"/>
    <w:rsid w:val="00AE429F"/>
    <w:rsid w:val="00AF079C"/>
    <w:rsid w:val="00B02132"/>
    <w:rsid w:val="00B1249C"/>
    <w:rsid w:val="00B23567"/>
    <w:rsid w:val="00B23F60"/>
    <w:rsid w:val="00B2795D"/>
    <w:rsid w:val="00B376E3"/>
    <w:rsid w:val="00B50027"/>
    <w:rsid w:val="00B5312C"/>
    <w:rsid w:val="00B5419B"/>
    <w:rsid w:val="00B61ED0"/>
    <w:rsid w:val="00B64D29"/>
    <w:rsid w:val="00B82359"/>
    <w:rsid w:val="00B82E9E"/>
    <w:rsid w:val="00B84DF4"/>
    <w:rsid w:val="00B85592"/>
    <w:rsid w:val="00BC0CF7"/>
    <w:rsid w:val="00BD65DA"/>
    <w:rsid w:val="00BE6A08"/>
    <w:rsid w:val="00BF02B9"/>
    <w:rsid w:val="00BF5532"/>
    <w:rsid w:val="00C014CE"/>
    <w:rsid w:val="00C020B7"/>
    <w:rsid w:val="00C04619"/>
    <w:rsid w:val="00C117DF"/>
    <w:rsid w:val="00C12619"/>
    <w:rsid w:val="00C37D7D"/>
    <w:rsid w:val="00C40064"/>
    <w:rsid w:val="00C61385"/>
    <w:rsid w:val="00C614C1"/>
    <w:rsid w:val="00C62E58"/>
    <w:rsid w:val="00C63885"/>
    <w:rsid w:val="00C902D6"/>
    <w:rsid w:val="00C9154C"/>
    <w:rsid w:val="00C92DC5"/>
    <w:rsid w:val="00CA6DA6"/>
    <w:rsid w:val="00CA70DC"/>
    <w:rsid w:val="00CB5C1D"/>
    <w:rsid w:val="00CC57A6"/>
    <w:rsid w:val="00CD558C"/>
    <w:rsid w:val="00CD5C31"/>
    <w:rsid w:val="00CD6C4B"/>
    <w:rsid w:val="00CF4214"/>
    <w:rsid w:val="00D07AAE"/>
    <w:rsid w:val="00D10FD1"/>
    <w:rsid w:val="00D2095E"/>
    <w:rsid w:val="00D21091"/>
    <w:rsid w:val="00D268AD"/>
    <w:rsid w:val="00D27E4C"/>
    <w:rsid w:val="00D4179C"/>
    <w:rsid w:val="00D47D4F"/>
    <w:rsid w:val="00D512F5"/>
    <w:rsid w:val="00D676DD"/>
    <w:rsid w:val="00D74DCD"/>
    <w:rsid w:val="00D760A5"/>
    <w:rsid w:val="00D86A15"/>
    <w:rsid w:val="00DC5757"/>
    <w:rsid w:val="00DF0287"/>
    <w:rsid w:val="00DF3EFF"/>
    <w:rsid w:val="00DF64AE"/>
    <w:rsid w:val="00E259C9"/>
    <w:rsid w:val="00E27921"/>
    <w:rsid w:val="00E3699B"/>
    <w:rsid w:val="00E46102"/>
    <w:rsid w:val="00E62F00"/>
    <w:rsid w:val="00E648CB"/>
    <w:rsid w:val="00E70B1F"/>
    <w:rsid w:val="00E749A2"/>
    <w:rsid w:val="00E91517"/>
    <w:rsid w:val="00EB1D0E"/>
    <w:rsid w:val="00EB6E8C"/>
    <w:rsid w:val="00EC1322"/>
    <w:rsid w:val="00EC3AEC"/>
    <w:rsid w:val="00EC6DAE"/>
    <w:rsid w:val="00EF748B"/>
    <w:rsid w:val="00F03982"/>
    <w:rsid w:val="00F04DBB"/>
    <w:rsid w:val="00F103B7"/>
    <w:rsid w:val="00F17501"/>
    <w:rsid w:val="00F244BA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978F9"/>
    <w:rsid w:val="00FA0E49"/>
    <w:rsid w:val="00FA6EE7"/>
    <w:rsid w:val="00FB00BA"/>
    <w:rsid w:val="00FB29EB"/>
    <w:rsid w:val="00FB5F6E"/>
    <w:rsid w:val="00FC1A5D"/>
    <w:rsid w:val="00FD5560"/>
    <w:rsid w:val="00FD7ED4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  <w:style w:type="paragraph" w:styleId="PargrafodaLista">
    <w:name w:val="List Paragraph"/>
    <w:basedOn w:val="Normal"/>
    <w:uiPriority w:val="34"/>
    <w:qFormat/>
    <w:rsid w:val="005B5F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1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2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7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9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8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2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7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2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5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8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4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5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7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6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3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5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9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2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9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7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0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3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4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3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6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0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9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7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8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0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3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1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1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7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85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3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1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7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1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0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9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0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1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7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27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1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7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8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2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4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8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6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14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0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0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8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2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3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6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3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5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5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0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4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414/ordemdia?o=2" TargetMode="External"/><Relationship Id="rId13" Type="http://schemas.openxmlformats.org/officeDocument/2006/relationships/hyperlink" Target="https://sapl.franciscobeltrao.pr.leg.br/materia/5610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609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60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apl.franciscobeltrao.pr.leg.br/materia/5612" TargetMode="External"/><Relationship Id="rId10" Type="http://schemas.openxmlformats.org/officeDocument/2006/relationships/hyperlink" Target="https://sapl.franciscobeltrao.pr.leg.br/materia/557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414/ordemdia?o=3" TargetMode="External"/><Relationship Id="rId14" Type="http://schemas.openxmlformats.org/officeDocument/2006/relationships/hyperlink" Target="https://sapl.franciscobeltrao.pr.leg.br/materia/561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394</Words>
  <Characters>2132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2</cp:revision>
  <cp:lastPrinted>2024-09-03T13:16:00Z</cp:lastPrinted>
  <dcterms:created xsi:type="dcterms:W3CDTF">2024-09-09T19:27:00Z</dcterms:created>
  <dcterms:modified xsi:type="dcterms:W3CDTF">2024-09-09T19:27:00Z</dcterms:modified>
</cp:coreProperties>
</file>