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7F86C6BC" w:rsidR="00804CCE" w:rsidRPr="00DC1226" w:rsidRDefault="00804CCE" w:rsidP="00050494">
      <w:pPr>
        <w:spacing w:after="0" w:line="240" w:lineRule="auto"/>
        <w:ind w:left="284"/>
        <w:jc w:val="center"/>
        <w:outlineLvl w:val="0"/>
        <w:rPr>
          <w:rFonts w:asciiTheme="minorHAnsi" w:eastAsia="Arial Unicode MS" w:hAnsiTheme="minorHAnsi" w:cstheme="minorHAnsi"/>
          <w:b/>
          <w:sz w:val="28"/>
          <w:szCs w:val="28"/>
          <w:u w:val="single"/>
        </w:rPr>
      </w:pPr>
      <w:r w:rsidRPr="00DC1226">
        <w:rPr>
          <w:rFonts w:asciiTheme="minorHAnsi" w:eastAsia="Arial Unicode MS" w:hAnsiTheme="minorHAnsi" w:cstheme="minorHAnsi"/>
          <w:b/>
          <w:sz w:val="28"/>
          <w:szCs w:val="28"/>
          <w:u w:val="single"/>
        </w:rPr>
        <w:t>SESSÃO ORDINÁRI</w:t>
      </w:r>
      <w:r w:rsidR="00A03E02" w:rsidRPr="00DC1226">
        <w:rPr>
          <w:rFonts w:asciiTheme="minorHAnsi" w:eastAsia="Arial Unicode MS" w:hAnsiTheme="minorHAnsi" w:cstheme="minorHAnsi"/>
          <w:b/>
          <w:sz w:val="28"/>
          <w:szCs w:val="28"/>
          <w:u w:val="single"/>
        </w:rPr>
        <w:t>A</w:t>
      </w:r>
    </w:p>
    <w:p w14:paraId="2FDB459D" w14:textId="14DD88C6" w:rsidR="006308A2" w:rsidRPr="00DC1226" w:rsidRDefault="00804CCE" w:rsidP="00050494">
      <w:pPr>
        <w:spacing w:after="0" w:line="240" w:lineRule="auto"/>
        <w:ind w:left="284"/>
        <w:jc w:val="center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ORDEM DO DIA PARA SESSÃO ORDINÁRIA DO DIA </w:t>
      </w:r>
      <w:r w:rsidR="00830D3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="004B2CE0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2</w:t>
      </w:r>
      <w:r w:rsidR="00DC1226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9</w:t>
      </w:r>
      <w:r w:rsidR="00734836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DE OUTUBRO</w:t>
      </w:r>
      <w:r w:rsidR="00830D3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DE</w:t>
      </w:r>
      <w:r w:rsidR="007D1D26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202</w:t>
      </w:r>
      <w:r w:rsidR="00830D3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4</w:t>
      </w:r>
    </w:p>
    <w:p w14:paraId="09513B4F" w14:textId="1A2F842D" w:rsidR="00DC1226" w:rsidRPr="00DC1226" w:rsidRDefault="00DC1226" w:rsidP="00DC1226">
      <w:pPr>
        <w:spacing w:after="0" w:line="240" w:lineRule="auto"/>
        <w:ind w:left="284"/>
        <w:jc w:val="center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70</w:t>
      </w:r>
      <w:r w:rsidR="007745F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ª</w:t>
      </w:r>
      <w:r w:rsidR="00553E2B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="006308A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SESSÃO ORDINÁRIA DA SESSÃO LEGISLATIVA DE 2024</w:t>
      </w:r>
    </w:p>
    <w:tbl>
      <w:tblPr>
        <w:tblW w:w="9356" w:type="dxa"/>
        <w:tblInd w:w="71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8"/>
        <w:gridCol w:w="6158"/>
      </w:tblGrid>
      <w:tr w:rsidR="00DC1226" w:rsidRPr="00DC1226" w14:paraId="6EE7CF35" w14:textId="77777777" w:rsidTr="00DC1226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65882840" w14:textId="77777777" w:rsidR="00DC1226" w:rsidRPr="00DC1226" w:rsidRDefault="00DC1226" w:rsidP="00DC122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212529"/>
                <w:sz w:val="28"/>
                <w:szCs w:val="28"/>
                <w:lang w:eastAsia="pt-BR"/>
              </w:rPr>
            </w:pPr>
            <w:hyperlink r:id="rId8" w:tooltip="Clique para alterar a ordem a listagem" w:history="1">
              <w:r w:rsidRPr="00DC1226">
                <w:rPr>
                  <w:rFonts w:asciiTheme="minorHAnsi" w:eastAsia="Times New Roman" w:hAnsiTheme="minorHAnsi" w:cstheme="minorHAnsi"/>
                  <w:b/>
                  <w:bCs/>
                  <w:color w:val="02BAF2"/>
                  <w:sz w:val="28"/>
                  <w:szCs w:val="28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6158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337D12F1" w14:textId="77777777" w:rsidR="00DC1226" w:rsidRPr="00DC1226" w:rsidRDefault="00DC1226" w:rsidP="00DC1226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bCs/>
                <w:color w:val="212529"/>
                <w:sz w:val="28"/>
                <w:szCs w:val="28"/>
                <w:lang w:eastAsia="pt-BR"/>
              </w:rPr>
            </w:pPr>
            <w:hyperlink r:id="rId9" w:tooltip="Clique para alterar a ordem a listagem" w:history="1">
              <w:r w:rsidRPr="00DC1226">
                <w:rPr>
                  <w:rFonts w:asciiTheme="minorHAnsi" w:eastAsia="Times New Roman" w:hAnsiTheme="minorHAnsi" w:cstheme="minorHAnsi"/>
                  <w:b/>
                  <w:bCs/>
                  <w:color w:val="02BAF2"/>
                  <w:sz w:val="28"/>
                  <w:szCs w:val="28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DC1226" w:rsidRPr="00DC1226" w14:paraId="7FA05B81" w14:textId="77777777" w:rsidTr="00DC1226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6B629DB" w14:textId="21A321EA" w:rsidR="00DC1226" w:rsidRPr="00DC1226" w:rsidRDefault="00DC1226" w:rsidP="00DC122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</w:pPr>
            <w:hyperlink r:id="rId10" w:history="1">
              <w:r w:rsidRPr="00DC1226">
                <w:rPr>
                  <w:rFonts w:asciiTheme="minorHAnsi" w:eastAsia="Times New Roman" w:hAnsiTheme="minorHAnsi" w:cstheme="minorHAnsi"/>
                  <w:color w:val="02BAF2"/>
                  <w:sz w:val="28"/>
                  <w:szCs w:val="28"/>
                  <w:u w:val="single"/>
                  <w:lang w:eastAsia="pt-BR"/>
                </w:rPr>
                <w:t>Projeto de Lei Ordinário - Poder Legislativo nº 45 de 2024</w:t>
              </w:r>
            </w:hyperlink>
            <w:r w:rsidRPr="00DC1226"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  <w:br/>
            </w:r>
            <w:r w:rsidRPr="00DC1226">
              <w:rPr>
                <w:rFonts w:asciiTheme="minorHAnsi" w:eastAsia="Times New Roman" w:hAnsiTheme="minorHAnsi" w:cstheme="minorHAnsi"/>
                <w:b/>
                <w:bCs/>
                <w:color w:val="212529"/>
                <w:sz w:val="28"/>
                <w:szCs w:val="28"/>
                <w:lang w:eastAsia="pt-BR"/>
              </w:rPr>
              <w:t>Autor:</w:t>
            </w:r>
            <w:r w:rsidRPr="00DC1226"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  <w:t> RODRIGO INHOATTO</w:t>
            </w:r>
            <w:r w:rsidRPr="00DC1226"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  <w:br/>
            </w:r>
            <w:r w:rsidRPr="00DC1226">
              <w:rPr>
                <w:rFonts w:asciiTheme="minorHAnsi" w:eastAsia="Times New Roman" w:hAnsiTheme="minorHAnsi" w:cstheme="minorHAnsi"/>
                <w:b/>
                <w:bCs/>
                <w:color w:val="212529"/>
                <w:sz w:val="28"/>
                <w:szCs w:val="28"/>
                <w:lang w:eastAsia="pt-BR"/>
              </w:rPr>
              <w:t>Protocolo:</w:t>
            </w:r>
            <w:r w:rsidRPr="00DC1226"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  <w:t> 482</w:t>
            </w:r>
            <w:r w:rsidRPr="00DC1226"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  <w:br/>
            </w:r>
            <w:r w:rsidRPr="00DC1226">
              <w:rPr>
                <w:rFonts w:asciiTheme="minorHAnsi" w:eastAsia="Times New Roman" w:hAnsiTheme="minorHAnsi" w:cstheme="minorHAnsi"/>
                <w:b/>
                <w:bCs/>
                <w:color w:val="212529"/>
                <w:sz w:val="28"/>
                <w:szCs w:val="28"/>
                <w:lang w:eastAsia="pt-BR"/>
              </w:rPr>
              <w:t>Turno:</w:t>
            </w:r>
            <w:r w:rsidRPr="00DC1226"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  <w:t> </w:t>
            </w:r>
            <w:r w:rsidRPr="00DC1226"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615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5707DE5" w14:textId="77777777" w:rsidR="00DC1226" w:rsidRPr="00DC1226" w:rsidRDefault="00DC1226" w:rsidP="00DC1226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</w:pPr>
            <w:r w:rsidRPr="00DC1226"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  <w:t>Estabelece diretrizes para a criação do Programa de Valorização da Vida na Rede Municipal de Ensino do Município dede Francisco Beltrão.</w:t>
            </w:r>
          </w:p>
          <w:p w14:paraId="479A6AAB" w14:textId="6D68153B" w:rsidR="00DC1226" w:rsidRPr="00DC1226" w:rsidRDefault="00DC1226" w:rsidP="00DC1226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</w:pPr>
            <w:r w:rsidRPr="00DC1226"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  <w:br/>
            </w:r>
          </w:p>
        </w:tc>
      </w:tr>
      <w:tr w:rsidR="00DC1226" w:rsidRPr="00DC1226" w14:paraId="49A11D0E" w14:textId="77777777" w:rsidTr="00DC1226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145FD8B" w14:textId="5AE84BD0" w:rsidR="00DC1226" w:rsidRPr="00DC1226" w:rsidRDefault="00DC1226" w:rsidP="00DC122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</w:pPr>
            <w:hyperlink r:id="rId11" w:history="1">
              <w:r w:rsidRPr="00DC1226">
                <w:rPr>
                  <w:rFonts w:asciiTheme="minorHAnsi" w:eastAsia="Times New Roman" w:hAnsiTheme="minorHAnsi" w:cstheme="minorHAnsi"/>
                  <w:color w:val="02BAF2"/>
                  <w:sz w:val="28"/>
                  <w:szCs w:val="28"/>
                  <w:u w:val="single"/>
                  <w:lang w:eastAsia="pt-BR"/>
                </w:rPr>
                <w:t>Requerimento nº 158 de 2024</w:t>
              </w:r>
            </w:hyperlink>
            <w:r w:rsidRPr="00DC1226"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  <w:br/>
            </w:r>
            <w:r w:rsidRPr="00DC1226">
              <w:rPr>
                <w:rFonts w:asciiTheme="minorHAnsi" w:eastAsia="Times New Roman" w:hAnsiTheme="minorHAnsi" w:cstheme="minorHAnsi"/>
                <w:b/>
                <w:bCs/>
                <w:color w:val="212529"/>
                <w:sz w:val="28"/>
                <w:szCs w:val="28"/>
                <w:lang w:eastAsia="pt-BR"/>
              </w:rPr>
              <w:t>Autor:</w:t>
            </w:r>
            <w:r w:rsidRPr="00DC1226"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  <w:t> IVANIR TUPY PROLO</w:t>
            </w:r>
            <w:r w:rsidRPr="00DC1226"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  <w:br/>
            </w:r>
            <w:r w:rsidRPr="00DC1226">
              <w:rPr>
                <w:rFonts w:asciiTheme="minorHAnsi" w:eastAsia="Times New Roman" w:hAnsiTheme="minorHAnsi" w:cstheme="minorHAnsi"/>
                <w:b/>
                <w:bCs/>
                <w:color w:val="212529"/>
                <w:sz w:val="28"/>
                <w:szCs w:val="28"/>
                <w:lang w:eastAsia="pt-BR"/>
              </w:rPr>
              <w:t>Protocolo:</w:t>
            </w:r>
            <w:r w:rsidRPr="00DC1226"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  <w:t> 524</w:t>
            </w:r>
          </w:p>
        </w:tc>
        <w:tc>
          <w:tcPr>
            <w:tcW w:w="615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51C9C0E" w14:textId="77777777" w:rsidR="00DC1226" w:rsidRPr="00DC1226" w:rsidRDefault="00DC1226" w:rsidP="00DC1226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</w:pPr>
            <w:r w:rsidRPr="00DC1226"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  <w:t>VOTO DE PESAR, pelo falecimento de Átila de Freitas, ainda solicitamos que seja encaminhado ofício aos familiares.</w:t>
            </w:r>
          </w:p>
          <w:p w14:paraId="259BA7C5" w14:textId="7CCBB306" w:rsidR="00DC1226" w:rsidRPr="00DC1226" w:rsidRDefault="00DC1226" w:rsidP="00DC1226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</w:pPr>
          </w:p>
        </w:tc>
      </w:tr>
      <w:tr w:rsidR="00DC1226" w:rsidRPr="00DC1226" w14:paraId="11389BC6" w14:textId="77777777" w:rsidTr="00DC1226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B95AEBB" w14:textId="5E86A8B7" w:rsidR="00DC1226" w:rsidRPr="00DC1226" w:rsidRDefault="00DC1226" w:rsidP="00DC122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</w:pPr>
            <w:hyperlink r:id="rId12" w:history="1">
              <w:r w:rsidRPr="00DC1226">
                <w:rPr>
                  <w:rFonts w:asciiTheme="minorHAnsi" w:eastAsia="Times New Roman" w:hAnsiTheme="minorHAnsi" w:cstheme="minorHAnsi"/>
                  <w:color w:val="02BAF2"/>
                  <w:sz w:val="28"/>
                  <w:szCs w:val="28"/>
                  <w:u w:val="single"/>
                  <w:lang w:eastAsia="pt-BR"/>
                </w:rPr>
                <w:t>Indicação nº 200 de 2024</w:t>
              </w:r>
            </w:hyperlink>
            <w:r w:rsidRPr="00DC1226"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  <w:br/>
            </w:r>
            <w:r w:rsidRPr="00DC1226">
              <w:rPr>
                <w:rFonts w:asciiTheme="minorHAnsi" w:eastAsia="Times New Roman" w:hAnsiTheme="minorHAnsi" w:cstheme="minorHAnsi"/>
                <w:b/>
                <w:bCs/>
                <w:color w:val="212529"/>
                <w:sz w:val="28"/>
                <w:szCs w:val="28"/>
                <w:lang w:eastAsia="pt-BR"/>
              </w:rPr>
              <w:t>Autor:</w:t>
            </w:r>
            <w:r w:rsidRPr="00DC1226"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  <w:t> OBERDAN SARETTA</w:t>
            </w:r>
            <w:r w:rsidRPr="00DC1226"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  <w:br/>
            </w:r>
            <w:r w:rsidRPr="00DC1226">
              <w:rPr>
                <w:rFonts w:asciiTheme="minorHAnsi" w:eastAsia="Times New Roman" w:hAnsiTheme="minorHAnsi" w:cstheme="minorHAnsi"/>
                <w:b/>
                <w:bCs/>
                <w:color w:val="212529"/>
                <w:sz w:val="28"/>
                <w:szCs w:val="28"/>
                <w:lang w:eastAsia="pt-BR"/>
              </w:rPr>
              <w:t>Protocolo:</w:t>
            </w:r>
            <w:r w:rsidRPr="00DC1226"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  <w:t> 519</w:t>
            </w:r>
            <w:r w:rsidRPr="00DC1226"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  <w:br/>
            </w:r>
          </w:p>
        </w:tc>
        <w:tc>
          <w:tcPr>
            <w:tcW w:w="615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1D7AF9D" w14:textId="3956760C" w:rsidR="00DC1226" w:rsidRPr="00DC1226" w:rsidRDefault="00DC1226" w:rsidP="00DC1226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</w:pPr>
            <w:r w:rsidRPr="00DC1226"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  <w:t>INDICAR, que o Executivo Municipal, através do Setor Competente, proceda os devidos encaminhamentos do dossiê em anexo ao Conselho Municipal de Política Cultural, para a devida análise e aprovação do tombamento do Portão do Estádio Anilado, na forma da Lei Municipal n.º 3293/2006 e da Lei Municipal n.º 5003/2023.</w:t>
            </w:r>
          </w:p>
        </w:tc>
      </w:tr>
      <w:tr w:rsidR="00DC1226" w:rsidRPr="00DC1226" w14:paraId="0AA99165" w14:textId="77777777" w:rsidTr="00DC1226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7452B6C" w14:textId="456D8A6D" w:rsidR="00DC1226" w:rsidRPr="00DC1226" w:rsidRDefault="00DC1226" w:rsidP="00DC122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</w:pPr>
            <w:hyperlink r:id="rId13" w:history="1">
              <w:r w:rsidRPr="00DC1226">
                <w:rPr>
                  <w:rFonts w:asciiTheme="minorHAnsi" w:eastAsia="Times New Roman" w:hAnsiTheme="minorHAnsi" w:cstheme="minorHAnsi"/>
                  <w:color w:val="02BAF2"/>
                  <w:sz w:val="28"/>
                  <w:szCs w:val="28"/>
                  <w:u w:val="single"/>
                  <w:lang w:eastAsia="pt-BR"/>
                </w:rPr>
                <w:t>Indicação nº 201 de 2024</w:t>
              </w:r>
            </w:hyperlink>
            <w:r w:rsidRPr="00DC1226"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  <w:br/>
            </w:r>
            <w:r w:rsidRPr="00DC1226">
              <w:rPr>
                <w:rFonts w:asciiTheme="minorHAnsi" w:eastAsia="Times New Roman" w:hAnsiTheme="minorHAnsi" w:cstheme="minorHAnsi"/>
                <w:b/>
                <w:bCs/>
                <w:color w:val="212529"/>
                <w:sz w:val="28"/>
                <w:szCs w:val="28"/>
                <w:lang w:eastAsia="pt-BR"/>
              </w:rPr>
              <w:t>Autor:</w:t>
            </w:r>
            <w:r w:rsidRPr="00DC1226"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  <w:t> VALMIR DILE TONELLO</w:t>
            </w:r>
            <w:r w:rsidRPr="00DC1226"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  <w:br/>
            </w:r>
            <w:r w:rsidRPr="00DC1226">
              <w:rPr>
                <w:rFonts w:asciiTheme="minorHAnsi" w:eastAsia="Times New Roman" w:hAnsiTheme="minorHAnsi" w:cstheme="minorHAnsi"/>
                <w:b/>
                <w:bCs/>
                <w:color w:val="212529"/>
                <w:sz w:val="28"/>
                <w:szCs w:val="28"/>
                <w:lang w:eastAsia="pt-BR"/>
              </w:rPr>
              <w:t>Protocolo:</w:t>
            </w:r>
            <w:r w:rsidRPr="00DC1226"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  <w:t> 525</w:t>
            </w:r>
            <w:r w:rsidRPr="00DC1226"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  <w:br/>
            </w:r>
          </w:p>
        </w:tc>
        <w:tc>
          <w:tcPr>
            <w:tcW w:w="615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CA40DBB" w14:textId="32610E1A" w:rsidR="00DC1226" w:rsidRPr="00DC1226" w:rsidRDefault="00DC1226" w:rsidP="00DC1226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</w:pPr>
            <w:r w:rsidRPr="00DC1226">
              <w:rPr>
                <w:rFonts w:asciiTheme="minorHAnsi" w:eastAsia="Times New Roman" w:hAnsiTheme="minorHAnsi" w:cstheme="minorHAnsi"/>
                <w:color w:val="212529"/>
                <w:sz w:val="28"/>
                <w:szCs w:val="28"/>
                <w:lang w:eastAsia="pt-BR"/>
              </w:rPr>
              <w:t>INDICAR ao Poder Executivo Municipal que seja realizado estudo e providenciada a construção de um lago municipal no Bairro Água Branca, especificamente no Loteamento Kit Abdala.</w:t>
            </w:r>
          </w:p>
        </w:tc>
      </w:tr>
    </w:tbl>
    <w:p w14:paraId="767294A4" w14:textId="263B7FB9" w:rsidR="007B2147" w:rsidRPr="00DC1226" w:rsidRDefault="007B2147" w:rsidP="0034435A">
      <w:pPr>
        <w:spacing w:after="0" w:line="240" w:lineRule="auto"/>
        <w:jc w:val="both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</w:p>
    <w:sectPr w:rsidR="007B2147" w:rsidRPr="00DC1226" w:rsidSect="00BC4949">
      <w:headerReference w:type="default" r:id="rId14"/>
      <w:pgSz w:w="11906" w:h="16838"/>
      <w:pgMar w:top="1702" w:right="1133" w:bottom="284" w:left="567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689273480" name="Imagem 689273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049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173A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272FA"/>
    <w:rsid w:val="001307FD"/>
    <w:rsid w:val="00131C61"/>
    <w:rsid w:val="00133FBD"/>
    <w:rsid w:val="00135168"/>
    <w:rsid w:val="00135C4A"/>
    <w:rsid w:val="001369E6"/>
    <w:rsid w:val="00136CDA"/>
    <w:rsid w:val="0014000E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E3CC1"/>
    <w:rsid w:val="001F3F9C"/>
    <w:rsid w:val="002005AC"/>
    <w:rsid w:val="00223551"/>
    <w:rsid w:val="00225AB7"/>
    <w:rsid w:val="00236713"/>
    <w:rsid w:val="00242B14"/>
    <w:rsid w:val="002453E6"/>
    <w:rsid w:val="00251044"/>
    <w:rsid w:val="00261302"/>
    <w:rsid w:val="00267E79"/>
    <w:rsid w:val="0028646F"/>
    <w:rsid w:val="00290A43"/>
    <w:rsid w:val="0029168D"/>
    <w:rsid w:val="002B029F"/>
    <w:rsid w:val="002C3E45"/>
    <w:rsid w:val="002C7B71"/>
    <w:rsid w:val="002D0561"/>
    <w:rsid w:val="002E1FCD"/>
    <w:rsid w:val="002E5FDC"/>
    <w:rsid w:val="002E77D4"/>
    <w:rsid w:val="002F71C0"/>
    <w:rsid w:val="00304D5C"/>
    <w:rsid w:val="0030706B"/>
    <w:rsid w:val="003116F3"/>
    <w:rsid w:val="00322ED9"/>
    <w:rsid w:val="0034435A"/>
    <w:rsid w:val="00346541"/>
    <w:rsid w:val="00346BF4"/>
    <w:rsid w:val="00350C1E"/>
    <w:rsid w:val="00354B82"/>
    <w:rsid w:val="003563F6"/>
    <w:rsid w:val="003834B7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045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8611E"/>
    <w:rsid w:val="004B007C"/>
    <w:rsid w:val="004B2CE0"/>
    <w:rsid w:val="004B636A"/>
    <w:rsid w:val="004C3A89"/>
    <w:rsid w:val="004D3514"/>
    <w:rsid w:val="0053391B"/>
    <w:rsid w:val="005349C1"/>
    <w:rsid w:val="005363EA"/>
    <w:rsid w:val="00537C97"/>
    <w:rsid w:val="005410B2"/>
    <w:rsid w:val="005537AC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C7A1A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55CF0"/>
    <w:rsid w:val="00665F44"/>
    <w:rsid w:val="00674D9A"/>
    <w:rsid w:val="00674F2A"/>
    <w:rsid w:val="00681FAF"/>
    <w:rsid w:val="006A30C1"/>
    <w:rsid w:val="006B0BCC"/>
    <w:rsid w:val="006B14A1"/>
    <w:rsid w:val="006B37D7"/>
    <w:rsid w:val="006B4F8B"/>
    <w:rsid w:val="006C085C"/>
    <w:rsid w:val="006D64CB"/>
    <w:rsid w:val="006E52CC"/>
    <w:rsid w:val="007078DB"/>
    <w:rsid w:val="00720617"/>
    <w:rsid w:val="007261F0"/>
    <w:rsid w:val="00726CBD"/>
    <w:rsid w:val="00734836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E7054"/>
    <w:rsid w:val="007F36E1"/>
    <w:rsid w:val="007F51F5"/>
    <w:rsid w:val="00804CCE"/>
    <w:rsid w:val="00817562"/>
    <w:rsid w:val="00830D32"/>
    <w:rsid w:val="00834A91"/>
    <w:rsid w:val="00840923"/>
    <w:rsid w:val="00851914"/>
    <w:rsid w:val="00853676"/>
    <w:rsid w:val="00860AE2"/>
    <w:rsid w:val="0087040E"/>
    <w:rsid w:val="00871F84"/>
    <w:rsid w:val="00872691"/>
    <w:rsid w:val="00872D81"/>
    <w:rsid w:val="008B0F13"/>
    <w:rsid w:val="008D6613"/>
    <w:rsid w:val="0092238D"/>
    <w:rsid w:val="00942015"/>
    <w:rsid w:val="00945FE2"/>
    <w:rsid w:val="0095004C"/>
    <w:rsid w:val="0095277D"/>
    <w:rsid w:val="00965693"/>
    <w:rsid w:val="0097465B"/>
    <w:rsid w:val="009769B3"/>
    <w:rsid w:val="00976E08"/>
    <w:rsid w:val="00986427"/>
    <w:rsid w:val="00986D2D"/>
    <w:rsid w:val="00996F66"/>
    <w:rsid w:val="009A1ADE"/>
    <w:rsid w:val="009A20CE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03E02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0489"/>
    <w:rsid w:val="00AA17EE"/>
    <w:rsid w:val="00AB29F8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C4949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385"/>
    <w:rsid w:val="00C614C1"/>
    <w:rsid w:val="00C62E58"/>
    <w:rsid w:val="00C63885"/>
    <w:rsid w:val="00C902D6"/>
    <w:rsid w:val="00C9154C"/>
    <w:rsid w:val="00C917F2"/>
    <w:rsid w:val="00C92DC5"/>
    <w:rsid w:val="00CA6DA6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095E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1226"/>
    <w:rsid w:val="00DC5757"/>
    <w:rsid w:val="00DD768E"/>
    <w:rsid w:val="00DF0287"/>
    <w:rsid w:val="00DF3EFF"/>
    <w:rsid w:val="00DF5B5D"/>
    <w:rsid w:val="00DF64AE"/>
    <w:rsid w:val="00E259C9"/>
    <w:rsid w:val="00E27921"/>
    <w:rsid w:val="00E3699B"/>
    <w:rsid w:val="00E46102"/>
    <w:rsid w:val="00E62F00"/>
    <w:rsid w:val="00E648CB"/>
    <w:rsid w:val="00E70B1F"/>
    <w:rsid w:val="00E749A2"/>
    <w:rsid w:val="00E91517"/>
    <w:rsid w:val="00EB1D0E"/>
    <w:rsid w:val="00EB6E8C"/>
    <w:rsid w:val="00EC1322"/>
    <w:rsid w:val="00EC3AEC"/>
    <w:rsid w:val="00EC6DAE"/>
    <w:rsid w:val="00EF748B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E29C2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5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4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9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7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1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33/ordemdia?o=2" TargetMode="External"/><Relationship Id="rId13" Type="http://schemas.openxmlformats.org/officeDocument/2006/relationships/hyperlink" Target="https://sapl.franciscobeltrao.pr.leg.br/materia/567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67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669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apl.franciscobeltrao.pr.leg.br/materia/562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33/ordemdia?o=3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275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2024-10-22T12:48:00Z</cp:lastPrinted>
  <dcterms:created xsi:type="dcterms:W3CDTF">2024-10-29T12:41:00Z</dcterms:created>
  <dcterms:modified xsi:type="dcterms:W3CDTF">2024-10-29T12:41:00Z</dcterms:modified>
</cp:coreProperties>
</file>