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sz w:val="28"/>
          <w:szCs w:val="28"/>
          <w:u w:val="single"/>
        </w:rPr>
      </w:pPr>
      <w:r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SESSÃO ORDINÁRI</w:t>
      </w:r>
      <w:r w:rsidR="00A03E02"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A</w:t>
      </w:r>
    </w:p>
    <w:p w14:paraId="2FDB459D" w14:textId="64FD3BB4" w:rsidR="006308A2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ORDEM DO DIA PARA SESSÃO ORDINÁRIA DO DIA 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F771AA">
        <w:rPr>
          <w:rFonts w:asciiTheme="minorHAnsi" w:eastAsia="Arial Unicode MS" w:hAnsiTheme="minorHAnsi" w:cstheme="minorHAnsi"/>
          <w:b/>
          <w:bCs/>
          <w:sz w:val="28"/>
          <w:szCs w:val="28"/>
        </w:rPr>
        <w:t>1</w:t>
      </w:r>
      <w:r w:rsidR="006A5BE6">
        <w:rPr>
          <w:rFonts w:asciiTheme="minorHAnsi" w:eastAsia="Arial Unicode MS" w:hAnsiTheme="minorHAnsi" w:cstheme="minorHAnsi"/>
          <w:b/>
          <w:bCs/>
          <w:sz w:val="28"/>
          <w:szCs w:val="28"/>
        </w:rPr>
        <w:t>8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73483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DE 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>NOVEMBRO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DE</w:t>
      </w:r>
      <w:r w:rsidR="007D1D2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202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4</w:t>
      </w:r>
    </w:p>
    <w:p w14:paraId="4FAB4EBD" w14:textId="1D9C8689" w:rsidR="00F14504" w:rsidRPr="00F14504" w:rsidRDefault="00DC1226" w:rsidP="00F1450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7</w:t>
      </w:r>
      <w:r w:rsidR="006A5BE6">
        <w:rPr>
          <w:rFonts w:asciiTheme="minorHAnsi" w:eastAsia="Arial Unicode MS" w:hAnsiTheme="minorHAnsi" w:cstheme="minorHAnsi"/>
          <w:b/>
          <w:bCs/>
          <w:sz w:val="28"/>
          <w:szCs w:val="28"/>
        </w:rPr>
        <w:t>5</w:t>
      </w:r>
      <w:r w:rsidR="007745F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ª</w:t>
      </w:r>
      <w:r w:rsidR="00553E2B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6308A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SESSÃO ORDINÁRIA DA SESSÃO LEGISLATIVA DE 202</w:t>
      </w:r>
    </w:p>
    <w:tbl>
      <w:tblPr>
        <w:tblW w:w="10229" w:type="dxa"/>
        <w:tblInd w:w="27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2"/>
        <w:gridCol w:w="5071"/>
        <w:gridCol w:w="36"/>
      </w:tblGrid>
      <w:tr w:rsidR="006A5BE6" w:rsidRPr="006A5BE6" w14:paraId="179366A4" w14:textId="77777777" w:rsidTr="006A5BE6">
        <w:trPr>
          <w:trHeight w:val="298"/>
          <w:tblHeader/>
        </w:trPr>
        <w:tc>
          <w:tcPr>
            <w:tcW w:w="5122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7380DF74" w14:textId="77777777" w:rsidR="006A5BE6" w:rsidRPr="006A5BE6" w:rsidRDefault="006A5BE6" w:rsidP="006A5BE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6A5BE6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071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2094A12" w14:textId="77777777" w:rsidR="006A5BE6" w:rsidRPr="006A5BE6" w:rsidRDefault="006A5BE6" w:rsidP="006A5BE6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6A5BE6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296B61CB" w14:textId="6066D7AB" w:rsidR="006A5BE6" w:rsidRPr="006A5BE6" w:rsidRDefault="006A5BE6" w:rsidP="006A5BE6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</w:tr>
      <w:tr w:rsidR="006A5BE6" w:rsidRPr="006A5BE6" w14:paraId="4C4D192C" w14:textId="77777777" w:rsidTr="006A5BE6">
        <w:trPr>
          <w:trHeight w:val="1523"/>
        </w:trPr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F60896D" w14:textId="577B5651" w:rsidR="006A5BE6" w:rsidRPr="006A5BE6" w:rsidRDefault="006A5BE6" w:rsidP="006A5BE6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6A5BE6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31 de 2024</w:t>
              </w:r>
            </w:hyperlink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507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07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5851CE5" w14:textId="77777777" w:rsidR="006A5BE6" w:rsidRPr="006A5BE6" w:rsidRDefault="006A5BE6" w:rsidP="006A5BE6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Autoriza o Executivo Municipal a conceder benefício de Auxílio Aluguel à família que menciona e dá outras providências.</w:t>
            </w:r>
          </w:p>
          <w:p w14:paraId="3EB27899" w14:textId="31AB5617" w:rsidR="006A5BE6" w:rsidRPr="006A5BE6" w:rsidRDefault="006A5BE6" w:rsidP="006A5BE6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FC965A3" w14:textId="646C976E" w:rsidR="006A5BE6" w:rsidRPr="006A5BE6" w:rsidRDefault="006A5BE6" w:rsidP="006A5BE6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6A5BE6" w:rsidRPr="006A5BE6" w14:paraId="31FC65E2" w14:textId="77777777" w:rsidTr="006A5BE6">
        <w:trPr>
          <w:trHeight w:val="1808"/>
        </w:trPr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F6A798A" w14:textId="2E619AC3" w:rsidR="006A5BE6" w:rsidRPr="006A5BE6" w:rsidRDefault="006A5BE6" w:rsidP="006A5BE6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6A5BE6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33 de 2024</w:t>
              </w:r>
            </w:hyperlink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Processo: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-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523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07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2C57D7F" w14:textId="77777777" w:rsidR="006A5BE6" w:rsidRPr="006A5BE6" w:rsidRDefault="006A5BE6" w:rsidP="006A5BE6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Autoriza o Poder Executivo a prorrogar o prazo de vigência da concessão de uso que especifica e dá outras providências.</w:t>
            </w:r>
          </w:p>
          <w:p w14:paraId="2D6C4D3A" w14:textId="63A16A77" w:rsidR="006A5BE6" w:rsidRPr="006A5BE6" w:rsidRDefault="006A5BE6" w:rsidP="006A5BE6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2EDB669D" w14:textId="34FA4EC6" w:rsidR="006A5BE6" w:rsidRPr="006A5BE6" w:rsidRDefault="006A5BE6" w:rsidP="006A5BE6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6A5BE6" w:rsidRPr="006A5BE6" w14:paraId="1035C997" w14:textId="77777777" w:rsidTr="006A5BE6">
        <w:trPr>
          <w:trHeight w:val="4556"/>
        </w:trPr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B0157DE" w14:textId="39831EB4" w:rsidR="006A5BE6" w:rsidRPr="006A5BE6" w:rsidRDefault="006A5BE6" w:rsidP="006A5BE6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6A5BE6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28 de 2024</w:t>
              </w:r>
            </w:hyperlink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PROLO, JEAN EMILIANO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565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07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0A1FF4B" w14:textId="4E96B428" w:rsidR="006A5BE6" w:rsidRPr="006A5BE6" w:rsidRDefault="006A5BE6" w:rsidP="006A5BE6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APLAUSOS às equipes que conquistaram vitória no campeonato local, pelo empenho, dedicação e espírito esportivo demonstrados.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Primeira Divisão: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  <w:t xml:space="preserve">Campeão: Pinheiros </w:t>
            </w:r>
            <w:proofErr w:type="spellStart"/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Beltronense</w:t>
            </w:r>
            <w:proofErr w:type="spellEnd"/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  <w:t>Vice-Campeão: Nova Concórdia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  <w:t>3º Lugar: Guarani do Jacutinga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  <w:t xml:space="preserve">4º Lugar: </w:t>
            </w:r>
            <w:proofErr w:type="spellStart"/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Vitralsul</w:t>
            </w:r>
            <w:proofErr w:type="spellEnd"/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Segunda Divisão: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  <w:t>Campeão: Santo Agostinho Assentamento Missões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  <w:t>Vice-Campeão: Rio do Mato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  <w:t>3º Lugar: TDS Mendonça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  <w:t>4º Lugar: KM8 Santa Rosa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1CBBD9B" w14:textId="01ACC66B" w:rsidR="006A5BE6" w:rsidRPr="006A5BE6" w:rsidRDefault="006A5BE6" w:rsidP="006A5BE6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6A5BE6" w:rsidRPr="006A5BE6" w14:paraId="4A460A8A" w14:textId="77777777" w:rsidTr="006A5BE6">
        <w:trPr>
          <w:trHeight w:val="896"/>
        </w:trPr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BADC790" w14:textId="333AFA79" w:rsidR="006A5BE6" w:rsidRPr="006A5BE6" w:rsidRDefault="006A5BE6" w:rsidP="006A5BE6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6A5BE6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167 de 2024</w:t>
              </w:r>
            </w:hyperlink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545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07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F5C8BD9" w14:textId="14D5301D" w:rsidR="006A5BE6" w:rsidRPr="006A5BE6" w:rsidRDefault="006A5BE6" w:rsidP="006A5BE6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REQUER, a zeladoria Municipal que envie para esta Casa de Leis, o cronograma de execução de limpeza de terrenos institucionais.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6C6DC5B1" w14:textId="5C44AB18" w:rsidR="006A5BE6" w:rsidRPr="006A5BE6" w:rsidRDefault="006A5BE6" w:rsidP="006A5BE6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6A5BE6" w:rsidRPr="006A5BE6" w14:paraId="3A6ED93B" w14:textId="77777777" w:rsidTr="006A5BE6">
        <w:trPr>
          <w:trHeight w:val="911"/>
        </w:trPr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EE66ED0" w14:textId="43DF6B3F" w:rsidR="006A5BE6" w:rsidRPr="006A5BE6" w:rsidRDefault="006A5BE6" w:rsidP="006A5BE6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6A5BE6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168 de 2024</w:t>
              </w:r>
            </w:hyperlink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RONALDO BIZOTTO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566</w:t>
            </w:r>
          </w:p>
        </w:tc>
        <w:tc>
          <w:tcPr>
            <w:tcW w:w="507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B8F3B66" w14:textId="06993A88" w:rsidR="006A5BE6" w:rsidRPr="006A5BE6" w:rsidRDefault="006A5BE6" w:rsidP="006A5BE6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abono de falta referente a minha ausência na sessão ordinária do dia 11 de novembro, conforme declaração em anexo.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0E69F01" w14:textId="5164A8B6" w:rsidR="006A5BE6" w:rsidRPr="006A5BE6" w:rsidRDefault="006A5BE6" w:rsidP="006A5BE6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6A5BE6" w:rsidRPr="006A5BE6" w14:paraId="131705BD" w14:textId="77777777" w:rsidTr="006A5BE6">
        <w:trPr>
          <w:trHeight w:val="1210"/>
        </w:trPr>
        <w:tc>
          <w:tcPr>
            <w:tcW w:w="512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992D08F" w14:textId="0E546AC8" w:rsidR="006A5BE6" w:rsidRPr="006A5BE6" w:rsidRDefault="006A5BE6" w:rsidP="006A5BE6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6A5BE6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214 de 2024</w:t>
              </w:r>
            </w:hyperlink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5BE6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559</w:t>
            </w: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07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057C73B" w14:textId="763DAB37" w:rsidR="006A5BE6" w:rsidRDefault="006A5BE6" w:rsidP="006A5BE6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5BE6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por meio de estudos do setor competente, que proceda melhorias e reparos no Parquinho Infantil do Jardim Itália II.</w:t>
            </w:r>
          </w:p>
          <w:p w14:paraId="36DE564A" w14:textId="77777777" w:rsidR="006A5BE6" w:rsidRPr="006A5BE6" w:rsidRDefault="006A5BE6" w:rsidP="006A5BE6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  <w:p w14:paraId="6282EEA2" w14:textId="77DAAE6E" w:rsidR="006A5BE6" w:rsidRPr="006A5BE6" w:rsidRDefault="006A5BE6" w:rsidP="006A5BE6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409B2A3" w14:textId="1DA93BAA" w:rsidR="006A5BE6" w:rsidRPr="006A5BE6" w:rsidRDefault="006A5BE6" w:rsidP="006A5BE6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767294A4" w14:textId="3581DC58" w:rsidR="007B2147" w:rsidRPr="00DC1226" w:rsidRDefault="006A5BE6" w:rsidP="006A5BE6">
      <w:pPr>
        <w:spacing w:after="0" w:line="240" w:lineRule="auto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>
        <w:rPr>
          <w:rFonts w:asciiTheme="minorHAnsi" w:eastAsia="Arial Unicode MS" w:hAnsiTheme="minorHAnsi" w:cstheme="minorHAnsi"/>
          <w:b/>
          <w:bCs/>
          <w:sz w:val="28"/>
          <w:szCs w:val="28"/>
        </w:rPr>
        <w:t>ENTREGA DE MOÇÃO PARA OTÁVIO “FLASH”</w:t>
      </w:r>
    </w:p>
    <w:sectPr w:rsidR="007B2147" w:rsidRPr="00DC1226" w:rsidSect="00BC4949">
      <w:headerReference w:type="default" r:id="rId16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34E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D3514"/>
    <w:rsid w:val="0053391B"/>
    <w:rsid w:val="005349C1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A5BE6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2E98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22F3F"/>
    <w:rsid w:val="00C268FC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DC5"/>
    <w:rsid w:val="00CA6DA6"/>
    <w:rsid w:val="00CA70DC"/>
    <w:rsid w:val="00CB5C1D"/>
    <w:rsid w:val="00CC57A6"/>
    <w:rsid w:val="00CD558C"/>
    <w:rsid w:val="00CD5C31"/>
    <w:rsid w:val="00CD6C4B"/>
    <w:rsid w:val="00CE2C7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1226"/>
    <w:rsid w:val="00DC5757"/>
    <w:rsid w:val="00DD768E"/>
    <w:rsid w:val="00DF0287"/>
    <w:rsid w:val="00DF3EFF"/>
    <w:rsid w:val="00DF5B5D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9714E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4504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771AA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39/ordemdia?o=2" TargetMode="External"/><Relationship Id="rId13" Type="http://schemas.openxmlformats.org/officeDocument/2006/relationships/hyperlink" Target="https://sapl.franciscobeltrao.pr.leg.br/materia/570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70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66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703" TargetMode="External"/><Relationship Id="rId10" Type="http://schemas.openxmlformats.org/officeDocument/2006/relationships/hyperlink" Target="https://sapl.franciscobeltrao.pr.leg.br/materia/564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39/ordemdia?o=3" TargetMode="External"/><Relationship Id="rId14" Type="http://schemas.openxmlformats.org/officeDocument/2006/relationships/hyperlink" Target="https://sapl.franciscobeltrao.pr.leg.br/materia/570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2024-11-11T12:04:00Z</cp:lastPrinted>
  <dcterms:created xsi:type="dcterms:W3CDTF">2024-11-18T11:27:00Z</dcterms:created>
  <dcterms:modified xsi:type="dcterms:W3CDTF">2024-11-18T11:27:00Z</dcterms:modified>
</cp:coreProperties>
</file>