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5D6AE5D" w:rsidR="00804CCE" w:rsidRPr="005648F7" w:rsidRDefault="00804CCE" w:rsidP="00DC5757">
      <w:pPr>
        <w:spacing w:after="0" w:line="240" w:lineRule="auto"/>
        <w:ind w:left="284"/>
        <w:jc w:val="center"/>
        <w:outlineLvl w:val="0"/>
        <w:rPr>
          <w:rFonts w:ascii="Arial" w:eastAsia="Arial Unicode MS" w:hAnsi="Arial" w:cs="Arial"/>
          <w:b/>
          <w:u w:val="single"/>
        </w:rPr>
      </w:pPr>
      <w:r w:rsidRPr="005648F7">
        <w:rPr>
          <w:rFonts w:ascii="Arial" w:eastAsia="Arial Unicode MS" w:hAnsi="Arial" w:cs="Arial"/>
          <w:b/>
          <w:u w:val="single"/>
        </w:rPr>
        <w:t>SESSÃO ORDINÁRIA</w:t>
      </w:r>
    </w:p>
    <w:p w14:paraId="37A6FD18" w14:textId="785F63BD" w:rsidR="00804CCE" w:rsidRPr="005648F7" w:rsidRDefault="00804CCE" w:rsidP="00DC5757">
      <w:pPr>
        <w:spacing w:after="0" w:line="240" w:lineRule="auto"/>
        <w:ind w:left="284"/>
        <w:jc w:val="center"/>
        <w:outlineLvl w:val="0"/>
        <w:rPr>
          <w:rFonts w:ascii="Arial" w:eastAsia="Arial Unicode MS" w:hAnsi="Arial" w:cs="Arial"/>
          <w:b/>
          <w:bCs/>
        </w:rPr>
      </w:pPr>
      <w:r w:rsidRPr="005648F7">
        <w:rPr>
          <w:rFonts w:ascii="Arial" w:eastAsia="Arial Unicode MS" w:hAnsi="Arial" w:cs="Arial"/>
          <w:b/>
          <w:bCs/>
        </w:rPr>
        <w:t xml:space="preserve">ORDEM DO DIA PARA SESSÃO </w:t>
      </w:r>
      <w:r w:rsidR="003B022B">
        <w:rPr>
          <w:rFonts w:ascii="Arial" w:eastAsia="Arial Unicode MS" w:hAnsi="Arial" w:cs="Arial"/>
          <w:b/>
          <w:bCs/>
        </w:rPr>
        <w:t>ORDINÁRIA</w:t>
      </w:r>
      <w:r w:rsidRPr="005648F7">
        <w:rPr>
          <w:rFonts w:ascii="Arial" w:eastAsia="Arial Unicode MS" w:hAnsi="Arial" w:cs="Arial"/>
          <w:b/>
          <w:bCs/>
        </w:rPr>
        <w:t xml:space="preserve"> DO DIA </w:t>
      </w:r>
      <w:r w:rsidR="00830D32" w:rsidRPr="005648F7">
        <w:rPr>
          <w:rFonts w:ascii="Arial" w:eastAsia="Arial Unicode MS" w:hAnsi="Arial" w:cs="Arial"/>
          <w:b/>
          <w:bCs/>
        </w:rPr>
        <w:t xml:space="preserve"> </w:t>
      </w:r>
      <w:r w:rsidR="003B022B">
        <w:rPr>
          <w:rFonts w:ascii="Arial" w:eastAsia="Arial Unicode MS" w:hAnsi="Arial" w:cs="Arial"/>
          <w:b/>
          <w:bCs/>
        </w:rPr>
        <w:t>04</w:t>
      </w:r>
      <w:r w:rsidR="00830D32" w:rsidRPr="005648F7">
        <w:rPr>
          <w:rFonts w:ascii="Arial" w:eastAsia="Arial Unicode MS" w:hAnsi="Arial" w:cs="Arial"/>
          <w:b/>
          <w:bCs/>
        </w:rPr>
        <w:t xml:space="preserve"> DE </w:t>
      </w:r>
      <w:r w:rsidR="003B022B">
        <w:rPr>
          <w:rFonts w:ascii="Arial" w:eastAsia="Arial Unicode MS" w:hAnsi="Arial" w:cs="Arial"/>
          <w:b/>
          <w:bCs/>
        </w:rPr>
        <w:t xml:space="preserve">FEVEREIRO </w:t>
      </w:r>
      <w:r w:rsidRPr="005648F7">
        <w:rPr>
          <w:rFonts w:ascii="Arial" w:eastAsia="Arial Unicode MS" w:hAnsi="Arial" w:cs="Arial"/>
          <w:b/>
          <w:bCs/>
        </w:rPr>
        <w:t>DE</w:t>
      </w:r>
      <w:r w:rsidR="007D1D26" w:rsidRPr="005648F7">
        <w:rPr>
          <w:rFonts w:ascii="Arial" w:eastAsia="Arial Unicode MS" w:hAnsi="Arial" w:cs="Arial"/>
          <w:b/>
          <w:bCs/>
        </w:rPr>
        <w:t xml:space="preserve"> </w:t>
      </w:r>
      <w:r w:rsidRPr="005648F7">
        <w:rPr>
          <w:rFonts w:ascii="Arial" w:eastAsia="Arial Unicode MS" w:hAnsi="Arial" w:cs="Arial"/>
          <w:b/>
          <w:bCs/>
        </w:rPr>
        <w:t>202</w:t>
      </w:r>
      <w:r w:rsidR="003B022B">
        <w:rPr>
          <w:rFonts w:ascii="Arial" w:eastAsia="Arial Unicode MS" w:hAnsi="Arial" w:cs="Arial"/>
          <w:b/>
          <w:bCs/>
        </w:rPr>
        <w:t>5</w:t>
      </w:r>
    </w:p>
    <w:p w14:paraId="1C486095" w14:textId="42E9BE63" w:rsidR="00804CCE" w:rsidRPr="005648F7" w:rsidRDefault="00061A01" w:rsidP="00DC5757">
      <w:pPr>
        <w:spacing w:after="0" w:line="240" w:lineRule="auto"/>
        <w:ind w:left="284"/>
        <w:jc w:val="center"/>
        <w:outlineLvl w:val="0"/>
        <w:rPr>
          <w:rFonts w:ascii="Arial" w:eastAsia="Arial Unicode MS" w:hAnsi="Arial" w:cs="Arial"/>
          <w:b/>
          <w:bCs/>
        </w:rPr>
      </w:pPr>
      <w:r>
        <w:rPr>
          <w:rFonts w:ascii="Arial" w:eastAsia="Arial Unicode MS" w:hAnsi="Arial" w:cs="Arial"/>
          <w:b/>
          <w:bCs/>
        </w:rPr>
        <w:t>2</w:t>
      </w:r>
      <w:r w:rsidR="00830D32" w:rsidRPr="005648F7">
        <w:rPr>
          <w:rFonts w:ascii="Arial" w:eastAsia="Arial Unicode MS" w:hAnsi="Arial" w:cs="Arial"/>
          <w:b/>
          <w:bCs/>
        </w:rPr>
        <w:t>ª</w:t>
      </w:r>
      <w:r w:rsidR="00804CCE" w:rsidRPr="005648F7">
        <w:rPr>
          <w:rFonts w:ascii="Arial" w:eastAsia="Arial Unicode MS" w:hAnsi="Arial" w:cs="Arial"/>
          <w:b/>
          <w:bCs/>
        </w:rPr>
        <w:t xml:space="preserve"> SESSÃO </w:t>
      </w:r>
      <w:r w:rsidR="003B022B">
        <w:rPr>
          <w:rFonts w:ascii="Arial" w:eastAsia="Arial Unicode MS" w:hAnsi="Arial" w:cs="Arial"/>
          <w:b/>
          <w:bCs/>
        </w:rPr>
        <w:t xml:space="preserve">ORDINÁRIA </w:t>
      </w:r>
      <w:r w:rsidR="00804CCE" w:rsidRPr="005648F7">
        <w:rPr>
          <w:rFonts w:ascii="Arial" w:eastAsia="Arial Unicode MS" w:hAnsi="Arial" w:cs="Arial"/>
          <w:b/>
          <w:bCs/>
        </w:rPr>
        <w:t>DA SESSÃO LEGISLATIVA DE 20</w:t>
      </w:r>
      <w:r w:rsidR="00830D32" w:rsidRPr="005648F7">
        <w:rPr>
          <w:rFonts w:ascii="Arial" w:eastAsia="Arial Unicode MS" w:hAnsi="Arial" w:cs="Arial"/>
          <w:b/>
          <w:bCs/>
        </w:rPr>
        <w:t>2</w:t>
      </w:r>
      <w:r w:rsidR="003B022B">
        <w:rPr>
          <w:rFonts w:ascii="Arial" w:eastAsia="Arial Unicode MS" w:hAnsi="Arial" w:cs="Arial"/>
          <w:b/>
          <w:bCs/>
        </w:rPr>
        <w:t>5</w:t>
      </w:r>
    </w:p>
    <w:p w14:paraId="6558CA5C" w14:textId="23046964" w:rsidR="003B022B" w:rsidRDefault="003B022B" w:rsidP="003B022B">
      <w:pPr>
        <w:shd w:val="clear" w:color="auto" w:fill="FFFFFF"/>
        <w:spacing w:after="0" w:line="240" w:lineRule="auto"/>
        <w:rPr>
          <w:rFonts w:ascii="Segoe UI" w:hAnsi="Segoe UI" w:cs="Segoe UI"/>
          <w:color w:val="212529"/>
          <w:sz w:val="24"/>
          <w:szCs w:val="24"/>
          <w:lang w:eastAsia="pt-BR"/>
        </w:rPr>
      </w:pPr>
    </w:p>
    <w:tbl>
      <w:tblPr>
        <w:tblW w:w="97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
        <w:gridCol w:w="5322"/>
        <w:gridCol w:w="4278"/>
        <w:gridCol w:w="50"/>
      </w:tblGrid>
      <w:tr w:rsidR="003B022B" w14:paraId="77BBE563" w14:textId="77777777" w:rsidTr="003B022B">
        <w:trPr>
          <w:tblHeader/>
        </w:trPr>
        <w:tc>
          <w:tcPr>
            <w:tcW w:w="50" w:type="dxa"/>
            <w:tcBorders>
              <w:top w:val="single" w:sz="6" w:space="0" w:color="DEE2E6"/>
              <w:bottom w:val="single" w:sz="12" w:space="0" w:color="DEE2E6"/>
            </w:tcBorders>
            <w:shd w:val="clear" w:color="auto" w:fill="FFFFFF"/>
            <w:vAlign w:val="bottom"/>
          </w:tcPr>
          <w:p w14:paraId="1A5811DA" w14:textId="7B4BE1C3" w:rsidR="003B022B" w:rsidRDefault="003B022B">
            <w:pPr>
              <w:jc w:val="center"/>
              <w:rPr>
                <w:rFonts w:ascii="Segoe UI" w:hAnsi="Segoe UI" w:cs="Segoe UI"/>
                <w:b/>
                <w:bCs/>
                <w:color w:val="212529"/>
              </w:rPr>
            </w:pPr>
          </w:p>
        </w:tc>
        <w:tc>
          <w:tcPr>
            <w:tcW w:w="5322" w:type="dxa"/>
            <w:tcBorders>
              <w:top w:val="single" w:sz="6" w:space="0" w:color="DEE2E6"/>
              <w:bottom w:val="single" w:sz="12" w:space="0" w:color="DEE2E6"/>
            </w:tcBorders>
            <w:shd w:val="clear" w:color="auto" w:fill="FFFFFF"/>
            <w:vAlign w:val="bottom"/>
            <w:hideMark/>
          </w:tcPr>
          <w:p w14:paraId="3FB19749" w14:textId="77777777" w:rsidR="003B022B" w:rsidRDefault="003B022B">
            <w:pPr>
              <w:jc w:val="center"/>
              <w:rPr>
                <w:rFonts w:ascii="Segoe UI" w:hAnsi="Segoe UI" w:cs="Segoe UI"/>
                <w:b/>
                <w:bCs/>
                <w:color w:val="212529"/>
              </w:rPr>
            </w:pPr>
            <w:hyperlink r:id="rId8" w:tooltip="Clique para alterar a ordem a listagem" w:history="1">
              <w:r>
                <w:rPr>
                  <w:rStyle w:val="Hyperlink"/>
                  <w:rFonts w:ascii="Segoe UI" w:hAnsi="Segoe UI" w:cs="Segoe UI"/>
                  <w:b/>
                  <w:bCs/>
                  <w:color w:val="02BAF2"/>
                </w:rPr>
                <w:t>Matéria</w:t>
              </w:r>
            </w:hyperlink>
          </w:p>
        </w:tc>
        <w:tc>
          <w:tcPr>
            <w:tcW w:w="4278" w:type="dxa"/>
            <w:tcBorders>
              <w:top w:val="single" w:sz="6" w:space="0" w:color="DEE2E6"/>
              <w:bottom w:val="single" w:sz="12" w:space="0" w:color="DEE2E6"/>
            </w:tcBorders>
            <w:shd w:val="clear" w:color="auto" w:fill="FFFFFF"/>
            <w:vAlign w:val="bottom"/>
            <w:hideMark/>
          </w:tcPr>
          <w:p w14:paraId="1B05A31D" w14:textId="77777777" w:rsidR="003B022B" w:rsidRDefault="003B022B" w:rsidP="003B022B">
            <w:pPr>
              <w:jc w:val="both"/>
              <w:rPr>
                <w:rFonts w:ascii="Segoe UI" w:hAnsi="Segoe UI" w:cs="Segoe UI"/>
                <w:b/>
                <w:bCs/>
                <w:color w:val="212529"/>
              </w:rPr>
            </w:pPr>
            <w:hyperlink r:id="rId9" w:tooltip="Clique para alterar a ordem a listagem" w:history="1">
              <w:r>
                <w:rPr>
                  <w:rStyle w:val="Hyperlink"/>
                  <w:rFonts w:ascii="Segoe UI" w:hAnsi="Segoe UI" w:cs="Segoe UI"/>
                  <w:b/>
                  <w:bCs/>
                  <w:color w:val="02BAF2"/>
                </w:rPr>
                <w:t>Ementa / Situação de Pauta / Observação</w:t>
              </w:r>
            </w:hyperlink>
          </w:p>
        </w:tc>
        <w:tc>
          <w:tcPr>
            <w:tcW w:w="50" w:type="dxa"/>
            <w:tcBorders>
              <w:top w:val="single" w:sz="6" w:space="0" w:color="DEE2E6"/>
              <w:bottom w:val="single" w:sz="12" w:space="0" w:color="DEE2E6"/>
            </w:tcBorders>
            <w:shd w:val="clear" w:color="auto" w:fill="FFFFFF"/>
            <w:vAlign w:val="bottom"/>
          </w:tcPr>
          <w:p w14:paraId="424F4FF9" w14:textId="09BD8181" w:rsidR="003B022B" w:rsidRDefault="003B022B">
            <w:pPr>
              <w:jc w:val="center"/>
              <w:rPr>
                <w:rFonts w:ascii="Segoe UI" w:hAnsi="Segoe UI" w:cs="Segoe UI"/>
                <w:b/>
                <w:bCs/>
                <w:color w:val="212529"/>
              </w:rPr>
            </w:pPr>
          </w:p>
        </w:tc>
      </w:tr>
      <w:tr w:rsidR="003B022B" w14:paraId="06C4744B" w14:textId="77777777" w:rsidTr="003B022B">
        <w:tc>
          <w:tcPr>
            <w:tcW w:w="50" w:type="dxa"/>
            <w:tcBorders>
              <w:top w:val="single" w:sz="6" w:space="0" w:color="DEE2E6"/>
            </w:tcBorders>
            <w:shd w:val="clear" w:color="auto" w:fill="FFFFFF"/>
          </w:tcPr>
          <w:p w14:paraId="7E5BF050" w14:textId="2920FE23"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281F15E4" w14:textId="6FC21683" w:rsidR="003B022B" w:rsidRDefault="003B022B" w:rsidP="003B022B">
            <w:pPr>
              <w:rPr>
                <w:rFonts w:ascii="Segoe UI" w:hAnsi="Segoe UI" w:cs="Segoe UI"/>
                <w:color w:val="212529"/>
              </w:rPr>
            </w:pPr>
            <w:hyperlink r:id="rId10" w:history="1">
              <w:r>
                <w:rPr>
                  <w:rStyle w:val="Hyperlink"/>
                  <w:rFonts w:ascii="Segoe UI" w:hAnsi="Segoe UI" w:cs="Segoe UI"/>
                  <w:color w:val="02BAF2"/>
                </w:rPr>
                <w:t>Projeto de Lei Ordinário - Poder Executivo nº 4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ANTÔNIO PEDRON - PREFEITO</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137</w:t>
            </w:r>
            <w:r>
              <w:rPr>
                <w:rFonts w:ascii="Segoe UI" w:hAnsi="Segoe UI" w:cs="Segoe UI"/>
                <w:color w:val="212529"/>
              </w:rPr>
              <w:br/>
            </w:r>
            <w:r>
              <w:rPr>
                <w:rFonts w:ascii="Segoe UI" w:hAnsi="Segoe UI" w:cs="Segoe UI"/>
                <w:b/>
                <w:bCs/>
                <w:color w:val="212529"/>
              </w:rPr>
              <w:t>Turno:</w:t>
            </w:r>
            <w:r>
              <w:rPr>
                <w:rFonts w:ascii="Segoe UI" w:hAnsi="Segoe UI" w:cs="Segoe UI"/>
                <w:color w:val="212529"/>
              </w:rPr>
              <w:t> </w:t>
            </w:r>
            <w:r>
              <w:rPr>
                <w:rFonts w:ascii="Segoe UI" w:hAnsi="Segoe UI" w:cs="Segoe UI"/>
                <w:color w:val="212529"/>
              </w:rPr>
              <w:t>ÚNICO</w:t>
            </w:r>
          </w:p>
        </w:tc>
        <w:tc>
          <w:tcPr>
            <w:tcW w:w="4278" w:type="dxa"/>
            <w:tcBorders>
              <w:top w:val="single" w:sz="6" w:space="0" w:color="DEE2E6"/>
            </w:tcBorders>
            <w:shd w:val="clear" w:color="auto" w:fill="FFFFFF"/>
            <w:hideMark/>
          </w:tcPr>
          <w:p w14:paraId="0EA81D40" w14:textId="19E66B49" w:rsidR="003B022B" w:rsidRDefault="003B022B" w:rsidP="003B022B">
            <w:pPr>
              <w:jc w:val="both"/>
              <w:rPr>
                <w:rFonts w:ascii="Segoe UI" w:hAnsi="Segoe UI" w:cs="Segoe UI"/>
                <w:color w:val="212529"/>
              </w:rPr>
            </w:pPr>
            <w:r>
              <w:rPr>
                <w:rFonts w:ascii="Segoe UI" w:hAnsi="Segoe UI" w:cs="Segoe UI"/>
                <w:color w:val="212529"/>
              </w:rPr>
              <w:t>Dispõe sobre a inclusão da rubrica “Despesas de Exercício Anterior” no Orçamento Geral do Município para o exercício de 2025 e dá outras</w:t>
            </w:r>
            <w:r>
              <w:rPr>
                <w:rFonts w:ascii="Segoe UI" w:hAnsi="Segoe UI" w:cs="Segoe UI"/>
                <w:color w:val="212529"/>
              </w:rPr>
              <w:br/>
              <w:t>providências</w:t>
            </w:r>
            <w:r>
              <w:rPr>
                <w:rFonts w:ascii="Segoe UI" w:hAnsi="Segoe UI" w:cs="Segoe UI"/>
                <w:color w:val="212529"/>
              </w:rPr>
              <w:t>.</w:t>
            </w:r>
          </w:p>
        </w:tc>
        <w:tc>
          <w:tcPr>
            <w:tcW w:w="50" w:type="dxa"/>
            <w:tcBorders>
              <w:top w:val="single" w:sz="6" w:space="0" w:color="DEE2E6"/>
            </w:tcBorders>
            <w:shd w:val="clear" w:color="auto" w:fill="FFFFFF"/>
          </w:tcPr>
          <w:p w14:paraId="6276E88E" w14:textId="461DDFA5" w:rsidR="003B022B" w:rsidRDefault="003B022B">
            <w:pPr>
              <w:rPr>
                <w:rFonts w:ascii="Segoe UI" w:hAnsi="Segoe UI" w:cs="Segoe UI"/>
                <w:color w:val="212529"/>
              </w:rPr>
            </w:pPr>
          </w:p>
        </w:tc>
      </w:tr>
      <w:tr w:rsidR="003B022B" w14:paraId="430BBA49" w14:textId="77777777" w:rsidTr="003B022B">
        <w:tc>
          <w:tcPr>
            <w:tcW w:w="50" w:type="dxa"/>
            <w:tcBorders>
              <w:top w:val="single" w:sz="6" w:space="0" w:color="DEE2E6"/>
            </w:tcBorders>
            <w:shd w:val="clear" w:color="auto" w:fill="FFFFFF"/>
          </w:tcPr>
          <w:p w14:paraId="39AE1985" w14:textId="71C247C6"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6715C69A" w14:textId="48E55202" w:rsidR="003B022B" w:rsidRDefault="003B022B" w:rsidP="003B022B">
            <w:pPr>
              <w:rPr>
                <w:rFonts w:ascii="Segoe UI" w:hAnsi="Segoe UI" w:cs="Segoe UI"/>
                <w:color w:val="212529"/>
              </w:rPr>
            </w:pPr>
            <w:hyperlink r:id="rId11" w:history="1">
              <w:r>
                <w:rPr>
                  <w:rStyle w:val="Hyperlink"/>
                  <w:rFonts w:ascii="Segoe UI" w:hAnsi="Segoe UI" w:cs="Segoe UI"/>
                  <w:color w:val="02BAF2"/>
                </w:rPr>
                <w:t>Requerimento nº 2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t xml:space="preserve">, Oberdan Raul Saretta, </w:t>
            </w:r>
            <w:proofErr w:type="spellStart"/>
            <w:r>
              <w:rPr>
                <w:rFonts w:ascii="Segoe UI" w:hAnsi="Segoe UI" w:cs="Segoe UI"/>
                <w:color w:val="212529"/>
              </w:rPr>
              <w:t>Silmar</w:t>
            </w:r>
            <w:proofErr w:type="spellEnd"/>
            <w:r>
              <w:rPr>
                <w:rFonts w:ascii="Segoe UI" w:hAnsi="Segoe UI" w:cs="Segoe UI"/>
                <w:color w:val="212529"/>
              </w:rPr>
              <w:t xml:space="preserve"> Gallina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48</w:t>
            </w:r>
            <w:r>
              <w:rPr>
                <w:rFonts w:ascii="Segoe UI" w:hAnsi="Segoe UI" w:cs="Segoe UI"/>
                <w:color w:val="212529"/>
              </w:rPr>
              <w:br/>
            </w:r>
          </w:p>
        </w:tc>
        <w:tc>
          <w:tcPr>
            <w:tcW w:w="4278" w:type="dxa"/>
            <w:tcBorders>
              <w:top w:val="single" w:sz="6" w:space="0" w:color="DEE2E6"/>
            </w:tcBorders>
            <w:shd w:val="clear" w:color="auto" w:fill="FFFFFF"/>
            <w:hideMark/>
          </w:tcPr>
          <w:p w14:paraId="0A533832" w14:textId="045438C1" w:rsidR="003B022B" w:rsidRDefault="003B022B" w:rsidP="003B022B">
            <w:pPr>
              <w:jc w:val="both"/>
              <w:rPr>
                <w:rFonts w:ascii="Segoe UI" w:hAnsi="Segoe UI" w:cs="Segoe UI"/>
                <w:color w:val="212529"/>
              </w:rPr>
            </w:pPr>
            <w:r>
              <w:rPr>
                <w:rFonts w:ascii="Segoe UI" w:hAnsi="Segoe UI" w:cs="Segoe UI"/>
                <w:color w:val="212529"/>
              </w:rPr>
              <w:t>REQUERER após ouvido o plenário, seja enviado ofício ao Executivo Municipal, solicitando previsão da revisão do Plano Diretor do Município de Francisco Beltrão – PR.</w:t>
            </w:r>
          </w:p>
        </w:tc>
        <w:tc>
          <w:tcPr>
            <w:tcW w:w="50" w:type="dxa"/>
            <w:tcBorders>
              <w:top w:val="single" w:sz="6" w:space="0" w:color="DEE2E6"/>
            </w:tcBorders>
            <w:shd w:val="clear" w:color="auto" w:fill="FFFFFF"/>
          </w:tcPr>
          <w:p w14:paraId="359F805A" w14:textId="0319961C" w:rsidR="003B022B" w:rsidRDefault="003B022B">
            <w:pPr>
              <w:rPr>
                <w:rFonts w:ascii="Segoe UI" w:hAnsi="Segoe UI" w:cs="Segoe UI"/>
                <w:color w:val="212529"/>
              </w:rPr>
            </w:pPr>
          </w:p>
        </w:tc>
      </w:tr>
      <w:tr w:rsidR="003B022B" w14:paraId="35E85165" w14:textId="77777777" w:rsidTr="003B022B">
        <w:tc>
          <w:tcPr>
            <w:tcW w:w="50" w:type="dxa"/>
            <w:tcBorders>
              <w:top w:val="single" w:sz="6" w:space="0" w:color="DEE2E6"/>
            </w:tcBorders>
            <w:shd w:val="clear" w:color="auto" w:fill="FFFFFF"/>
          </w:tcPr>
          <w:p w14:paraId="33F66833" w14:textId="45486693"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0F0832AA" w14:textId="02400E70" w:rsidR="003B022B" w:rsidRDefault="003B022B" w:rsidP="003B022B">
            <w:pPr>
              <w:rPr>
                <w:rFonts w:ascii="Segoe UI" w:hAnsi="Segoe UI" w:cs="Segoe UI"/>
                <w:color w:val="212529"/>
              </w:rPr>
            </w:pPr>
            <w:hyperlink r:id="rId12" w:history="1">
              <w:r>
                <w:rPr>
                  <w:rStyle w:val="Hyperlink"/>
                  <w:rFonts w:ascii="Segoe UI" w:hAnsi="Segoe UI" w:cs="Segoe UI"/>
                  <w:color w:val="02BAF2"/>
                </w:rPr>
                <w:t>Requerimento nº 3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Tiago Antunes Correa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106</w:t>
            </w:r>
            <w:r>
              <w:rPr>
                <w:rFonts w:ascii="Segoe UI" w:hAnsi="Segoe UI" w:cs="Segoe UI"/>
                <w:color w:val="212529"/>
              </w:rPr>
              <w:br/>
            </w:r>
          </w:p>
        </w:tc>
        <w:tc>
          <w:tcPr>
            <w:tcW w:w="4278" w:type="dxa"/>
            <w:tcBorders>
              <w:top w:val="single" w:sz="6" w:space="0" w:color="DEE2E6"/>
            </w:tcBorders>
            <w:shd w:val="clear" w:color="auto" w:fill="FFFFFF"/>
            <w:hideMark/>
          </w:tcPr>
          <w:p w14:paraId="4B12696F" w14:textId="4A292D25" w:rsidR="003B022B" w:rsidRDefault="003B022B" w:rsidP="003B022B">
            <w:pPr>
              <w:jc w:val="both"/>
              <w:rPr>
                <w:rFonts w:ascii="Segoe UI" w:hAnsi="Segoe UI" w:cs="Segoe UI"/>
                <w:color w:val="212529"/>
              </w:rPr>
            </w:pPr>
            <w:r>
              <w:rPr>
                <w:rFonts w:ascii="Segoe UI" w:hAnsi="Segoe UI" w:cs="Segoe UI"/>
                <w:color w:val="212529"/>
              </w:rPr>
              <w:t>REQUERER, após ouvido o plenário, que seja encaminhado Ofício ao Executivo Municipal, solicitando relatório e as documentações referentes as inscrições das famílias que pleitearam casas populares no Conjunto Habitacional Vida Nova</w:t>
            </w:r>
            <w:r>
              <w:rPr>
                <w:rFonts w:ascii="Segoe UI" w:hAnsi="Segoe UI" w:cs="Segoe UI"/>
                <w:color w:val="212529"/>
              </w:rPr>
              <w:t>.</w:t>
            </w:r>
          </w:p>
        </w:tc>
        <w:tc>
          <w:tcPr>
            <w:tcW w:w="50" w:type="dxa"/>
            <w:tcBorders>
              <w:top w:val="single" w:sz="6" w:space="0" w:color="DEE2E6"/>
            </w:tcBorders>
            <w:shd w:val="clear" w:color="auto" w:fill="FFFFFF"/>
          </w:tcPr>
          <w:p w14:paraId="1C63A61C" w14:textId="07A0697F" w:rsidR="003B022B" w:rsidRDefault="003B022B">
            <w:pPr>
              <w:rPr>
                <w:rFonts w:ascii="Segoe UI" w:hAnsi="Segoe UI" w:cs="Segoe UI"/>
                <w:color w:val="212529"/>
              </w:rPr>
            </w:pPr>
          </w:p>
        </w:tc>
      </w:tr>
      <w:tr w:rsidR="003B022B" w14:paraId="15E2F0C7" w14:textId="77777777" w:rsidTr="003B022B">
        <w:tc>
          <w:tcPr>
            <w:tcW w:w="50" w:type="dxa"/>
            <w:tcBorders>
              <w:top w:val="single" w:sz="6" w:space="0" w:color="DEE2E6"/>
            </w:tcBorders>
            <w:shd w:val="clear" w:color="auto" w:fill="FFFFFF"/>
          </w:tcPr>
          <w:p w14:paraId="2C8765A3" w14:textId="0593E1C2"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6152DECD" w14:textId="7902282C" w:rsidR="003B022B" w:rsidRDefault="003B022B" w:rsidP="003B022B">
            <w:pPr>
              <w:rPr>
                <w:rFonts w:ascii="Segoe UI" w:hAnsi="Segoe UI" w:cs="Segoe UI"/>
                <w:color w:val="212529"/>
              </w:rPr>
            </w:pPr>
            <w:hyperlink r:id="rId13" w:history="1">
              <w:r>
                <w:rPr>
                  <w:rStyle w:val="Hyperlink"/>
                  <w:rFonts w:ascii="Segoe UI" w:hAnsi="Segoe UI" w:cs="Segoe UI"/>
                  <w:color w:val="02BAF2"/>
                </w:rPr>
                <w:t>Requerimento nº 4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Pedro Eduardo </w:t>
            </w:r>
            <w:proofErr w:type="spellStart"/>
            <w:r>
              <w:rPr>
                <w:rFonts w:ascii="Segoe UI" w:hAnsi="Segoe UI" w:cs="Segoe UI"/>
                <w:color w:val="212529"/>
              </w:rPr>
              <w:t>Bernardon</w:t>
            </w:r>
            <w:proofErr w:type="spellEnd"/>
            <w:r>
              <w:rPr>
                <w:rFonts w:ascii="Segoe UI" w:hAnsi="Segoe UI" w:cs="Segoe UI"/>
                <w:color w:val="212529"/>
              </w:rPr>
              <w:t xml:space="preserve"> dos Santos</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28</w:t>
            </w:r>
            <w:r>
              <w:rPr>
                <w:rFonts w:ascii="Segoe UI" w:hAnsi="Segoe UI" w:cs="Segoe UI"/>
                <w:color w:val="212529"/>
              </w:rPr>
              <w:br/>
            </w:r>
          </w:p>
        </w:tc>
        <w:tc>
          <w:tcPr>
            <w:tcW w:w="4278" w:type="dxa"/>
            <w:tcBorders>
              <w:top w:val="single" w:sz="6" w:space="0" w:color="DEE2E6"/>
            </w:tcBorders>
            <w:shd w:val="clear" w:color="auto" w:fill="FFFFFF"/>
            <w:hideMark/>
          </w:tcPr>
          <w:p w14:paraId="2EDC40B7" w14:textId="1E38E657" w:rsidR="003B022B" w:rsidRDefault="003B022B" w:rsidP="003B022B">
            <w:pPr>
              <w:jc w:val="both"/>
              <w:rPr>
                <w:rFonts w:ascii="Segoe UI" w:hAnsi="Segoe UI" w:cs="Segoe UI"/>
                <w:color w:val="212529"/>
              </w:rPr>
            </w:pPr>
            <w:r>
              <w:rPr>
                <w:rFonts w:ascii="Segoe UI" w:hAnsi="Segoe UI" w:cs="Segoe UI"/>
                <w:color w:val="212529"/>
              </w:rPr>
              <w:t xml:space="preserve">REQUERER, após ouvido o plenário, que seja encaminhado ofício à Assistência Social, solicitando a regularização da Vila Ribeirão Preto, no Bairro Padre Ulrico, que compreende as ruas: Avestruz, Bem-te-vi, Codorna, Cotovia, Curió, </w:t>
            </w:r>
            <w:proofErr w:type="spellStart"/>
            <w:r>
              <w:rPr>
                <w:rFonts w:ascii="Segoe UI" w:hAnsi="Segoe UI" w:cs="Segoe UI"/>
                <w:color w:val="212529"/>
              </w:rPr>
              <w:t>Curuira</w:t>
            </w:r>
            <w:proofErr w:type="spellEnd"/>
            <w:r>
              <w:rPr>
                <w:rFonts w:ascii="Segoe UI" w:hAnsi="Segoe UI" w:cs="Segoe UI"/>
                <w:color w:val="212529"/>
              </w:rPr>
              <w:t xml:space="preserve">, Juriti, Nambu, Pavão, Pintassilgo, Sabiá e </w:t>
            </w:r>
            <w:proofErr w:type="spellStart"/>
            <w:r>
              <w:rPr>
                <w:rFonts w:ascii="Segoe UI" w:hAnsi="Segoe UI" w:cs="Segoe UI"/>
                <w:color w:val="212529"/>
              </w:rPr>
              <w:t>Siriema</w:t>
            </w:r>
            <w:proofErr w:type="spellEnd"/>
            <w:r>
              <w:rPr>
                <w:rFonts w:ascii="Segoe UI" w:hAnsi="Segoe UI" w:cs="Segoe UI"/>
                <w:color w:val="212529"/>
              </w:rPr>
              <w:t>.</w:t>
            </w:r>
          </w:p>
        </w:tc>
        <w:tc>
          <w:tcPr>
            <w:tcW w:w="50" w:type="dxa"/>
            <w:tcBorders>
              <w:top w:val="single" w:sz="6" w:space="0" w:color="DEE2E6"/>
            </w:tcBorders>
            <w:shd w:val="clear" w:color="auto" w:fill="FFFFFF"/>
          </w:tcPr>
          <w:p w14:paraId="52AB6F8A" w14:textId="2FFBDEE5" w:rsidR="003B022B" w:rsidRDefault="003B022B">
            <w:pPr>
              <w:rPr>
                <w:rFonts w:ascii="Segoe UI" w:hAnsi="Segoe UI" w:cs="Segoe UI"/>
                <w:color w:val="212529"/>
              </w:rPr>
            </w:pPr>
          </w:p>
        </w:tc>
      </w:tr>
      <w:tr w:rsidR="003B022B" w14:paraId="38D82783" w14:textId="77777777" w:rsidTr="003B022B">
        <w:tc>
          <w:tcPr>
            <w:tcW w:w="50" w:type="dxa"/>
            <w:tcBorders>
              <w:top w:val="single" w:sz="6" w:space="0" w:color="DEE2E6"/>
            </w:tcBorders>
            <w:shd w:val="clear" w:color="auto" w:fill="FFFFFF"/>
          </w:tcPr>
          <w:p w14:paraId="3E3BCE7F" w14:textId="1548867A"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176DAD90" w14:textId="41643CA4" w:rsidR="003B022B" w:rsidRDefault="003B022B" w:rsidP="003B022B">
            <w:pPr>
              <w:rPr>
                <w:rFonts w:ascii="Segoe UI" w:hAnsi="Segoe UI" w:cs="Segoe UI"/>
                <w:color w:val="212529"/>
              </w:rPr>
            </w:pPr>
            <w:hyperlink r:id="rId14" w:history="1">
              <w:r>
                <w:rPr>
                  <w:rStyle w:val="Hyperlink"/>
                  <w:rFonts w:ascii="Segoe UI" w:hAnsi="Segoe UI" w:cs="Segoe UI"/>
                  <w:color w:val="02BAF2"/>
                </w:rPr>
                <w:t>Requerimento nº 5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Oberdan Raul Saretta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100</w:t>
            </w:r>
            <w:r>
              <w:rPr>
                <w:rFonts w:ascii="Segoe UI" w:hAnsi="Segoe UI" w:cs="Segoe UI"/>
                <w:color w:val="212529"/>
              </w:rPr>
              <w:br/>
            </w:r>
          </w:p>
        </w:tc>
        <w:tc>
          <w:tcPr>
            <w:tcW w:w="4278" w:type="dxa"/>
            <w:tcBorders>
              <w:top w:val="single" w:sz="6" w:space="0" w:color="DEE2E6"/>
            </w:tcBorders>
            <w:shd w:val="clear" w:color="auto" w:fill="FFFFFF"/>
            <w:hideMark/>
          </w:tcPr>
          <w:p w14:paraId="0118135D" w14:textId="2286E786" w:rsidR="003B022B" w:rsidRDefault="003B022B" w:rsidP="003B022B">
            <w:pPr>
              <w:jc w:val="both"/>
              <w:rPr>
                <w:rFonts w:ascii="Segoe UI" w:hAnsi="Segoe UI" w:cs="Segoe UI"/>
                <w:color w:val="212529"/>
              </w:rPr>
            </w:pPr>
            <w:r>
              <w:rPr>
                <w:rFonts w:ascii="Segoe UI" w:hAnsi="Segoe UI" w:cs="Segoe UI"/>
                <w:color w:val="212529"/>
              </w:rPr>
              <w:t>REQUER que a Mesa Diretora da Câmara Municipal de Vereadores, promova audiência pública nessa Casa de Leis, em regime de urgência, tendo como objetivo de debater sobre a guarda municipal a ser implantada em nosso município.</w:t>
            </w:r>
          </w:p>
        </w:tc>
        <w:tc>
          <w:tcPr>
            <w:tcW w:w="50" w:type="dxa"/>
            <w:tcBorders>
              <w:top w:val="single" w:sz="6" w:space="0" w:color="DEE2E6"/>
            </w:tcBorders>
            <w:shd w:val="clear" w:color="auto" w:fill="FFFFFF"/>
          </w:tcPr>
          <w:p w14:paraId="13AB974D" w14:textId="6CA2B2AC" w:rsidR="003B022B" w:rsidRDefault="003B022B">
            <w:pPr>
              <w:rPr>
                <w:rFonts w:ascii="Segoe UI" w:hAnsi="Segoe UI" w:cs="Segoe UI"/>
                <w:color w:val="212529"/>
              </w:rPr>
            </w:pPr>
          </w:p>
        </w:tc>
      </w:tr>
      <w:tr w:rsidR="003B022B" w14:paraId="34764459" w14:textId="77777777" w:rsidTr="003B022B">
        <w:tc>
          <w:tcPr>
            <w:tcW w:w="50" w:type="dxa"/>
            <w:tcBorders>
              <w:top w:val="single" w:sz="6" w:space="0" w:color="DEE2E6"/>
            </w:tcBorders>
            <w:shd w:val="clear" w:color="auto" w:fill="FFFFFF"/>
          </w:tcPr>
          <w:p w14:paraId="577096F4" w14:textId="1A5BB63D"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155C0661" w14:textId="46B775F4" w:rsidR="003B022B" w:rsidRDefault="003B022B" w:rsidP="003B022B">
            <w:pPr>
              <w:rPr>
                <w:rFonts w:ascii="Segoe UI" w:hAnsi="Segoe UI" w:cs="Segoe UI"/>
                <w:color w:val="212529"/>
              </w:rPr>
            </w:pPr>
            <w:hyperlink r:id="rId15" w:history="1">
              <w:r>
                <w:rPr>
                  <w:rStyle w:val="Hyperlink"/>
                  <w:rFonts w:ascii="Segoe UI" w:hAnsi="Segoe UI" w:cs="Segoe UI"/>
                  <w:color w:val="02BAF2"/>
                </w:rPr>
                <w:t>Requerimento nº 6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Tiago Antunes Correa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70</w:t>
            </w:r>
            <w:r>
              <w:rPr>
                <w:rFonts w:ascii="Segoe UI" w:hAnsi="Segoe UI" w:cs="Segoe UI"/>
                <w:color w:val="212529"/>
              </w:rPr>
              <w:br/>
            </w:r>
          </w:p>
        </w:tc>
        <w:tc>
          <w:tcPr>
            <w:tcW w:w="4278" w:type="dxa"/>
            <w:tcBorders>
              <w:top w:val="single" w:sz="6" w:space="0" w:color="DEE2E6"/>
            </w:tcBorders>
            <w:shd w:val="clear" w:color="auto" w:fill="FFFFFF"/>
            <w:hideMark/>
          </w:tcPr>
          <w:p w14:paraId="3024EED3" w14:textId="44D2F2EE" w:rsidR="003B022B" w:rsidRDefault="003B022B" w:rsidP="003B022B">
            <w:pPr>
              <w:jc w:val="both"/>
              <w:rPr>
                <w:rFonts w:ascii="Segoe UI" w:hAnsi="Segoe UI" w:cs="Segoe UI"/>
                <w:color w:val="212529"/>
              </w:rPr>
            </w:pPr>
            <w:r>
              <w:rPr>
                <w:rFonts w:ascii="Segoe UI" w:hAnsi="Segoe UI" w:cs="Segoe UI"/>
                <w:color w:val="212529"/>
              </w:rPr>
              <w:t xml:space="preserve">REQUERER, após ouvido o plenário, que seja encaminhado Ofício ao Executivo Municipal, para que envie ao Poder Legislativo, informações quanto ao andamento da documentação exigida pelo IAT para liberação do embargo da obra do Conjunto Habitacional Vida Nova, bem como dê absoluta prioridade na confecção dos </w:t>
            </w:r>
            <w:r>
              <w:rPr>
                <w:rFonts w:ascii="Segoe UI" w:hAnsi="Segoe UI" w:cs="Segoe UI"/>
                <w:color w:val="212529"/>
              </w:rPr>
              <w:lastRenderedPageBreak/>
              <w:t>documentos, considerando a importância e necessidade de respostas a população.</w:t>
            </w:r>
          </w:p>
        </w:tc>
        <w:tc>
          <w:tcPr>
            <w:tcW w:w="50" w:type="dxa"/>
            <w:tcBorders>
              <w:top w:val="single" w:sz="6" w:space="0" w:color="DEE2E6"/>
            </w:tcBorders>
            <w:shd w:val="clear" w:color="auto" w:fill="FFFFFF"/>
          </w:tcPr>
          <w:p w14:paraId="13EADEE9" w14:textId="38AD69FB" w:rsidR="003B022B" w:rsidRDefault="003B022B">
            <w:pPr>
              <w:rPr>
                <w:rFonts w:ascii="Segoe UI" w:hAnsi="Segoe UI" w:cs="Segoe UI"/>
                <w:color w:val="212529"/>
              </w:rPr>
            </w:pPr>
          </w:p>
        </w:tc>
      </w:tr>
      <w:tr w:rsidR="003B022B" w14:paraId="6C121FBC" w14:textId="77777777" w:rsidTr="003B022B">
        <w:tc>
          <w:tcPr>
            <w:tcW w:w="50" w:type="dxa"/>
            <w:tcBorders>
              <w:top w:val="single" w:sz="6" w:space="0" w:color="DEE2E6"/>
            </w:tcBorders>
            <w:shd w:val="clear" w:color="auto" w:fill="FFFFFF"/>
          </w:tcPr>
          <w:p w14:paraId="3828CA8C" w14:textId="4B6AF350"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0FEF29E4" w14:textId="04638898" w:rsidR="003B022B" w:rsidRDefault="003B022B" w:rsidP="003B022B">
            <w:pPr>
              <w:rPr>
                <w:rFonts w:ascii="Segoe UI" w:hAnsi="Segoe UI" w:cs="Segoe UI"/>
                <w:color w:val="212529"/>
              </w:rPr>
            </w:pPr>
            <w:hyperlink r:id="rId16" w:history="1">
              <w:r>
                <w:rPr>
                  <w:rStyle w:val="Hyperlink"/>
                  <w:rFonts w:ascii="Segoe UI" w:hAnsi="Segoe UI" w:cs="Segoe UI"/>
                  <w:color w:val="02BAF2"/>
                </w:rPr>
                <w:t>Requerimento nº 7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Aline </w:t>
            </w:r>
            <w:proofErr w:type="spellStart"/>
            <w:r>
              <w:rPr>
                <w:rFonts w:ascii="Segoe UI" w:hAnsi="Segoe UI" w:cs="Segoe UI"/>
                <w:color w:val="212529"/>
              </w:rPr>
              <w:t>Biezus</w:t>
            </w:r>
            <w:proofErr w:type="spellEnd"/>
            <w:r>
              <w:rPr>
                <w:rFonts w:ascii="Segoe UI" w:hAnsi="Segoe UI" w:cs="Segoe UI"/>
                <w:color w:val="212529"/>
              </w:rPr>
              <w:t xml:space="preserve">, </w:t>
            </w:r>
            <w:proofErr w:type="spellStart"/>
            <w:r>
              <w:rPr>
                <w:rFonts w:ascii="Segoe UI" w:hAnsi="Segoe UI" w:cs="Segoe UI"/>
                <w:color w:val="212529"/>
              </w:rPr>
              <w:t>Julio</w:t>
            </w:r>
            <w:proofErr w:type="spellEnd"/>
            <w:r>
              <w:rPr>
                <w:rFonts w:ascii="Segoe UI" w:hAnsi="Segoe UI" w:cs="Segoe UI"/>
                <w:color w:val="212529"/>
              </w:rPr>
              <w:t xml:space="preserve"> Cesar </w:t>
            </w:r>
            <w:proofErr w:type="spellStart"/>
            <w:r>
              <w:rPr>
                <w:rFonts w:ascii="Segoe UI" w:hAnsi="Segoe UI" w:cs="Segoe UI"/>
                <w:color w:val="212529"/>
              </w:rPr>
              <w:t>Spada</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109</w:t>
            </w:r>
            <w:r>
              <w:rPr>
                <w:rFonts w:ascii="Segoe UI" w:hAnsi="Segoe UI" w:cs="Segoe UI"/>
                <w:color w:val="212529"/>
              </w:rPr>
              <w:br/>
            </w:r>
          </w:p>
        </w:tc>
        <w:tc>
          <w:tcPr>
            <w:tcW w:w="4278" w:type="dxa"/>
            <w:tcBorders>
              <w:top w:val="single" w:sz="6" w:space="0" w:color="DEE2E6"/>
            </w:tcBorders>
            <w:shd w:val="clear" w:color="auto" w:fill="FFFFFF"/>
            <w:hideMark/>
          </w:tcPr>
          <w:p w14:paraId="198CEB1E" w14:textId="404C9F70" w:rsidR="003B022B" w:rsidRDefault="003B022B" w:rsidP="003B022B">
            <w:pPr>
              <w:jc w:val="both"/>
              <w:rPr>
                <w:rFonts w:ascii="Segoe UI" w:hAnsi="Segoe UI" w:cs="Segoe UI"/>
                <w:color w:val="212529"/>
              </w:rPr>
            </w:pPr>
            <w:r>
              <w:rPr>
                <w:rFonts w:ascii="Segoe UI" w:hAnsi="Segoe UI" w:cs="Segoe UI"/>
                <w:color w:val="212529"/>
              </w:rPr>
              <w:t>REQUERER, após ouvido o plenário, que seja encaminhado Ofício ao Executivo Municipal e a Companhia Paranaense de Energia Elétrica (COPEL), solicitando relatório e informações referente a fiscalização e notificações realizadas às empresas que utilizam os postes como suporte de seus cabeamentos, e que possuem fiações inutilizadas ou excedentes, conforme Lei Municipal nº 4.763 de 23 de setembro de 2020.</w:t>
            </w:r>
          </w:p>
        </w:tc>
        <w:tc>
          <w:tcPr>
            <w:tcW w:w="50" w:type="dxa"/>
            <w:tcBorders>
              <w:top w:val="single" w:sz="6" w:space="0" w:color="DEE2E6"/>
            </w:tcBorders>
            <w:shd w:val="clear" w:color="auto" w:fill="FFFFFF"/>
          </w:tcPr>
          <w:p w14:paraId="4E24926C" w14:textId="6FC79D38" w:rsidR="003B022B" w:rsidRDefault="003B022B">
            <w:pPr>
              <w:rPr>
                <w:rFonts w:ascii="Segoe UI" w:hAnsi="Segoe UI" w:cs="Segoe UI"/>
                <w:color w:val="212529"/>
              </w:rPr>
            </w:pPr>
          </w:p>
        </w:tc>
      </w:tr>
      <w:tr w:rsidR="003B022B" w14:paraId="19D5DA5B" w14:textId="77777777" w:rsidTr="003B022B">
        <w:tc>
          <w:tcPr>
            <w:tcW w:w="50" w:type="dxa"/>
            <w:tcBorders>
              <w:top w:val="single" w:sz="6" w:space="0" w:color="DEE2E6"/>
            </w:tcBorders>
            <w:shd w:val="clear" w:color="auto" w:fill="FFFFFF"/>
          </w:tcPr>
          <w:p w14:paraId="0E585BB9" w14:textId="610523E5"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6EC37563" w14:textId="642C5399" w:rsidR="003B022B" w:rsidRDefault="003B022B" w:rsidP="003B022B">
            <w:pPr>
              <w:rPr>
                <w:rFonts w:ascii="Segoe UI" w:hAnsi="Segoe UI" w:cs="Segoe UI"/>
                <w:color w:val="212529"/>
              </w:rPr>
            </w:pPr>
            <w:hyperlink r:id="rId17" w:history="1">
              <w:r>
                <w:rPr>
                  <w:rStyle w:val="Hyperlink"/>
                  <w:rFonts w:ascii="Segoe UI" w:hAnsi="Segoe UI" w:cs="Segoe UI"/>
                  <w:color w:val="02BAF2"/>
                </w:rPr>
                <w:t>Requerimento nº 8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4</w:t>
            </w:r>
            <w:r>
              <w:rPr>
                <w:rFonts w:ascii="Segoe UI" w:hAnsi="Segoe UI" w:cs="Segoe UI"/>
                <w:color w:val="212529"/>
              </w:rPr>
              <w:br/>
            </w:r>
          </w:p>
        </w:tc>
        <w:tc>
          <w:tcPr>
            <w:tcW w:w="4278" w:type="dxa"/>
            <w:tcBorders>
              <w:top w:val="single" w:sz="6" w:space="0" w:color="DEE2E6"/>
            </w:tcBorders>
            <w:shd w:val="clear" w:color="auto" w:fill="FFFFFF"/>
            <w:hideMark/>
          </w:tcPr>
          <w:p w14:paraId="23171D9D" w14:textId="704A0EF2" w:rsidR="003B022B" w:rsidRDefault="003B022B" w:rsidP="003B022B">
            <w:pPr>
              <w:jc w:val="both"/>
              <w:rPr>
                <w:rFonts w:ascii="Segoe UI" w:hAnsi="Segoe UI" w:cs="Segoe UI"/>
                <w:color w:val="212529"/>
              </w:rPr>
            </w:pPr>
            <w:r>
              <w:rPr>
                <w:rFonts w:ascii="Segoe UI" w:hAnsi="Segoe UI" w:cs="Segoe UI"/>
                <w:color w:val="212529"/>
              </w:rPr>
              <w:t xml:space="preserve">VOTO DE PESAR, pelo falecimento de Celestina Nesi </w:t>
            </w:r>
            <w:proofErr w:type="spellStart"/>
            <w:r>
              <w:rPr>
                <w:rFonts w:ascii="Segoe UI" w:hAnsi="Segoe UI" w:cs="Segoe UI"/>
                <w:color w:val="212529"/>
              </w:rPr>
              <w:t>Rovaris</w:t>
            </w:r>
            <w:proofErr w:type="spellEnd"/>
            <w:r>
              <w:rPr>
                <w:rFonts w:ascii="Segoe UI" w:hAnsi="Segoe UI" w:cs="Segoe UI"/>
                <w:color w:val="212529"/>
              </w:rPr>
              <w:t>, ainda solicito que seja encaminhado ofício aos familiares.</w:t>
            </w:r>
          </w:p>
        </w:tc>
        <w:tc>
          <w:tcPr>
            <w:tcW w:w="50" w:type="dxa"/>
            <w:tcBorders>
              <w:top w:val="single" w:sz="6" w:space="0" w:color="DEE2E6"/>
            </w:tcBorders>
            <w:shd w:val="clear" w:color="auto" w:fill="FFFFFF"/>
          </w:tcPr>
          <w:p w14:paraId="48D7CCBA" w14:textId="57E761C8" w:rsidR="003B022B" w:rsidRDefault="003B022B">
            <w:pPr>
              <w:rPr>
                <w:rFonts w:ascii="Segoe UI" w:hAnsi="Segoe UI" w:cs="Segoe UI"/>
                <w:color w:val="212529"/>
              </w:rPr>
            </w:pPr>
          </w:p>
        </w:tc>
      </w:tr>
      <w:tr w:rsidR="003B022B" w14:paraId="3600B9B2" w14:textId="77777777" w:rsidTr="003B022B">
        <w:tc>
          <w:tcPr>
            <w:tcW w:w="50" w:type="dxa"/>
            <w:tcBorders>
              <w:top w:val="single" w:sz="6" w:space="0" w:color="DEE2E6"/>
            </w:tcBorders>
            <w:shd w:val="clear" w:color="auto" w:fill="FFFFFF"/>
          </w:tcPr>
          <w:p w14:paraId="3C26A648" w14:textId="1D3EEE3F"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1C5EE1A" w14:textId="013D2C8D" w:rsidR="003B022B" w:rsidRDefault="003B022B" w:rsidP="003B022B">
            <w:pPr>
              <w:rPr>
                <w:rFonts w:ascii="Segoe UI" w:hAnsi="Segoe UI" w:cs="Segoe UI"/>
                <w:color w:val="212529"/>
              </w:rPr>
            </w:pPr>
            <w:hyperlink r:id="rId18" w:history="1">
              <w:r>
                <w:rPr>
                  <w:rStyle w:val="Hyperlink"/>
                  <w:rFonts w:ascii="Segoe UI" w:hAnsi="Segoe UI" w:cs="Segoe UI"/>
                  <w:color w:val="02BAF2"/>
                </w:rPr>
                <w:t>Requerimento nº 9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Oberdan Raul Saretta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85</w:t>
            </w:r>
            <w:r>
              <w:rPr>
                <w:rFonts w:ascii="Segoe UI" w:hAnsi="Segoe UI" w:cs="Segoe UI"/>
                <w:color w:val="212529"/>
              </w:rPr>
              <w:br/>
            </w:r>
          </w:p>
        </w:tc>
        <w:tc>
          <w:tcPr>
            <w:tcW w:w="4278" w:type="dxa"/>
            <w:tcBorders>
              <w:top w:val="single" w:sz="6" w:space="0" w:color="DEE2E6"/>
            </w:tcBorders>
            <w:shd w:val="clear" w:color="auto" w:fill="FFFFFF"/>
            <w:hideMark/>
          </w:tcPr>
          <w:p w14:paraId="2FDC4EC7" w14:textId="68D2C6D9" w:rsidR="003B022B" w:rsidRDefault="003B022B" w:rsidP="003B022B">
            <w:pPr>
              <w:jc w:val="both"/>
              <w:rPr>
                <w:rFonts w:ascii="Segoe UI" w:hAnsi="Segoe UI" w:cs="Segoe UI"/>
                <w:color w:val="212529"/>
              </w:rPr>
            </w:pPr>
            <w:r>
              <w:rPr>
                <w:rFonts w:ascii="Segoe UI" w:hAnsi="Segoe UI" w:cs="Segoe UI"/>
                <w:color w:val="212529"/>
              </w:rPr>
              <w:t>VOTO DE PESAR, pelo falecimento de Valmor Marcello. Solicitamos ainda que seja encaminhado ofício aos familiares.</w:t>
            </w:r>
          </w:p>
        </w:tc>
        <w:tc>
          <w:tcPr>
            <w:tcW w:w="50" w:type="dxa"/>
            <w:tcBorders>
              <w:top w:val="single" w:sz="6" w:space="0" w:color="DEE2E6"/>
            </w:tcBorders>
            <w:shd w:val="clear" w:color="auto" w:fill="FFFFFF"/>
          </w:tcPr>
          <w:p w14:paraId="31C6E30A" w14:textId="629F19FC" w:rsidR="003B022B" w:rsidRDefault="003B022B">
            <w:pPr>
              <w:rPr>
                <w:rFonts w:ascii="Segoe UI" w:hAnsi="Segoe UI" w:cs="Segoe UI"/>
                <w:color w:val="212529"/>
              </w:rPr>
            </w:pPr>
          </w:p>
        </w:tc>
      </w:tr>
      <w:tr w:rsidR="003B022B" w14:paraId="2D82851C" w14:textId="77777777" w:rsidTr="003B022B">
        <w:tc>
          <w:tcPr>
            <w:tcW w:w="50" w:type="dxa"/>
            <w:tcBorders>
              <w:top w:val="single" w:sz="6" w:space="0" w:color="DEE2E6"/>
            </w:tcBorders>
            <w:shd w:val="clear" w:color="auto" w:fill="FFFFFF"/>
          </w:tcPr>
          <w:p w14:paraId="54E0AAF1" w14:textId="1246A980"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4A0AD21E" w14:textId="6ABD5325" w:rsidR="003B022B" w:rsidRDefault="003B022B" w:rsidP="003B022B">
            <w:pPr>
              <w:rPr>
                <w:rFonts w:ascii="Segoe UI" w:hAnsi="Segoe UI" w:cs="Segoe UI"/>
                <w:color w:val="212529"/>
              </w:rPr>
            </w:pPr>
            <w:hyperlink r:id="rId19" w:history="1">
              <w:r>
                <w:rPr>
                  <w:rStyle w:val="Hyperlink"/>
                  <w:rFonts w:ascii="Segoe UI" w:hAnsi="Segoe UI" w:cs="Segoe UI"/>
                  <w:color w:val="02BAF2"/>
                </w:rPr>
                <w:t>Requerimento nº 10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Fernando Misturini</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129</w:t>
            </w:r>
            <w:r>
              <w:rPr>
                <w:rFonts w:ascii="Segoe UI" w:hAnsi="Segoe UI" w:cs="Segoe UI"/>
                <w:color w:val="212529"/>
              </w:rPr>
              <w:br/>
            </w:r>
          </w:p>
        </w:tc>
        <w:tc>
          <w:tcPr>
            <w:tcW w:w="4278" w:type="dxa"/>
            <w:tcBorders>
              <w:top w:val="single" w:sz="6" w:space="0" w:color="DEE2E6"/>
            </w:tcBorders>
            <w:shd w:val="clear" w:color="auto" w:fill="FFFFFF"/>
            <w:hideMark/>
          </w:tcPr>
          <w:p w14:paraId="4F7F704F" w14:textId="060A5E3B" w:rsidR="003B022B" w:rsidRDefault="003B022B" w:rsidP="003B022B">
            <w:pPr>
              <w:jc w:val="both"/>
              <w:rPr>
                <w:rFonts w:ascii="Segoe UI" w:hAnsi="Segoe UI" w:cs="Segoe UI"/>
                <w:color w:val="212529"/>
              </w:rPr>
            </w:pPr>
            <w:r>
              <w:rPr>
                <w:rFonts w:ascii="Segoe UI" w:hAnsi="Segoe UI" w:cs="Segoe UI"/>
                <w:color w:val="212529"/>
              </w:rPr>
              <w:t xml:space="preserve">REQUERER após ouvido o plenário, seja enviado ofício ao Executivo Municipal e ao IAT – Instituto Água e Terra, solicitando estudos de viabilidade com o objetivo de proceder à limpeza e o desassoreamento das margens do Rio </w:t>
            </w:r>
            <w:proofErr w:type="spellStart"/>
            <w:r>
              <w:rPr>
                <w:rFonts w:ascii="Segoe UI" w:hAnsi="Segoe UI" w:cs="Segoe UI"/>
                <w:color w:val="212529"/>
              </w:rPr>
              <w:t>Lonqueador</w:t>
            </w:r>
            <w:proofErr w:type="spellEnd"/>
            <w:r>
              <w:rPr>
                <w:rFonts w:ascii="Segoe UI" w:hAnsi="Segoe UI" w:cs="Segoe UI"/>
                <w:color w:val="212529"/>
              </w:rPr>
              <w:t xml:space="preserve"> de forma a preservar a qualidade ambiental e social da comunidade.</w:t>
            </w:r>
          </w:p>
        </w:tc>
        <w:tc>
          <w:tcPr>
            <w:tcW w:w="50" w:type="dxa"/>
            <w:tcBorders>
              <w:top w:val="single" w:sz="6" w:space="0" w:color="DEE2E6"/>
            </w:tcBorders>
            <w:shd w:val="clear" w:color="auto" w:fill="FFFFFF"/>
          </w:tcPr>
          <w:p w14:paraId="67045D77" w14:textId="0CB4BAB5" w:rsidR="003B022B" w:rsidRDefault="003B022B">
            <w:pPr>
              <w:rPr>
                <w:rFonts w:ascii="Segoe UI" w:hAnsi="Segoe UI" w:cs="Segoe UI"/>
                <w:color w:val="212529"/>
              </w:rPr>
            </w:pPr>
          </w:p>
        </w:tc>
      </w:tr>
      <w:tr w:rsidR="003B022B" w14:paraId="3F04F951" w14:textId="77777777" w:rsidTr="003B022B">
        <w:tc>
          <w:tcPr>
            <w:tcW w:w="50" w:type="dxa"/>
            <w:tcBorders>
              <w:top w:val="single" w:sz="6" w:space="0" w:color="DEE2E6"/>
            </w:tcBorders>
            <w:shd w:val="clear" w:color="auto" w:fill="FFFFFF"/>
          </w:tcPr>
          <w:p w14:paraId="033945B6" w14:textId="3BE15955"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473415FB" w14:textId="41FCF672" w:rsidR="003B022B" w:rsidRDefault="003B022B" w:rsidP="003B022B">
            <w:pPr>
              <w:rPr>
                <w:rFonts w:ascii="Segoe UI" w:hAnsi="Segoe UI" w:cs="Segoe UI"/>
                <w:color w:val="212529"/>
              </w:rPr>
            </w:pPr>
            <w:hyperlink r:id="rId20" w:history="1">
              <w:r>
                <w:rPr>
                  <w:rStyle w:val="Hyperlink"/>
                  <w:rFonts w:ascii="Segoe UI" w:hAnsi="Segoe UI" w:cs="Segoe UI"/>
                  <w:color w:val="02BAF2"/>
                </w:rPr>
                <w:t>Requerimento nº 11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Cidney</w:t>
            </w:r>
            <w:proofErr w:type="spellEnd"/>
            <w:r>
              <w:rPr>
                <w:rFonts w:ascii="Segoe UI" w:hAnsi="Segoe UI" w:cs="Segoe UI"/>
                <w:color w:val="212529"/>
              </w:rPr>
              <w:t xml:space="preserve"> Barbiero Filho</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112</w:t>
            </w:r>
            <w:r>
              <w:rPr>
                <w:rFonts w:ascii="Segoe UI" w:hAnsi="Segoe UI" w:cs="Segoe UI"/>
                <w:color w:val="212529"/>
              </w:rPr>
              <w:br/>
            </w:r>
          </w:p>
        </w:tc>
        <w:tc>
          <w:tcPr>
            <w:tcW w:w="4278" w:type="dxa"/>
            <w:tcBorders>
              <w:top w:val="single" w:sz="6" w:space="0" w:color="DEE2E6"/>
            </w:tcBorders>
            <w:shd w:val="clear" w:color="auto" w:fill="FFFFFF"/>
            <w:hideMark/>
          </w:tcPr>
          <w:p w14:paraId="02BA0C9B" w14:textId="63993E63" w:rsidR="003B022B" w:rsidRDefault="003B022B" w:rsidP="003B022B">
            <w:pPr>
              <w:jc w:val="both"/>
              <w:rPr>
                <w:rFonts w:ascii="Segoe UI" w:hAnsi="Segoe UI" w:cs="Segoe UI"/>
                <w:color w:val="212529"/>
              </w:rPr>
            </w:pPr>
            <w:r>
              <w:rPr>
                <w:rFonts w:ascii="Segoe UI" w:hAnsi="Segoe UI" w:cs="Segoe UI"/>
                <w:color w:val="212529"/>
              </w:rPr>
              <w:t xml:space="preserve">REQUERER, após ouvido o plenário, que seja encaminhado Ofício ao Deputado Estadual Sr. Wilmar </w:t>
            </w:r>
            <w:proofErr w:type="spellStart"/>
            <w:r>
              <w:rPr>
                <w:rFonts w:ascii="Segoe UI" w:hAnsi="Segoe UI" w:cs="Segoe UI"/>
                <w:color w:val="212529"/>
              </w:rPr>
              <w:t>Reichembach</w:t>
            </w:r>
            <w:proofErr w:type="spellEnd"/>
            <w:r>
              <w:rPr>
                <w:rFonts w:ascii="Segoe UI" w:hAnsi="Segoe UI" w:cs="Segoe UI"/>
                <w:color w:val="212529"/>
              </w:rPr>
              <w:t xml:space="preserve">, solicitando apoio na angariação de recurso junto ao Instituto Paranaense de Desenvolvimento Educacional (FUNDEPAR), no tocante ao Programa Escola Bonita, na ordem de R$ 100.000,00 (cem mil reais), a serem destinados a obras de revitalização/melhorias no Escola Estadual da </w:t>
            </w:r>
            <w:proofErr w:type="spellStart"/>
            <w:r>
              <w:rPr>
                <w:rFonts w:ascii="Segoe UI" w:hAnsi="Segoe UI" w:cs="Segoe UI"/>
                <w:color w:val="212529"/>
              </w:rPr>
              <w:t>Cango</w:t>
            </w:r>
            <w:proofErr w:type="spellEnd"/>
            <w:r>
              <w:rPr>
                <w:rFonts w:ascii="Segoe UI" w:hAnsi="Segoe UI" w:cs="Segoe UI"/>
                <w:color w:val="212529"/>
              </w:rPr>
              <w:t>, Francisco Beltrão – Paraná.</w:t>
            </w:r>
          </w:p>
        </w:tc>
        <w:tc>
          <w:tcPr>
            <w:tcW w:w="50" w:type="dxa"/>
            <w:tcBorders>
              <w:top w:val="single" w:sz="6" w:space="0" w:color="DEE2E6"/>
            </w:tcBorders>
            <w:shd w:val="clear" w:color="auto" w:fill="FFFFFF"/>
          </w:tcPr>
          <w:p w14:paraId="368247B0" w14:textId="0C6B6349" w:rsidR="003B022B" w:rsidRDefault="003B022B">
            <w:pPr>
              <w:rPr>
                <w:rFonts w:ascii="Segoe UI" w:hAnsi="Segoe UI" w:cs="Segoe UI"/>
                <w:color w:val="212529"/>
              </w:rPr>
            </w:pPr>
          </w:p>
        </w:tc>
      </w:tr>
      <w:tr w:rsidR="003B022B" w14:paraId="39D09453" w14:textId="77777777" w:rsidTr="003B022B">
        <w:tc>
          <w:tcPr>
            <w:tcW w:w="50" w:type="dxa"/>
            <w:tcBorders>
              <w:top w:val="single" w:sz="6" w:space="0" w:color="DEE2E6"/>
            </w:tcBorders>
            <w:shd w:val="clear" w:color="auto" w:fill="FFFFFF"/>
          </w:tcPr>
          <w:p w14:paraId="3CDD62C1" w14:textId="4F2CF6CF"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14226726" w14:textId="4709E56B" w:rsidR="003B022B" w:rsidRDefault="003B022B" w:rsidP="003B022B">
            <w:pPr>
              <w:rPr>
                <w:rFonts w:ascii="Segoe UI" w:hAnsi="Segoe UI" w:cs="Segoe UI"/>
                <w:color w:val="212529"/>
              </w:rPr>
            </w:pPr>
            <w:hyperlink r:id="rId21" w:history="1">
              <w:r>
                <w:rPr>
                  <w:rStyle w:val="Hyperlink"/>
                  <w:rFonts w:ascii="Segoe UI" w:hAnsi="Segoe UI" w:cs="Segoe UI"/>
                  <w:color w:val="02BAF2"/>
                </w:rPr>
                <w:t>Requerimento nº 12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t xml:space="preserve">, Oberdan Raul Saretta, </w:t>
            </w:r>
            <w:proofErr w:type="spellStart"/>
            <w:r>
              <w:rPr>
                <w:rFonts w:ascii="Segoe UI" w:hAnsi="Segoe UI" w:cs="Segoe UI"/>
                <w:color w:val="212529"/>
              </w:rPr>
              <w:t>Silmar</w:t>
            </w:r>
            <w:proofErr w:type="spellEnd"/>
            <w:r>
              <w:rPr>
                <w:rFonts w:ascii="Segoe UI" w:hAnsi="Segoe UI" w:cs="Segoe UI"/>
                <w:color w:val="212529"/>
              </w:rPr>
              <w:t xml:space="preserve"> Gallina</w:t>
            </w:r>
            <w:r>
              <w:rPr>
                <w:rFonts w:ascii="Segoe UI" w:hAnsi="Segoe UI" w:cs="Segoe UI"/>
                <w:color w:val="212529"/>
              </w:rPr>
              <w:br/>
            </w:r>
            <w:r>
              <w:rPr>
                <w:rFonts w:ascii="Segoe UI" w:hAnsi="Segoe UI" w:cs="Segoe UI"/>
                <w:b/>
                <w:bCs/>
                <w:color w:val="212529"/>
              </w:rPr>
              <w:lastRenderedPageBreak/>
              <w:t>Protocolo:</w:t>
            </w:r>
            <w:r>
              <w:rPr>
                <w:rFonts w:ascii="Segoe UI" w:hAnsi="Segoe UI" w:cs="Segoe UI"/>
                <w:color w:val="212529"/>
              </w:rPr>
              <w:t> 117</w:t>
            </w:r>
            <w:r>
              <w:rPr>
                <w:rFonts w:ascii="Segoe UI" w:hAnsi="Segoe UI" w:cs="Segoe UI"/>
                <w:color w:val="212529"/>
              </w:rPr>
              <w:br/>
            </w:r>
          </w:p>
        </w:tc>
        <w:tc>
          <w:tcPr>
            <w:tcW w:w="4278" w:type="dxa"/>
            <w:tcBorders>
              <w:top w:val="single" w:sz="6" w:space="0" w:color="DEE2E6"/>
            </w:tcBorders>
            <w:shd w:val="clear" w:color="auto" w:fill="FFFFFF"/>
            <w:hideMark/>
          </w:tcPr>
          <w:p w14:paraId="3B1CBCF5" w14:textId="4570AAE3" w:rsidR="003B022B" w:rsidRDefault="003B022B" w:rsidP="003B022B">
            <w:pPr>
              <w:jc w:val="both"/>
              <w:rPr>
                <w:rFonts w:ascii="Segoe UI" w:hAnsi="Segoe UI" w:cs="Segoe UI"/>
                <w:color w:val="212529"/>
              </w:rPr>
            </w:pPr>
            <w:r>
              <w:rPr>
                <w:rFonts w:ascii="Segoe UI" w:hAnsi="Segoe UI" w:cs="Segoe UI"/>
                <w:color w:val="212529"/>
              </w:rPr>
              <w:lastRenderedPageBreak/>
              <w:t xml:space="preserve">REQUERER, que após ouvido o plenário o Executivo Municipal </w:t>
            </w:r>
            <w:r>
              <w:rPr>
                <w:rFonts w:ascii="Segoe UI" w:hAnsi="Segoe UI" w:cs="Segoe UI"/>
                <w:color w:val="212529"/>
              </w:rPr>
              <w:t>nos informes</w:t>
            </w:r>
            <w:r>
              <w:rPr>
                <w:rFonts w:ascii="Segoe UI" w:hAnsi="Segoe UI" w:cs="Segoe UI"/>
                <w:color w:val="212529"/>
              </w:rPr>
              <w:t xml:space="preserve"> sobre a previsão de elaboração do Programa de </w:t>
            </w:r>
            <w:r>
              <w:rPr>
                <w:rFonts w:ascii="Segoe UI" w:hAnsi="Segoe UI" w:cs="Segoe UI"/>
                <w:color w:val="212529"/>
              </w:rPr>
              <w:lastRenderedPageBreak/>
              <w:t>Recuperação Fiscal (REFIS) para o ano de 2025.</w:t>
            </w:r>
          </w:p>
        </w:tc>
        <w:tc>
          <w:tcPr>
            <w:tcW w:w="50" w:type="dxa"/>
            <w:tcBorders>
              <w:top w:val="single" w:sz="6" w:space="0" w:color="DEE2E6"/>
            </w:tcBorders>
            <w:shd w:val="clear" w:color="auto" w:fill="FFFFFF"/>
          </w:tcPr>
          <w:p w14:paraId="5889CED5" w14:textId="0ECC9D79" w:rsidR="003B022B" w:rsidRDefault="003B022B">
            <w:pPr>
              <w:rPr>
                <w:rFonts w:ascii="Segoe UI" w:hAnsi="Segoe UI" w:cs="Segoe UI"/>
                <w:color w:val="212529"/>
              </w:rPr>
            </w:pPr>
          </w:p>
        </w:tc>
      </w:tr>
      <w:tr w:rsidR="003B022B" w14:paraId="5B651ACD" w14:textId="77777777" w:rsidTr="003B022B">
        <w:tc>
          <w:tcPr>
            <w:tcW w:w="50" w:type="dxa"/>
            <w:tcBorders>
              <w:top w:val="single" w:sz="6" w:space="0" w:color="DEE2E6"/>
            </w:tcBorders>
            <w:shd w:val="clear" w:color="auto" w:fill="FFFFFF"/>
          </w:tcPr>
          <w:p w14:paraId="11D710EB" w14:textId="0B053061"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02B0B5E8" w14:textId="7C89EC51" w:rsidR="003B022B" w:rsidRDefault="003B022B" w:rsidP="003B022B">
            <w:pPr>
              <w:rPr>
                <w:rFonts w:ascii="Segoe UI" w:hAnsi="Segoe UI" w:cs="Segoe UI"/>
                <w:color w:val="212529"/>
              </w:rPr>
            </w:pPr>
            <w:hyperlink r:id="rId22" w:history="1">
              <w:r>
                <w:rPr>
                  <w:rStyle w:val="Hyperlink"/>
                  <w:rFonts w:ascii="Segoe UI" w:hAnsi="Segoe UI" w:cs="Segoe UI"/>
                  <w:color w:val="02BAF2"/>
                </w:rPr>
                <w:t>Requerimento nº 13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Cidney</w:t>
            </w:r>
            <w:proofErr w:type="spellEnd"/>
            <w:r>
              <w:rPr>
                <w:rFonts w:ascii="Segoe UI" w:hAnsi="Segoe UI" w:cs="Segoe UI"/>
                <w:color w:val="212529"/>
              </w:rPr>
              <w:t xml:space="preserve"> Barbiero Filho</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111</w:t>
            </w:r>
            <w:r>
              <w:rPr>
                <w:rFonts w:ascii="Segoe UI" w:hAnsi="Segoe UI" w:cs="Segoe UI"/>
                <w:color w:val="212529"/>
              </w:rPr>
              <w:br/>
            </w:r>
          </w:p>
        </w:tc>
        <w:tc>
          <w:tcPr>
            <w:tcW w:w="4278" w:type="dxa"/>
            <w:tcBorders>
              <w:top w:val="single" w:sz="6" w:space="0" w:color="DEE2E6"/>
            </w:tcBorders>
            <w:shd w:val="clear" w:color="auto" w:fill="FFFFFF"/>
            <w:hideMark/>
          </w:tcPr>
          <w:p w14:paraId="23492979" w14:textId="757E032C" w:rsidR="003B022B" w:rsidRDefault="003B022B" w:rsidP="003B022B">
            <w:pPr>
              <w:jc w:val="both"/>
              <w:rPr>
                <w:rFonts w:ascii="Segoe UI" w:hAnsi="Segoe UI" w:cs="Segoe UI"/>
                <w:color w:val="212529"/>
              </w:rPr>
            </w:pPr>
            <w:r>
              <w:rPr>
                <w:rFonts w:ascii="Segoe UI" w:hAnsi="Segoe UI" w:cs="Segoe UI"/>
                <w:color w:val="212529"/>
              </w:rPr>
              <w:t xml:space="preserve">REQUERER, após ouvido o plenário, que seja encaminhado Ofício ao Deputado Estadual Sr. Wilmar </w:t>
            </w:r>
            <w:proofErr w:type="spellStart"/>
            <w:r>
              <w:rPr>
                <w:rFonts w:ascii="Segoe UI" w:hAnsi="Segoe UI" w:cs="Segoe UI"/>
                <w:color w:val="212529"/>
              </w:rPr>
              <w:t>Reichembach</w:t>
            </w:r>
            <w:proofErr w:type="spellEnd"/>
            <w:r>
              <w:rPr>
                <w:rFonts w:ascii="Segoe UI" w:hAnsi="Segoe UI" w:cs="Segoe UI"/>
                <w:color w:val="212529"/>
              </w:rPr>
              <w:t xml:space="preserve">, solicitando apoio na angariação de recursos, na ordem de R$ 1.000.000,00 (um milhão de reais), a serem destinados a construção de um lago municipal no bairro Pinheirão e </w:t>
            </w:r>
            <w:proofErr w:type="spellStart"/>
            <w:r>
              <w:rPr>
                <w:rFonts w:ascii="Segoe UI" w:hAnsi="Segoe UI" w:cs="Segoe UI"/>
                <w:color w:val="212529"/>
              </w:rPr>
              <w:t>Cantelmo</w:t>
            </w:r>
            <w:proofErr w:type="spellEnd"/>
            <w:r>
              <w:rPr>
                <w:rFonts w:ascii="Segoe UI" w:hAnsi="Segoe UI" w:cs="Segoe UI"/>
                <w:color w:val="212529"/>
              </w:rPr>
              <w:t>.</w:t>
            </w:r>
          </w:p>
        </w:tc>
        <w:tc>
          <w:tcPr>
            <w:tcW w:w="50" w:type="dxa"/>
            <w:tcBorders>
              <w:top w:val="single" w:sz="6" w:space="0" w:color="DEE2E6"/>
            </w:tcBorders>
            <w:shd w:val="clear" w:color="auto" w:fill="FFFFFF"/>
          </w:tcPr>
          <w:p w14:paraId="48C8D375" w14:textId="5AC1D60A" w:rsidR="003B022B" w:rsidRDefault="003B022B">
            <w:pPr>
              <w:rPr>
                <w:rFonts w:ascii="Segoe UI" w:hAnsi="Segoe UI" w:cs="Segoe UI"/>
                <w:color w:val="212529"/>
              </w:rPr>
            </w:pPr>
          </w:p>
        </w:tc>
      </w:tr>
      <w:tr w:rsidR="003B022B" w14:paraId="30E355D4" w14:textId="77777777" w:rsidTr="003B022B">
        <w:tc>
          <w:tcPr>
            <w:tcW w:w="50" w:type="dxa"/>
            <w:tcBorders>
              <w:top w:val="single" w:sz="6" w:space="0" w:color="DEE2E6"/>
            </w:tcBorders>
            <w:shd w:val="clear" w:color="auto" w:fill="FFFFFF"/>
          </w:tcPr>
          <w:p w14:paraId="50C20882" w14:textId="611DB029"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ECD3B7E" w14:textId="2FFC5B72" w:rsidR="003B022B" w:rsidRDefault="003B022B" w:rsidP="003B022B">
            <w:pPr>
              <w:rPr>
                <w:rFonts w:ascii="Segoe UI" w:hAnsi="Segoe UI" w:cs="Segoe UI"/>
                <w:color w:val="212529"/>
              </w:rPr>
            </w:pPr>
            <w:hyperlink r:id="rId23" w:history="1">
              <w:r>
                <w:rPr>
                  <w:rStyle w:val="Hyperlink"/>
                  <w:rFonts w:ascii="Segoe UI" w:hAnsi="Segoe UI" w:cs="Segoe UI"/>
                  <w:color w:val="02BAF2"/>
                </w:rPr>
                <w:t>Requerimento nº 14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3</w:t>
            </w:r>
            <w:r>
              <w:rPr>
                <w:rFonts w:ascii="Segoe UI" w:hAnsi="Segoe UI" w:cs="Segoe UI"/>
                <w:color w:val="212529"/>
              </w:rPr>
              <w:br/>
            </w:r>
          </w:p>
        </w:tc>
        <w:tc>
          <w:tcPr>
            <w:tcW w:w="4278" w:type="dxa"/>
            <w:tcBorders>
              <w:top w:val="single" w:sz="6" w:space="0" w:color="DEE2E6"/>
            </w:tcBorders>
            <w:shd w:val="clear" w:color="auto" w:fill="FFFFFF"/>
            <w:hideMark/>
          </w:tcPr>
          <w:p w14:paraId="03F75C86" w14:textId="0F69D31E" w:rsidR="003B022B" w:rsidRDefault="003B022B" w:rsidP="003B022B">
            <w:pPr>
              <w:jc w:val="both"/>
              <w:rPr>
                <w:rFonts w:ascii="Segoe UI" w:hAnsi="Segoe UI" w:cs="Segoe UI"/>
                <w:color w:val="212529"/>
              </w:rPr>
            </w:pPr>
            <w:r>
              <w:rPr>
                <w:rFonts w:ascii="Segoe UI" w:hAnsi="Segoe UI" w:cs="Segoe UI"/>
                <w:color w:val="212529"/>
              </w:rPr>
              <w:t xml:space="preserve">VOTO DE PESAR, pelo falecimento de </w:t>
            </w:r>
            <w:proofErr w:type="spellStart"/>
            <w:r>
              <w:rPr>
                <w:rFonts w:ascii="Segoe UI" w:hAnsi="Segoe UI" w:cs="Segoe UI"/>
                <w:color w:val="212529"/>
              </w:rPr>
              <w:t>Duzolina</w:t>
            </w:r>
            <w:proofErr w:type="spellEnd"/>
            <w:r>
              <w:rPr>
                <w:rFonts w:ascii="Segoe UI" w:hAnsi="Segoe UI" w:cs="Segoe UI"/>
                <w:color w:val="212529"/>
              </w:rPr>
              <w:t xml:space="preserve"> </w:t>
            </w:r>
            <w:proofErr w:type="spellStart"/>
            <w:r>
              <w:rPr>
                <w:rFonts w:ascii="Segoe UI" w:hAnsi="Segoe UI" w:cs="Segoe UI"/>
                <w:color w:val="212529"/>
              </w:rPr>
              <w:t>Macari</w:t>
            </w:r>
            <w:proofErr w:type="spellEnd"/>
            <w:r>
              <w:rPr>
                <w:rFonts w:ascii="Segoe UI" w:hAnsi="Segoe UI" w:cs="Segoe UI"/>
                <w:color w:val="212529"/>
              </w:rPr>
              <w:t xml:space="preserve"> Nesi, ainda solicito que seja encaminhado ofício aos familiares.</w:t>
            </w:r>
          </w:p>
        </w:tc>
        <w:tc>
          <w:tcPr>
            <w:tcW w:w="50" w:type="dxa"/>
            <w:tcBorders>
              <w:top w:val="single" w:sz="6" w:space="0" w:color="DEE2E6"/>
            </w:tcBorders>
            <w:shd w:val="clear" w:color="auto" w:fill="FFFFFF"/>
          </w:tcPr>
          <w:p w14:paraId="43A520AD" w14:textId="593D287B" w:rsidR="003B022B" w:rsidRDefault="003B022B">
            <w:pPr>
              <w:rPr>
                <w:rFonts w:ascii="Segoe UI" w:hAnsi="Segoe UI" w:cs="Segoe UI"/>
                <w:color w:val="212529"/>
              </w:rPr>
            </w:pPr>
          </w:p>
        </w:tc>
      </w:tr>
      <w:tr w:rsidR="003B022B" w14:paraId="21AFEC6C" w14:textId="77777777" w:rsidTr="003B022B">
        <w:tc>
          <w:tcPr>
            <w:tcW w:w="50" w:type="dxa"/>
            <w:tcBorders>
              <w:top w:val="single" w:sz="6" w:space="0" w:color="DEE2E6"/>
            </w:tcBorders>
            <w:shd w:val="clear" w:color="auto" w:fill="FFFFFF"/>
          </w:tcPr>
          <w:p w14:paraId="1C607CB6" w14:textId="4AFBF434"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C9D0BAA" w14:textId="5AC0447D" w:rsidR="003B022B" w:rsidRDefault="003B022B" w:rsidP="003B022B">
            <w:pPr>
              <w:rPr>
                <w:rFonts w:ascii="Segoe UI" w:hAnsi="Segoe UI" w:cs="Segoe UI"/>
                <w:color w:val="212529"/>
              </w:rPr>
            </w:pPr>
            <w:hyperlink r:id="rId24" w:history="1">
              <w:r>
                <w:rPr>
                  <w:rStyle w:val="Hyperlink"/>
                  <w:rFonts w:ascii="Segoe UI" w:hAnsi="Segoe UI" w:cs="Segoe UI"/>
                  <w:color w:val="02BAF2"/>
                </w:rPr>
                <w:t>Requerimento nº 15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MESA DIRETORA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132</w:t>
            </w:r>
            <w:r>
              <w:rPr>
                <w:rFonts w:ascii="Segoe UI" w:hAnsi="Segoe UI" w:cs="Segoe UI"/>
                <w:color w:val="212529"/>
              </w:rPr>
              <w:br/>
            </w:r>
          </w:p>
        </w:tc>
        <w:tc>
          <w:tcPr>
            <w:tcW w:w="4278" w:type="dxa"/>
            <w:tcBorders>
              <w:top w:val="single" w:sz="6" w:space="0" w:color="DEE2E6"/>
            </w:tcBorders>
            <w:shd w:val="clear" w:color="auto" w:fill="FFFFFF"/>
            <w:hideMark/>
          </w:tcPr>
          <w:p w14:paraId="62EEAA5C" w14:textId="15F6ED2E" w:rsidR="003B022B" w:rsidRDefault="003B022B" w:rsidP="003B022B">
            <w:pPr>
              <w:jc w:val="both"/>
              <w:rPr>
                <w:rFonts w:ascii="Segoe UI" w:hAnsi="Segoe UI" w:cs="Segoe UI"/>
                <w:color w:val="212529"/>
              </w:rPr>
            </w:pPr>
            <w:r>
              <w:rPr>
                <w:rFonts w:ascii="Segoe UI" w:hAnsi="Segoe UI" w:cs="Segoe UI"/>
                <w:color w:val="212529"/>
              </w:rPr>
              <w:t>REQUERER a formação de uma Comissão Parlamentar Temporária Interna para revisão do Regimento Interno, nos termos do art. 39, inciso I, alínea a), a ser formada por cinco vereadores, para realizar os trabalhos em até 60 (Sessenta) dias.</w:t>
            </w:r>
          </w:p>
        </w:tc>
        <w:tc>
          <w:tcPr>
            <w:tcW w:w="50" w:type="dxa"/>
            <w:tcBorders>
              <w:top w:val="single" w:sz="6" w:space="0" w:color="DEE2E6"/>
            </w:tcBorders>
            <w:shd w:val="clear" w:color="auto" w:fill="FFFFFF"/>
          </w:tcPr>
          <w:p w14:paraId="790A7824" w14:textId="1A46D146" w:rsidR="003B022B" w:rsidRDefault="003B022B">
            <w:pPr>
              <w:rPr>
                <w:rFonts w:ascii="Segoe UI" w:hAnsi="Segoe UI" w:cs="Segoe UI"/>
                <w:color w:val="212529"/>
              </w:rPr>
            </w:pPr>
          </w:p>
        </w:tc>
      </w:tr>
      <w:tr w:rsidR="003B022B" w14:paraId="545D87BE" w14:textId="77777777" w:rsidTr="003B022B">
        <w:tc>
          <w:tcPr>
            <w:tcW w:w="50" w:type="dxa"/>
            <w:tcBorders>
              <w:top w:val="single" w:sz="6" w:space="0" w:color="DEE2E6"/>
            </w:tcBorders>
            <w:shd w:val="clear" w:color="auto" w:fill="FFFFFF"/>
          </w:tcPr>
          <w:p w14:paraId="750DC213" w14:textId="3ED44A87"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2BDB40C0" w14:textId="466F1DCB" w:rsidR="003B022B" w:rsidRDefault="003B022B" w:rsidP="003B022B">
            <w:pPr>
              <w:rPr>
                <w:rFonts w:ascii="Segoe UI" w:hAnsi="Segoe UI" w:cs="Segoe UI"/>
                <w:color w:val="212529"/>
              </w:rPr>
            </w:pPr>
            <w:hyperlink r:id="rId25" w:history="1">
              <w:r>
                <w:rPr>
                  <w:rStyle w:val="Hyperlink"/>
                  <w:rFonts w:ascii="Segoe UI" w:hAnsi="Segoe UI" w:cs="Segoe UI"/>
                  <w:color w:val="02BAF2"/>
                </w:rPr>
                <w:t>Requerimento nº 16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MESA DIRETORA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135</w:t>
            </w:r>
            <w:r>
              <w:rPr>
                <w:rFonts w:ascii="Segoe UI" w:hAnsi="Segoe UI" w:cs="Segoe UI"/>
                <w:color w:val="212529"/>
              </w:rPr>
              <w:br/>
            </w:r>
          </w:p>
        </w:tc>
        <w:tc>
          <w:tcPr>
            <w:tcW w:w="4278" w:type="dxa"/>
            <w:tcBorders>
              <w:top w:val="single" w:sz="6" w:space="0" w:color="DEE2E6"/>
            </w:tcBorders>
            <w:shd w:val="clear" w:color="auto" w:fill="FFFFFF"/>
            <w:hideMark/>
          </w:tcPr>
          <w:p w14:paraId="302B249A" w14:textId="065576CD" w:rsidR="003B022B" w:rsidRDefault="003B022B" w:rsidP="003B022B">
            <w:pPr>
              <w:jc w:val="both"/>
              <w:rPr>
                <w:rFonts w:ascii="Segoe UI" w:hAnsi="Segoe UI" w:cs="Segoe UI"/>
                <w:color w:val="212529"/>
              </w:rPr>
            </w:pPr>
            <w:r>
              <w:rPr>
                <w:rFonts w:ascii="Segoe UI" w:hAnsi="Segoe UI" w:cs="Segoe UI"/>
                <w:color w:val="212529"/>
              </w:rPr>
              <w:t>REQUERER, a alteração da Lei Orgânica Municipal.</w:t>
            </w:r>
          </w:p>
        </w:tc>
        <w:tc>
          <w:tcPr>
            <w:tcW w:w="50" w:type="dxa"/>
            <w:tcBorders>
              <w:top w:val="single" w:sz="6" w:space="0" w:color="DEE2E6"/>
            </w:tcBorders>
            <w:shd w:val="clear" w:color="auto" w:fill="FFFFFF"/>
          </w:tcPr>
          <w:p w14:paraId="0228053C" w14:textId="29D7350F" w:rsidR="003B022B" w:rsidRDefault="003B022B">
            <w:pPr>
              <w:rPr>
                <w:rFonts w:ascii="Segoe UI" w:hAnsi="Segoe UI" w:cs="Segoe UI"/>
                <w:color w:val="212529"/>
              </w:rPr>
            </w:pPr>
          </w:p>
        </w:tc>
      </w:tr>
      <w:tr w:rsidR="003B022B" w14:paraId="64F8B2A3" w14:textId="77777777" w:rsidTr="003B022B">
        <w:tc>
          <w:tcPr>
            <w:tcW w:w="50" w:type="dxa"/>
            <w:tcBorders>
              <w:top w:val="single" w:sz="6" w:space="0" w:color="DEE2E6"/>
            </w:tcBorders>
            <w:shd w:val="clear" w:color="auto" w:fill="FFFFFF"/>
          </w:tcPr>
          <w:p w14:paraId="232D5FAA" w14:textId="713BFC80"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1EBBCCDC" w14:textId="7BF0803B" w:rsidR="003B022B" w:rsidRDefault="003B022B" w:rsidP="003B022B">
            <w:pPr>
              <w:rPr>
                <w:rFonts w:ascii="Segoe UI" w:hAnsi="Segoe UI" w:cs="Segoe UI"/>
                <w:color w:val="212529"/>
              </w:rPr>
            </w:pPr>
            <w:hyperlink r:id="rId26" w:history="1">
              <w:r>
                <w:rPr>
                  <w:rStyle w:val="Hyperlink"/>
                  <w:rFonts w:ascii="Segoe UI" w:hAnsi="Segoe UI" w:cs="Segoe UI"/>
                  <w:color w:val="02BAF2"/>
                </w:rPr>
                <w:t>Indicação nº 1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Silmar</w:t>
            </w:r>
            <w:proofErr w:type="spellEnd"/>
            <w:r>
              <w:rPr>
                <w:rFonts w:ascii="Segoe UI" w:hAnsi="Segoe UI" w:cs="Segoe UI"/>
                <w:color w:val="212529"/>
              </w:rPr>
              <w:t xml:space="preserve"> Gallina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101</w:t>
            </w:r>
            <w:r>
              <w:rPr>
                <w:rFonts w:ascii="Segoe UI" w:hAnsi="Segoe UI" w:cs="Segoe UI"/>
                <w:color w:val="212529"/>
              </w:rPr>
              <w:br/>
            </w:r>
          </w:p>
        </w:tc>
        <w:tc>
          <w:tcPr>
            <w:tcW w:w="4278" w:type="dxa"/>
            <w:tcBorders>
              <w:top w:val="single" w:sz="6" w:space="0" w:color="DEE2E6"/>
            </w:tcBorders>
            <w:shd w:val="clear" w:color="auto" w:fill="FFFFFF"/>
            <w:hideMark/>
          </w:tcPr>
          <w:p w14:paraId="3E243A38" w14:textId="75EDE3B5" w:rsidR="003B022B" w:rsidRDefault="003B022B" w:rsidP="003B022B">
            <w:pPr>
              <w:jc w:val="both"/>
              <w:rPr>
                <w:rFonts w:ascii="Segoe UI" w:hAnsi="Segoe UI" w:cs="Segoe UI"/>
                <w:color w:val="212529"/>
              </w:rPr>
            </w:pPr>
            <w:r>
              <w:rPr>
                <w:rFonts w:ascii="Segoe UI" w:hAnsi="Segoe UI" w:cs="Segoe UI"/>
                <w:color w:val="212529"/>
              </w:rPr>
              <w:t xml:space="preserve">INDICAR, ao Poder Executivo, através do setor competente, para que realize a limpeza do córrego </w:t>
            </w:r>
            <w:proofErr w:type="spellStart"/>
            <w:r>
              <w:rPr>
                <w:rFonts w:ascii="Segoe UI" w:hAnsi="Segoe UI" w:cs="Segoe UI"/>
                <w:color w:val="212529"/>
              </w:rPr>
              <w:t>Urutago</w:t>
            </w:r>
            <w:proofErr w:type="spellEnd"/>
            <w:r>
              <w:rPr>
                <w:rFonts w:ascii="Segoe UI" w:hAnsi="Segoe UI" w:cs="Segoe UI"/>
                <w:color w:val="212529"/>
              </w:rPr>
              <w:t>.</w:t>
            </w:r>
          </w:p>
        </w:tc>
        <w:tc>
          <w:tcPr>
            <w:tcW w:w="50" w:type="dxa"/>
            <w:tcBorders>
              <w:top w:val="single" w:sz="6" w:space="0" w:color="DEE2E6"/>
            </w:tcBorders>
            <w:shd w:val="clear" w:color="auto" w:fill="FFFFFF"/>
          </w:tcPr>
          <w:p w14:paraId="0EDA3A3B" w14:textId="401B56FE" w:rsidR="003B022B" w:rsidRDefault="003B022B">
            <w:pPr>
              <w:rPr>
                <w:rFonts w:ascii="Segoe UI" w:hAnsi="Segoe UI" w:cs="Segoe UI"/>
                <w:color w:val="212529"/>
              </w:rPr>
            </w:pPr>
          </w:p>
        </w:tc>
      </w:tr>
      <w:tr w:rsidR="003B022B" w14:paraId="262657CC" w14:textId="77777777" w:rsidTr="003B022B">
        <w:tc>
          <w:tcPr>
            <w:tcW w:w="50" w:type="dxa"/>
            <w:tcBorders>
              <w:top w:val="single" w:sz="6" w:space="0" w:color="DEE2E6"/>
            </w:tcBorders>
            <w:shd w:val="clear" w:color="auto" w:fill="FFFFFF"/>
          </w:tcPr>
          <w:p w14:paraId="33EA02D0" w14:textId="2552A413"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37AB91C" w14:textId="211D43DB" w:rsidR="003B022B" w:rsidRDefault="003B022B" w:rsidP="003B022B">
            <w:pPr>
              <w:rPr>
                <w:rFonts w:ascii="Segoe UI" w:hAnsi="Segoe UI" w:cs="Segoe UI"/>
                <w:color w:val="212529"/>
              </w:rPr>
            </w:pPr>
            <w:hyperlink r:id="rId27" w:history="1">
              <w:r>
                <w:rPr>
                  <w:rStyle w:val="Hyperlink"/>
                  <w:rFonts w:ascii="Segoe UI" w:hAnsi="Segoe UI" w:cs="Segoe UI"/>
                  <w:color w:val="02BAF2"/>
                </w:rPr>
                <w:t>Indicação nº 2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Pedro Eduardo </w:t>
            </w:r>
            <w:proofErr w:type="spellStart"/>
            <w:r>
              <w:rPr>
                <w:rFonts w:ascii="Segoe UI" w:hAnsi="Segoe UI" w:cs="Segoe UI"/>
                <w:color w:val="212529"/>
              </w:rPr>
              <w:t>Bernardon</w:t>
            </w:r>
            <w:proofErr w:type="spellEnd"/>
            <w:r>
              <w:rPr>
                <w:rFonts w:ascii="Segoe UI" w:hAnsi="Segoe UI" w:cs="Segoe UI"/>
                <w:color w:val="212529"/>
              </w:rPr>
              <w:t xml:space="preserve"> dos Santos</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20</w:t>
            </w:r>
            <w:r>
              <w:rPr>
                <w:rFonts w:ascii="Segoe UI" w:hAnsi="Segoe UI" w:cs="Segoe UI"/>
                <w:color w:val="212529"/>
              </w:rPr>
              <w:br/>
            </w:r>
          </w:p>
        </w:tc>
        <w:tc>
          <w:tcPr>
            <w:tcW w:w="4278" w:type="dxa"/>
            <w:tcBorders>
              <w:top w:val="single" w:sz="6" w:space="0" w:color="DEE2E6"/>
            </w:tcBorders>
            <w:shd w:val="clear" w:color="auto" w:fill="FFFFFF"/>
            <w:hideMark/>
          </w:tcPr>
          <w:p w14:paraId="024220EF" w14:textId="52E9C13F" w:rsidR="003B022B" w:rsidRDefault="003B022B" w:rsidP="003B022B">
            <w:pPr>
              <w:jc w:val="both"/>
              <w:rPr>
                <w:rFonts w:ascii="Segoe UI" w:hAnsi="Segoe UI" w:cs="Segoe UI"/>
                <w:color w:val="212529"/>
              </w:rPr>
            </w:pPr>
            <w:r>
              <w:rPr>
                <w:rFonts w:ascii="Segoe UI" w:hAnsi="Segoe UI" w:cs="Segoe UI"/>
                <w:color w:val="212529"/>
              </w:rPr>
              <w:t>INDICAR, ao Executivo Municipal, por meio de estudos do setor competente, que proceda a construção de banheiros nos parques e lagos municipais bem como a instalação de bebedouros nos parques que ainda não tem.</w:t>
            </w:r>
          </w:p>
        </w:tc>
        <w:tc>
          <w:tcPr>
            <w:tcW w:w="50" w:type="dxa"/>
            <w:tcBorders>
              <w:top w:val="single" w:sz="6" w:space="0" w:color="DEE2E6"/>
            </w:tcBorders>
            <w:shd w:val="clear" w:color="auto" w:fill="FFFFFF"/>
          </w:tcPr>
          <w:p w14:paraId="3DF61F94" w14:textId="73E5203E" w:rsidR="003B022B" w:rsidRDefault="003B022B">
            <w:pPr>
              <w:rPr>
                <w:rFonts w:ascii="Segoe UI" w:hAnsi="Segoe UI" w:cs="Segoe UI"/>
                <w:color w:val="212529"/>
              </w:rPr>
            </w:pPr>
          </w:p>
        </w:tc>
      </w:tr>
      <w:tr w:rsidR="003B022B" w14:paraId="399B98D8" w14:textId="77777777" w:rsidTr="003B022B">
        <w:tc>
          <w:tcPr>
            <w:tcW w:w="50" w:type="dxa"/>
            <w:tcBorders>
              <w:top w:val="single" w:sz="6" w:space="0" w:color="DEE2E6"/>
            </w:tcBorders>
            <w:shd w:val="clear" w:color="auto" w:fill="FFFFFF"/>
          </w:tcPr>
          <w:p w14:paraId="2802EE39" w14:textId="6E6D4431"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1379D4A1" w14:textId="63AA6309" w:rsidR="003B022B" w:rsidRDefault="003B022B" w:rsidP="003B022B">
            <w:pPr>
              <w:rPr>
                <w:rFonts w:ascii="Segoe UI" w:hAnsi="Segoe UI" w:cs="Segoe UI"/>
                <w:color w:val="212529"/>
              </w:rPr>
            </w:pPr>
            <w:hyperlink r:id="rId28" w:history="1">
              <w:r>
                <w:rPr>
                  <w:rStyle w:val="Hyperlink"/>
                  <w:rFonts w:ascii="Segoe UI" w:hAnsi="Segoe UI" w:cs="Segoe UI"/>
                  <w:color w:val="02BAF2"/>
                </w:rPr>
                <w:t>Indicação nº 3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Pedro Eduardo </w:t>
            </w:r>
            <w:proofErr w:type="spellStart"/>
            <w:r>
              <w:rPr>
                <w:rFonts w:ascii="Segoe UI" w:hAnsi="Segoe UI" w:cs="Segoe UI"/>
                <w:color w:val="212529"/>
              </w:rPr>
              <w:t>Bernardon</w:t>
            </w:r>
            <w:proofErr w:type="spellEnd"/>
            <w:r>
              <w:rPr>
                <w:rFonts w:ascii="Segoe UI" w:hAnsi="Segoe UI" w:cs="Segoe UI"/>
                <w:color w:val="212529"/>
              </w:rPr>
              <w:t xml:space="preserve"> dos Santos</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22</w:t>
            </w:r>
            <w:r>
              <w:rPr>
                <w:rFonts w:ascii="Segoe UI" w:hAnsi="Segoe UI" w:cs="Segoe UI"/>
                <w:color w:val="212529"/>
              </w:rPr>
              <w:br/>
            </w:r>
          </w:p>
        </w:tc>
        <w:tc>
          <w:tcPr>
            <w:tcW w:w="4278" w:type="dxa"/>
            <w:tcBorders>
              <w:top w:val="single" w:sz="6" w:space="0" w:color="DEE2E6"/>
            </w:tcBorders>
            <w:shd w:val="clear" w:color="auto" w:fill="FFFFFF"/>
            <w:hideMark/>
          </w:tcPr>
          <w:p w14:paraId="5993D36F" w14:textId="36976BD9" w:rsidR="003B022B" w:rsidRDefault="003B022B" w:rsidP="003B022B">
            <w:pPr>
              <w:jc w:val="both"/>
              <w:rPr>
                <w:rFonts w:ascii="Segoe UI" w:hAnsi="Segoe UI" w:cs="Segoe UI"/>
                <w:color w:val="212529"/>
              </w:rPr>
            </w:pPr>
            <w:r>
              <w:rPr>
                <w:rFonts w:ascii="Segoe UI" w:hAnsi="Segoe UI" w:cs="Segoe UI"/>
                <w:color w:val="212529"/>
              </w:rPr>
              <w:t>INDICAR, ao Executivo Municipal, por meio de estudos do setor competente, que proceda pavimentação asfáltica, na Rua Orestes Pavan, localizada atrás do Detran.</w:t>
            </w:r>
          </w:p>
        </w:tc>
        <w:tc>
          <w:tcPr>
            <w:tcW w:w="50" w:type="dxa"/>
            <w:tcBorders>
              <w:top w:val="single" w:sz="6" w:space="0" w:color="DEE2E6"/>
            </w:tcBorders>
            <w:shd w:val="clear" w:color="auto" w:fill="FFFFFF"/>
          </w:tcPr>
          <w:p w14:paraId="17232052" w14:textId="3812DFC9" w:rsidR="003B022B" w:rsidRDefault="003B022B">
            <w:pPr>
              <w:rPr>
                <w:rFonts w:ascii="Segoe UI" w:hAnsi="Segoe UI" w:cs="Segoe UI"/>
                <w:color w:val="212529"/>
              </w:rPr>
            </w:pPr>
          </w:p>
        </w:tc>
      </w:tr>
      <w:tr w:rsidR="003B022B" w14:paraId="42585AC6" w14:textId="77777777" w:rsidTr="003B022B">
        <w:tc>
          <w:tcPr>
            <w:tcW w:w="50" w:type="dxa"/>
            <w:tcBorders>
              <w:top w:val="single" w:sz="6" w:space="0" w:color="DEE2E6"/>
            </w:tcBorders>
            <w:shd w:val="clear" w:color="auto" w:fill="FFFFFF"/>
          </w:tcPr>
          <w:p w14:paraId="21437302" w14:textId="70DDFD17"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39FD3B7" w14:textId="5168E708" w:rsidR="003B022B" w:rsidRDefault="003B022B" w:rsidP="003B022B">
            <w:pPr>
              <w:rPr>
                <w:rFonts w:ascii="Segoe UI" w:hAnsi="Segoe UI" w:cs="Segoe UI"/>
                <w:color w:val="212529"/>
              </w:rPr>
            </w:pPr>
            <w:hyperlink r:id="rId29" w:history="1">
              <w:r>
                <w:rPr>
                  <w:rStyle w:val="Hyperlink"/>
                  <w:rFonts w:ascii="Segoe UI" w:hAnsi="Segoe UI" w:cs="Segoe UI"/>
                  <w:color w:val="02BAF2"/>
                </w:rPr>
                <w:t>Indicação nº 4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38</w:t>
            </w:r>
            <w:r>
              <w:rPr>
                <w:rFonts w:ascii="Segoe UI" w:hAnsi="Segoe UI" w:cs="Segoe UI"/>
                <w:color w:val="212529"/>
              </w:rPr>
              <w:br/>
            </w:r>
          </w:p>
        </w:tc>
        <w:tc>
          <w:tcPr>
            <w:tcW w:w="4278" w:type="dxa"/>
            <w:tcBorders>
              <w:top w:val="single" w:sz="6" w:space="0" w:color="DEE2E6"/>
            </w:tcBorders>
            <w:shd w:val="clear" w:color="auto" w:fill="FFFFFF"/>
            <w:hideMark/>
          </w:tcPr>
          <w:p w14:paraId="68146C71" w14:textId="34AA5D55" w:rsidR="003B022B" w:rsidRDefault="003B022B" w:rsidP="003B022B">
            <w:pPr>
              <w:jc w:val="both"/>
              <w:rPr>
                <w:rFonts w:ascii="Segoe UI" w:hAnsi="Segoe UI" w:cs="Segoe UI"/>
                <w:color w:val="212529"/>
              </w:rPr>
            </w:pPr>
            <w:r>
              <w:rPr>
                <w:rFonts w:ascii="Segoe UI" w:hAnsi="Segoe UI" w:cs="Segoe UI"/>
                <w:color w:val="212529"/>
              </w:rPr>
              <w:t>INDICAR ao Executivo Municipal, por meio do setor competente, que proceda melhorias na sinalização da entrada do Loteamento Marchiori.</w:t>
            </w:r>
          </w:p>
        </w:tc>
        <w:tc>
          <w:tcPr>
            <w:tcW w:w="50" w:type="dxa"/>
            <w:tcBorders>
              <w:top w:val="single" w:sz="6" w:space="0" w:color="DEE2E6"/>
            </w:tcBorders>
            <w:shd w:val="clear" w:color="auto" w:fill="FFFFFF"/>
          </w:tcPr>
          <w:p w14:paraId="7291117A" w14:textId="47200633" w:rsidR="003B022B" w:rsidRDefault="003B022B">
            <w:pPr>
              <w:rPr>
                <w:rFonts w:ascii="Segoe UI" w:hAnsi="Segoe UI" w:cs="Segoe UI"/>
                <w:color w:val="212529"/>
              </w:rPr>
            </w:pPr>
          </w:p>
        </w:tc>
      </w:tr>
      <w:tr w:rsidR="003B022B" w14:paraId="496DF101" w14:textId="77777777" w:rsidTr="003B022B">
        <w:tc>
          <w:tcPr>
            <w:tcW w:w="50" w:type="dxa"/>
            <w:tcBorders>
              <w:top w:val="single" w:sz="6" w:space="0" w:color="DEE2E6"/>
            </w:tcBorders>
            <w:shd w:val="clear" w:color="auto" w:fill="FFFFFF"/>
          </w:tcPr>
          <w:p w14:paraId="529F35AB" w14:textId="0F434DC6"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40DAD5DC" w14:textId="2235AF40" w:rsidR="003B022B" w:rsidRDefault="003B022B" w:rsidP="003B022B">
            <w:pPr>
              <w:rPr>
                <w:rFonts w:ascii="Segoe UI" w:hAnsi="Segoe UI" w:cs="Segoe UI"/>
                <w:color w:val="212529"/>
              </w:rPr>
            </w:pPr>
            <w:hyperlink r:id="rId30" w:history="1">
              <w:r>
                <w:rPr>
                  <w:rStyle w:val="Hyperlink"/>
                  <w:rFonts w:ascii="Segoe UI" w:hAnsi="Segoe UI" w:cs="Segoe UI"/>
                  <w:color w:val="02BAF2"/>
                </w:rPr>
                <w:t>Indicação nº 5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t xml:space="preserve">, Oberdan Raul Saretta, </w:t>
            </w:r>
            <w:proofErr w:type="spellStart"/>
            <w:r>
              <w:rPr>
                <w:rFonts w:ascii="Segoe UI" w:hAnsi="Segoe UI" w:cs="Segoe UI"/>
                <w:color w:val="212529"/>
              </w:rPr>
              <w:t>Silmar</w:t>
            </w:r>
            <w:proofErr w:type="spellEnd"/>
            <w:r>
              <w:rPr>
                <w:rFonts w:ascii="Segoe UI" w:hAnsi="Segoe UI" w:cs="Segoe UI"/>
                <w:color w:val="212529"/>
              </w:rPr>
              <w:t xml:space="preserve"> Gallina</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118</w:t>
            </w:r>
            <w:r>
              <w:rPr>
                <w:rFonts w:ascii="Segoe UI" w:hAnsi="Segoe UI" w:cs="Segoe UI"/>
                <w:color w:val="212529"/>
              </w:rPr>
              <w:br/>
            </w:r>
          </w:p>
        </w:tc>
        <w:tc>
          <w:tcPr>
            <w:tcW w:w="4278" w:type="dxa"/>
            <w:tcBorders>
              <w:top w:val="single" w:sz="6" w:space="0" w:color="DEE2E6"/>
            </w:tcBorders>
            <w:shd w:val="clear" w:color="auto" w:fill="FFFFFF"/>
            <w:hideMark/>
          </w:tcPr>
          <w:p w14:paraId="2DE174C6" w14:textId="7E5B3D71" w:rsidR="003B022B" w:rsidRDefault="003B022B" w:rsidP="003B022B">
            <w:pPr>
              <w:jc w:val="both"/>
              <w:rPr>
                <w:rFonts w:ascii="Segoe UI" w:hAnsi="Segoe UI" w:cs="Segoe UI"/>
                <w:color w:val="212529"/>
              </w:rPr>
            </w:pPr>
            <w:r>
              <w:rPr>
                <w:rFonts w:ascii="Segoe UI" w:hAnsi="Segoe UI" w:cs="Segoe UI"/>
                <w:color w:val="212529"/>
              </w:rPr>
              <w:t>INDICAR, ao Poder Executivo, através do setor competente, para que encaminhe a esta Casa de Leis o projeto de Lei sobre o Programa de Recuperação Fiscal (REFIS) para o ano de 2025.</w:t>
            </w:r>
          </w:p>
        </w:tc>
        <w:tc>
          <w:tcPr>
            <w:tcW w:w="50" w:type="dxa"/>
            <w:tcBorders>
              <w:top w:val="single" w:sz="6" w:space="0" w:color="DEE2E6"/>
            </w:tcBorders>
            <w:shd w:val="clear" w:color="auto" w:fill="FFFFFF"/>
          </w:tcPr>
          <w:p w14:paraId="3D498B33" w14:textId="329AA6BF" w:rsidR="003B022B" w:rsidRDefault="003B022B">
            <w:pPr>
              <w:rPr>
                <w:rFonts w:ascii="Segoe UI" w:hAnsi="Segoe UI" w:cs="Segoe UI"/>
                <w:color w:val="212529"/>
              </w:rPr>
            </w:pPr>
          </w:p>
        </w:tc>
      </w:tr>
      <w:tr w:rsidR="003B022B" w14:paraId="5929B6D4" w14:textId="77777777" w:rsidTr="003B022B">
        <w:tc>
          <w:tcPr>
            <w:tcW w:w="50" w:type="dxa"/>
            <w:tcBorders>
              <w:top w:val="single" w:sz="6" w:space="0" w:color="DEE2E6"/>
            </w:tcBorders>
            <w:shd w:val="clear" w:color="auto" w:fill="FFFFFF"/>
          </w:tcPr>
          <w:p w14:paraId="19C38629" w14:textId="240B667E"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7CFEA1B7" w14:textId="7917599E" w:rsidR="003B022B" w:rsidRDefault="003B022B" w:rsidP="003B022B">
            <w:pPr>
              <w:rPr>
                <w:rFonts w:ascii="Segoe UI" w:hAnsi="Segoe UI" w:cs="Segoe UI"/>
                <w:color w:val="212529"/>
              </w:rPr>
            </w:pPr>
            <w:hyperlink r:id="rId31" w:history="1">
              <w:r>
                <w:rPr>
                  <w:rStyle w:val="Hyperlink"/>
                  <w:rFonts w:ascii="Segoe UI" w:hAnsi="Segoe UI" w:cs="Segoe UI"/>
                  <w:color w:val="02BAF2"/>
                </w:rPr>
                <w:t>Indicação nº 6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Rosenildo</w:t>
            </w:r>
            <w:proofErr w:type="spellEnd"/>
            <w:r>
              <w:rPr>
                <w:rFonts w:ascii="Segoe UI" w:hAnsi="Segoe UI" w:cs="Segoe UI"/>
                <w:color w:val="212529"/>
              </w:rPr>
              <w:t xml:space="preserve"> Borges - Nildo Gás</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90</w:t>
            </w:r>
            <w:r>
              <w:rPr>
                <w:rFonts w:ascii="Segoe UI" w:hAnsi="Segoe UI" w:cs="Segoe UI"/>
                <w:color w:val="212529"/>
              </w:rPr>
              <w:br/>
            </w:r>
          </w:p>
        </w:tc>
        <w:tc>
          <w:tcPr>
            <w:tcW w:w="4278" w:type="dxa"/>
            <w:tcBorders>
              <w:top w:val="single" w:sz="6" w:space="0" w:color="DEE2E6"/>
            </w:tcBorders>
            <w:shd w:val="clear" w:color="auto" w:fill="FFFFFF"/>
            <w:hideMark/>
          </w:tcPr>
          <w:p w14:paraId="39262AA2" w14:textId="27470FE8" w:rsidR="003B022B" w:rsidRDefault="003B022B" w:rsidP="003B022B">
            <w:pPr>
              <w:jc w:val="both"/>
              <w:rPr>
                <w:rFonts w:ascii="Segoe UI" w:hAnsi="Segoe UI" w:cs="Segoe UI"/>
                <w:color w:val="212529"/>
              </w:rPr>
            </w:pPr>
            <w:r>
              <w:rPr>
                <w:rFonts w:ascii="Segoe UI" w:hAnsi="Segoe UI" w:cs="Segoe UI"/>
                <w:color w:val="212529"/>
              </w:rPr>
              <w:t>INDICAR, ao Executivo Municipal, através do Setor Competente, para que proceda pavimentação asfáltica na extensão de 1,5 quilômetros na comunidade do Km 15 (Olaria).</w:t>
            </w:r>
          </w:p>
        </w:tc>
        <w:tc>
          <w:tcPr>
            <w:tcW w:w="50" w:type="dxa"/>
            <w:tcBorders>
              <w:top w:val="single" w:sz="6" w:space="0" w:color="DEE2E6"/>
            </w:tcBorders>
            <w:shd w:val="clear" w:color="auto" w:fill="FFFFFF"/>
          </w:tcPr>
          <w:p w14:paraId="083E4D57" w14:textId="71FBCD84" w:rsidR="003B022B" w:rsidRDefault="003B022B">
            <w:pPr>
              <w:rPr>
                <w:rFonts w:ascii="Segoe UI" w:hAnsi="Segoe UI" w:cs="Segoe UI"/>
                <w:color w:val="212529"/>
              </w:rPr>
            </w:pPr>
          </w:p>
        </w:tc>
      </w:tr>
      <w:tr w:rsidR="003B022B" w14:paraId="688F61D7" w14:textId="77777777" w:rsidTr="003B022B">
        <w:tc>
          <w:tcPr>
            <w:tcW w:w="50" w:type="dxa"/>
            <w:tcBorders>
              <w:top w:val="single" w:sz="6" w:space="0" w:color="DEE2E6"/>
            </w:tcBorders>
            <w:shd w:val="clear" w:color="auto" w:fill="FFFFFF"/>
          </w:tcPr>
          <w:p w14:paraId="3057D402" w14:textId="6467C723"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46D2745" w14:textId="6922C326" w:rsidR="003B022B" w:rsidRDefault="003B022B" w:rsidP="003B022B">
            <w:pPr>
              <w:rPr>
                <w:rFonts w:ascii="Segoe UI" w:hAnsi="Segoe UI" w:cs="Segoe UI"/>
                <w:color w:val="212529"/>
              </w:rPr>
            </w:pPr>
            <w:hyperlink r:id="rId32" w:history="1">
              <w:r>
                <w:rPr>
                  <w:rStyle w:val="Hyperlink"/>
                  <w:rFonts w:ascii="Segoe UI" w:hAnsi="Segoe UI" w:cs="Segoe UI"/>
                  <w:color w:val="02BAF2"/>
                </w:rPr>
                <w:t>Indicação nº 7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40</w:t>
            </w:r>
            <w:r>
              <w:rPr>
                <w:rFonts w:ascii="Segoe UI" w:hAnsi="Segoe UI" w:cs="Segoe UI"/>
                <w:color w:val="212529"/>
              </w:rPr>
              <w:br/>
            </w:r>
          </w:p>
        </w:tc>
        <w:tc>
          <w:tcPr>
            <w:tcW w:w="4278" w:type="dxa"/>
            <w:tcBorders>
              <w:top w:val="single" w:sz="6" w:space="0" w:color="DEE2E6"/>
            </w:tcBorders>
            <w:shd w:val="clear" w:color="auto" w:fill="FFFFFF"/>
            <w:hideMark/>
          </w:tcPr>
          <w:p w14:paraId="3B0CD288" w14:textId="79AE189F" w:rsidR="003B022B" w:rsidRDefault="003B022B" w:rsidP="003B022B">
            <w:pPr>
              <w:jc w:val="both"/>
              <w:rPr>
                <w:rFonts w:ascii="Segoe UI" w:hAnsi="Segoe UI" w:cs="Segoe UI"/>
                <w:color w:val="212529"/>
              </w:rPr>
            </w:pPr>
            <w:r>
              <w:rPr>
                <w:rFonts w:ascii="Segoe UI" w:hAnsi="Segoe UI" w:cs="Segoe UI"/>
                <w:color w:val="212529"/>
              </w:rPr>
              <w:t>INDICAR ao Executivo Municipal, por meio do setor competente, que proceda a colocação da tampa do esgoto na Rua Safira, considerando o risco iminente à segurança da população devido ao buraco aberto na referida via.</w:t>
            </w:r>
          </w:p>
        </w:tc>
        <w:tc>
          <w:tcPr>
            <w:tcW w:w="50" w:type="dxa"/>
            <w:tcBorders>
              <w:top w:val="single" w:sz="6" w:space="0" w:color="DEE2E6"/>
            </w:tcBorders>
            <w:shd w:val="clear" w:color="auto" w:fill="FFFFFF"/>
          </w:tcPr>
          <w:p w14:paraId="75F58F82" w14:textId="640842E0" w:rsidR="003B022B" w:rsidRDefault="003B022B">
            <w:pPr>
              <w:rPr>
                <w:rFonts w:ascii="Segoe UI" w:hAnsi="Segoe UI" w:cs="Segoe UI"/>
                <w:color w:val="212529"/>
              </w:rPr>
            </w:pPr>
          </w:p>
        </w:tc>
      </w:tr>
      <w:tr w:rsidR="003B022B" w14:paraId="63C2C3D6" w14:textId="77777777" w:rsidTr="003B022B">
        <w:tc>
          <w:tcPr>
            <w:tcW w:w="50" w:type="dxa"/>
            <w:tcBorders>
              <w:top w:val="single" w:sz="6" w:space="0" w:color="DEE2E6"/>
            </w:tcBorders>
            <w:shd w:val="clear" w:color="auto" w:fill="FFFFFF"/>
          </w:tcPr>
          <w:p w14:paraId="5FA9596F" w14:textId="7C4F81F9"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27F6BBCE" w14:textId="77777777" w:rsidR="00546D51" w:rsidRDefault="003B022B" w:rsidP="00546D51">
            <w:pPr>
              <w:rPr>
                <w:rFonts w:ascii="Segoe UI" w:hAnsi="Segoe UI" w:cs="Segoe UI"/>
                <w:color w:val="212529"/>
              </w:rPr>
            </w:pPr>
            <w:hyperlink r:id="rId33" w:history="1">
              <w:r>
                <w:rPr>
                  <w:rStyle w:val="Hyperlink"/>
                  <w:rFonts w:ascii="Segoe UI" w:hAnsi="Segoe UI" w:cs="Segoe UI"/>
                  <w:color w:val="02BAF2"/>
                </w:rPr>
                <w:t>Indicação nº 8 de 2025</w:t>
              </w:r>
            </w:hyperlink>
          </w:p>
          <w:p w14:paraId="7ED8D97A" w14:textId="5146E61D" w:rsidR="003B022B" w:rsidRDefault="003B022B" w:rsidP="00546D51">
            <w:pPr>
              <w:rPr>
                <w:rFonts w:ascii="Segoe UI" w:hAnsi="Segoe UI" w:cs="Segoe UI"/>
                <w:color w:val="212529"/>
              </w:rPr>
            </w:pP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13</w:t>
            </w:r>
            <w:r>
              <w:rPr>
                <w:rFonts w:ascii="Segoe UI" w:hAnsi="Segoe UI" w:cs="Segoe UI"/>
                <w:color w:val="212529"/>
              </w:rPr>
              <w:br/>
            </w:r>
          </w:p>
        </w:tc>
        <w:tc>
          <w:tcPr>
            <w:tcW w:w="4278" w:type="dxa"/>
            <w:tcBorders>
              <w:top w:val="single" w:sz="6" w:space="0" w:color="DEE2E6"/>
            </w:tcBorders>
            <w:shd w:val="clear" w:color="auto" w:fill="FFFFFF"/>
            <w:hideMark/>
          </w:tcPr>
          <w:p w14:paraId="315AB2CA" w14:textId="13CDF247" w:rsidR="003B022B" w:rsidRDefault="003B022B" w:rsidP="003B022B">
            <w:pPr>
              <w:jc w:val="both"/>
              <w:rPr>
                <w:rFonts w:ascii="Segoe UI" w:hAnsi="Segoe UI" w:cs="Segoe UI"/>
                <w:color w:val="212529"/>
              </w:rPr>
            </w:pPr>
            <w:r>
              <w:rPr>
                <w:rFonts w:ascii="Segoe UI" w:hAnsi="Segoe UI" w:cs="Segoe UI"/>
                <w:color w:val="212529"/>
              </w:rPr>
              <w:t>INDICAR, ao Executivo Municipal, através do Setor Competente, que providencie a instalação de câmeras de monitoramento nos Centros Municipais de Educação Infantil.</w:t>
            </w:r>
          </w:p>
        </w:tc>
        <w:tc>
          <w:tcPr>
            <w:tcW w:w="50" w:type="dxa"/>
            <w:tcBorders>
              <w:top w:val="single" w:sz="6" w:space="0" w:color="DEE2E6"/>
            </w:tcBorders>
            <w:shd w:val="clear" w:color="auto" w:fill="FFFFFF"/>
          </w:tcPr>
          <w:p w14:paraId="7F89C7CB" w14:textId="2BFA8A61" w:rsidR="003B022B" w:rsidRDefault="003B022B">
            <w:pPr>
              <w:rPr>
                <w:rFonts w:ascii="Segoe UI" w:hAnsi="Segoe UI" w:cs="Segoe UI"/>
                <w:color w:val="212529"/>
              </w:rPr>
            </w:pPr>
          </w:p>
        </w:tc>
      </w:tr>
      <w:tr w:rsidR="003B022B" w14:paraId="4912B373" w14:textId="77777777" w:rsidTr="003B022B">
        <w:tc>
          <w:tcPr>
            <w:tcW w:w="50" w:type="dxa"/>
            <w:tcBorders>
              <w:top w:val="single" w:sz="6" w:space="0" w:color="DEE2E6"/>
            </w:tcBorders>
            <w:shd w:val="clear" w:color="auto" w:fill="FFFFFF"/>
          </w:tcPr>
          <w:p w14:paraId="41DFC3C8" w14:textId="113A1BC1"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40669DBB" w14:textId="2A3AE11C" w:rsidR="003B022B" w:rsidRDefault="003B022B" w:rsidP="003B022B">
            <w:pPr>
              <w:rPr>
                <w:rFonts w:ascii="Segoe UI" w:hAnsi="Segoe UI" w:cs="Segoe UI"/>
                <w:color w:val="212529"/>
              </w:rPr>
            </w:pPr>
            <w:hyperlink r:id="rId34" w:history="1">
              <w:r>
                <w:rPr>
                  <w:rStyle w:val="Hyperlink"/>
                  <w:rFonts w:ascii="Segoe UI" w:hAnsi="Segoe UI" w:cs="Segoe UI"/>
                  <w:color w:val="02BAF2"/>
                </w:rPr>
                <w:t>Indicação nº 9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Emanuel </w:t>
            </w:r>
            <w:proofErr w:type="spellStart"/>
            <w:r>
              <w:rPr>
                <w:rFonts w:ascii="Segoe UI" w:hAnsi="Segoe UI" w:cs="Segoe UI"/>
                <w:color w:val="212529"/>
              </w:rPr>
              <w:t>Venzo</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94</w:t>
            </w:r>
            <w:r>
              <w:rPr>
                <w:rFonts w:ascii="Segoe UI" w:hAnsi="Segoe UI" w:cs="Segoe UI"/>
                <w:color w:val="212529"/>
              </w:rPr>
              <w:br/>
            </w:r>
          </w:p>
        </w:tc>
        <w:tc>
          <w:tcPr>
            <w:tcW w:w="4278" w:type="dxa"/>
            <w:tcBorders>
              <w:top w:val="single" w:sz="6" w:space="0" w:color="DEE2E6"/>
            </w:tcBorders>
            <w:shd w:val="clear" w:color="auto" w:fill="FFFFFF"/>
            <w:hideMark/>
          </w:tcPr>
          <w:p w14:paraId="012473C2" w14:textId="7B3CDCA6" w:rsidR="003B022B" w:rsidRDefault="003B022B" w:rsidP="003B022B">
            <w:pPr>
              <w:jc w:val="both"/>
              <w:rPr>
                <w:rFonts w:ascii="Segoe UI" w:hAnsi="Segoe UI" w:cs="Segoe UI"/>
                <w:color w:val="212529"/>
              </w:rPr>
            </w:pPr>
            <w:r>
              <w:rPr>
                <w:rFonts w:ascii="Segoe UI" w:hAnsi="Segoe UI" w:cs="Segoe UI"/>
                <w:color w:val="212529"/>
              </w:rPr>
              <w:t>INDICAR, após ouvido o plenário, que seja encaminhado Ofício ao Executivo Municipal, para que realize a troca de bandeiras no trevo da Rodovia Deputado Sebastião Rodrigues Junior, nas proximidades da Havan, considerando que as mesmas se encontram danificadas.</w:t>
            </w:r>
          </w:p>
        </w:tc>
        <w:tc>
          <w:tcPr>
            <w:tcW w:w="50" w:type="dxa"/>
            <w:tcBorders>
              <w:top w:val="single" w:sz="6" w:space="0" w:color="DEE2E6"/>
            </w:tcBorders>
            <w:shd w:val="clear" w:color="auto" w:fill="FFFFFF"/>
          </w:tcPr>
          <w:p w14:paraId="6E79933E" w14:textId="459B8082" w:rsidR="003B022B" w:rsidRDefault="003B022B">
            <w:pPr>
              <w:rPr>
                <w:rFonts w:ascii="Segoe UI" w:hAnsi="Segoe UI" w:cs="Segoe UI"/>
                <w:color w:val="212529"/>
              </w:rPr>
            </w:pPr>
          </w:p>
        </w:tc>
      </w:tr>
      <w:tr w:rsidR="003B022B" w14:paraId="2FA9A6F6" w14:textId="77777777" w:rsidTr="003B022B">
        <w:tc>
          <w:tcPr>
            <w:tcW w:w="50" w:type="dxa"/>
            <w:tcBorders>
              <w:top w:val="single" w:sz="6" w:space="0" w:color="DEE2E6"/>
            </w:tcBorders>
            <w:shd w:val="clear" w:color="auto" w:fill="FFFFFF"/>
          </w:tcPr>
          <w:p w14:paraId="6D7B26CE" w14:textId="7D477CF9"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288C997C" w14:textId="063F4AD1" w:rsidR="003B022B" w:rsidRDefault="003B022B" w:rsidP="003B022B">
            <w:pPr>
              <w:rPr>
                <w:rFonts w:ascii="Segoe UI" w:hAnsi="Segoe UI" w:cs="Segoe UI"/>
                <w:color w:val="212529"/>
              </w:rPr>
            </w:pPr>
            <w:hyperlink r:id="rId35" w:history="1">
              <w:r>
                <w:rPr>
                  <w:rStyle w:val="Hyperlink"/>
                  <w:rFonts w:ascii="Segoe UI" w:hAnsi="Segoe UI" w:cs="Segoe UI"/>
                  <w:color w:val="02BAF2"/>
                </w:rPr>
                <w:t>Indicação nº 10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Anelise Marx</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66</w:t>
            </w:r>
            <w:r>
              <w:rPr>
                <w:rFonts w:ascii="Segoe UI" w:hAnsi="Segoe UI" w:cs="Segoe UI"/>
                <w:color w:val="212529"/>
              </w:rPr>
              <w:br/>
            </w:r>
          </w:p>
        </w:tc>
        <w:tc>
          <w:tcPr>
            <w:tcW w:w="4278" w:type="dxa"/>
            <w:tcBorders>
              <w:top w:val="single" w:sz="6" w:space="0" w:color="DEE2E6"/>
            </w:tcBorders>
            <w:shd w:val="clear" w:color="auto" w:fill="FFFFFF"/>
            <w:hideMark/>
          </w:tcPr>
          <w:p w14:paraId="66BA9600" w14:textId="76D525D8" w:rsidR="003B022B" w:rsidRDefault="003B022B" w:rsidP="003B022B">
            <w:pPr>
              <w:jc w:val="both"/>
              <w:rPr>
                <w:rFonts w:ascii="Segoe UI" w:hAnsi="Segoe UI" w:cs="Segoe UI"/>
                <w:color w:val="212529"/>
              </w:rPr>
            </w:pPr>
            <w:r>
              <w:rPr>
                <w:rFonts w:ascii="Segoe UI" w:hAnsi="Segoe UI" w:cs="Segoe UI"/>
                <w:color w:val="212529"/>
              </w:rPr>
              <w:t>INDICAR, ao Executivo Municipal, através do Setor Competente, para que proceda, com urgência, a instalação de dispositivo de controle de velocidade (redutor de velocidade, faixa elevada ou semáforo) no cruzamento da Rua Curitiba com a Rua Maranhão.</w:t>
            </w:r>
          </w:p>
        </w:tc>
        <w:tc>
          <w:tcPr>
            <w:tcW w:w="50" w:type="dxa"/>
            <w:tcBorders>
              <w:top w:val="single" w:sz="6" w:space="0" w:color="DEE2E6"/>
            </w:tcBorders>
            <w:shd w:val="clear" w:color="auto" w:fill="FFFFFF"/>
          </w:tcPr>
          <w:p w14:paraId="1F197BA8" w14:textId="799DC9D3" w:rsidR="003B022B" w:rsidRDefault="003B022B">
            <w:pPr>
              <w:rPr>
                <w:rFonts w:ascii="Segoe UI" w:hAnsi="Segoe UI" w:cs="Segoe UI"/>
                <w:color w:val="212529"/>
              </w:rPr>
            </w:pPr>
          </w:p>
        </w:tc>
      </w:tr>
      <w:tr w:rsidR="003B022B" w14:paraId="3AE49C49" w14:textId="77777777" w:rsidTr="003B022B">
        <w:tc>
          <w:tcPr>
            <w:tcW w:w="50" w:type="dxa"/>
            <w:tcBorders>
              <w:top w:val="single" w:sz="6" w:space="0" w:color="DEE2E6"/>
            </w:tcBorders>
            <w:shd w:val="clear" w:color="auto" w:fill="FFFFFF"/>
          </w:tcPr>
          <w:p w14:paraId="1A76F76C" w14:textId="3A924FB3"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60FEABB8" w14:textId="0C2C8525" w:rsidR="003B022B" w:rsidRDefault="003B022B" w:rsidP="003B022B">
            <w:pPr>
              <w:rPr>
                <w:rFonts w:ascii="Segoe UI" w:hAnsi="Segoe UI" w:cs="Segoe UI"/>
                <w:color w:val="212529"/>
              </w:rPr>
            </w:pPr>
            <w:hyperlink r:id="rId36" w:history="1">
              <w:r>
                <w:rPr>
                  <w:rStyle w:val="Hyperlink"/>
                  <w:rFonts w:ascii="Segoe UI" w:hAnsi="Segoe UI" w:cs="Segoe UI"/>
                  <w:color w:val="02BAF2"/>
                </w:rPr>
                <w:t>Indicação nº 11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Rosenildo</w:t>
            </w:r>
            <w:proofErr w:type="spellEnd"/>
            <w:r>
              <w:rPr>
                <w:rFonts w:ascii="Segoe UI" w:hAnsi="Segoe UI" w:cs="Segoe UI"/>
                <w:color w:val="212529"/>
              </w:rPr>
              <w:t xml:space="preserve"> Borges - Nildo Gás</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80</w:t>
            </w:r>
            <w:r>
              <w:rPr>
                <w:rFonts w:ascii="Segoe UI" w:hAnsi="Segoe UI" w:cs="Segoe UI"/>
                <w:color w:val="212529"/>
              </w:rPr>
              <w:br/>
            </w:r>
          </w:p>
        </w:tc>
        <w:tc>
          <w:tcPr>
            <w:tcW w:w="4278" w:type="dxa"/>
            <w:tcBorders>
              <w:top w:val="single" w:sz="6" w:space="0" w:color="DEE2E6"/>
            </w:tcBorders>
            <w:shd w:val="clear" w:color="auto" w:fill="FFFFFF"/>
            <w:hideMark/>
          </w:tcPr>
          <w:p w14:paraId="3E671854" w14:textId="3B983AEC" w:rsidR="003B022B" w:rsidRDefault="003B022B" w:rsidP="003B022B">
            <w:pPr>
              <w:jc w:val="both"/>
              <w:rPr>
                <w:rFonts w:ascii="Segoe UI" w:hAnsi="Segoe UI" w:cs="Segoe UI"/>
                <w:color w:val="212529"/>
              </w:rPr>
            </w:pPr>
            <w:r>
              <w:rPr>
                <w:rFonts w:ascii="Segoe UI" w:hAnsi="Segoe UI" w:cs="Segoe UI"/>
                <w:color w:val="212529"/>
              </w:rPr>
              <w:t>INDICAR ao Executivo Municipal, para que proceda a reforma e a viabilidade do aumento da carga horária dos Postos de Saúde do interior, principalmente das comunidades do KM20, Assentamento Missões e Jacutinga.</w:t>
            </w:r>
          </w:p>
        </w:tc>
        <w:tc>
          <w:tcPr>
            <w:tcW w:w="50" w:type="dxa"/>
            <w:tcBorders>
              <w:top w:val="single" w:sz="6" w:space="0" w:color="DEE2E6"/>
            </w:tcBorders>
            <w:shd w:val="clear" w:color="auto" w:fill="FFFFFF"/>
          </w:tcPr>
          <w:p w14:paraId="141D1613" w14:textId="3554923F" w:rsidR="003B022B" w:rsidRDefault="003B022B">
            <w:pPr>
              <w:rPr>
                <w:rFonts w:ascii="Segoe UI" w:hAnsi="Segoe UI" w:cs="Segoe UI"/>
                <w:color w:val="212529"/>
              </w:rPr>
            </w:pPr>
          </w:p>
        </w:tc>
      </w:tr>
      <w:tr w:rsidR="003B022B" w14:paraId="3557C0B6" w14:textId="77777777" w:rsidTr="003B022B">
        <w:tc>
          <w:tcPr>
            <w:tcW w:w="50" w:type="dxa"/>
            <w:tcBorders>
              <w:top w:val="single" w:sz="6" w:space="0" w:color="DEE2E6"/>
            </w:tcBorders>
            <w:shd w:val="clear" w:color="auto" w:fill="FFFFFF"/>
          </w:tcPr>
          <w:p w14:paraId="6F4C7E00" w14:textId="1A084798"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648AABE7" w14:textId="5AC7C76F" w:rsidR="003B022B" w:rsidRDefault="003B022B" w:rsidP="003B022B">
            <w:pPr>
              <w:rPr>
                <w:rFonts w:ascii="Segoe UI" w:hAnsi="Segoe UI" w:cs="Segoe UI"/>
                <w:color w:val="212529"/>
              </w:rPr>
            </w:pPr>
            <w:hyperlink r:id="rId37" w:history="1">
              <w:r>
                <w:rPr>
                  <w:rStyle w:val="Hyperlink"/>
                  <w:rFonts w:ascii="Segoe UI" w:hAnsi="Segoe UI" w:cs="Segoe UI"/>
                  <w:color w:val="02BAF2"/>
                </w:rPr>
                <w:t>Indicação nº 12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Emanuel </w:t>
            </w:r>
            <w:proofErr w:type="spellStart"/>
            <w:r>
              <w:rPr>
                <w:rFonts w:ascii="Segoe UI" w:hAnsi="Segoe UI" w:cs="Segoe UI"/>
                <w:color w:val="212529"/>
              </w:rPr>
              <w:t>Venzo</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62</w:t>
            </w:r>
            <w:r>
              <w:rPr>
                <w:rFonts w:ascii="Segoe UI" w:hAnsi="Segoe UI" w:cs="Segoe UI"/>
                <w:color w:val="212529"/>
              </w:rPr>
              <w:br/>
            </w:r>
          </w:p>
        </w:tc>
        <w:tc>
          <w:tcPr>
            <w:tcW w:w="4278" w:type="dxa"/>
            <w:tcBorders>
              <w:top w:val="single" w:sz="6" w:space="0" w:color="DEE2E6"/>
            </w:tcBorders>
            <w:shd w:val="clear" w:color="auto" w:fill="FFFFFF"/>
            <w:hideMark/>
          </w:tcPr>
          <w:p w14:paraId="6D5F6014" w14:textId="6B94ED87" w:rsidR="003B022B" w:rsidRDefault="003B022B" w:rsidP="003B022B">
            <w:pPr>
              <w:jc w:val="both"/>
              <w:rPr>
                <w:rFonts w:ascii="Segoe UI" w:hAnsi="Segoe UI" w:cs="Segoe UI"/>
                <w:color w:val="212529"/>
              </w:rPr>
            </w:pPr>
            <w:r>
              <w:rPr>
                <w:rFonts w:ascii="Segoe UI" w:hAnsi="Segoe UI" w:cs="Segoe UI"/>
                <w:color w:val="212529"/>
              </w:rPr>
              <w:t xml:space="preserve">INDICAR, ao Executivo Municipal, para que após ouvido o plenário realize a limpeza e conservação da Rua Miguel </w:t>
            </w:r>
            <w:proofErr w:type="spellStart"/>
            <w:r>
              <w:rPr>
                <w:rFonts w:ascii="Segoe UI" w:hAnsi="Segoe UI" w:cs="Segoe UI"/>
                <w:color w:val="212529"/>
              </w:rPr>
              <w:t>Sosnowski</w:t>
            </w:r>
            <w:proofErr w:type="spellEnd"/>
            <w:r>
              <w:rPr>
                <w:rFonts w:ascii="Segoe UI" w:hAnsi="Segoe UI" w:cs="Segoe UI"/>
                <w:color w:val="212529"/>
              </w:rPr>
              <w:t>, Bairro São Miguel.</w:t>
            </w:r>
          </w:p>
        </w:tc>
        <w:tc>
          <w:tcPr>
            <w:tcW w:w="50" w:type="dxa"/>
            <w:tcBorders>
              <w:top w:val="single" w:sz="6" w:space="0" w:color="DEE2E6"/>
            </w:tcBorders>
            <w:shd w:val="clear" w:color="auto" w:fill="FFFFFF"/>
          </w:tcPr>
          <w:p w14:paraId="7EF5C371" w14:textId="087B58A0" w:rsidR="003B022B" w:rsidRDefault="003B022B">
            <w:pPr>
              <w:rPr>
                <w:rFonts w:ascii="Segoe UI" w:hAnsi="Segoe UI" w:cs="Segoe UI"/>
                <w:color w:val="212529"/>
              </w:rPr>
            </w:pPr>
          </w:p>
        </w:tc>
      </w:tr>
      <w:tr w:rsidR="003B022B" w14:paraId="7116E880" w14:textId="77777777" w:rsidTr="003B022B">
        <w:tc>
          <w:tcPr>
            <w:tcW w:w="50" w:type="dxa"/>
            <w:tcBorders>
              <w:top w:val="single" w:sz="6" w:space="0" w:color="DEE2E6"/>
            </w:tcBorders>
            <w:shd w:val="clear" w:color="auto" w:fill="FFFFFF"/>
          </w:tcPr>
          <w:p w14:paraId="0288C6EF" w14:textId="4AAF4339"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544476DF" w14:textId="5C701BD5" w:rsidR="003B022B" w:rsidRDefault="003B022B" w:rsidP="003B022B">
            <w:pPr>
              <w:rPr>
                <w:rFonts w:ascii="Segoe UI" w:hAnsi="Segoe UI" w:cs="Segoe UI"/>
                <w:color w:val="212529"/>
              </w:rPr>
            </w:pPr>
            <w:hyperlink r:id="rId38" w:history="1">
              <w:r>
                <w:rPr>
                  <w:rStyle w:val="Hyperlink"/>
                  <w:rFonts w:ascii="Segoe UI" w:hAnsi="Segoe UI" w:cs="Segoe UI"/>
                  <w:color w:val="02BAF2"/>
                </w:rPr>
                <w:t>Indicação nº 13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w:t>
            </w:r>
            <w:proofErr w:type="spellStart"/>
            <w:r>
              <w:rPr>
                <w:rFonts w:ascii="Segoe UI" w:hAnsi="Segoe UI" w:cs="Segoe UI"/>
                <w:color w:val="212529"/>
              </w:rPr>
              <w:t>Jussir</w:t>
            </w:r>
            <w:proofErr w:type="spellEnd"/>
            <w:r>
              <w:rPr>
                <w:rFonts w:ascii="Segoe UI" w:hAnsi="Segoe UI" w:cs="Segoe UI"/>
                <w:color w:val="212529"/>
              </w:rPr>
              <w:t xml:space="preserve"> José Nesi Junior</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12</w:t>
            </w:r>
            <w:r>
              <w:rPr>
                <w:rFonts w:ascii="Segoe UI" w:hAnsi="Segoe UI" w:cs="Segoe UI"/>
                <w:color w:val="212529"/>
              </w:rPr>
              <w:br/>
            </w:r>
          </w:p>
        </w:tc>
        <w:tc>
          <w:tcPr>
            <w:tcW w:w="4278" w:type="dxa"/>
            <w:tcBorders>
              <w:top w:val="single" w:sz="6" w:space="0" w:color="DEE2E6"/>
            </w:tcBorders>
            <w:shd w:val="clear" w:color="auto" w:fill="FFFFFF"/>
            <w:hideMark/>
          </w:tcPr>
          <w:p w14:paraId="172F76AB" w14:textId="3BD3DB68" w:rsidR="003B022B" w:rsidRDefault="003B022B" w:rsidP="003B022B">
            <w:pPr>
              <w:jc w:val="both"/>
              <w:rPr>
                <w:rFonts w:ascii="Segoe UI" w:hAnsi="Segoe UI" w:cs="Segoe UI"/>
                <w:color w:val="212529"/>
              </w:rPr>
            </w:pPr>
            <w:r>
              <w:rPr>
                <w:rFonts w:ascii="Segoe UI" w:hAnsi="Segoe UI" w:cs="Segoe UI"/>
                <w:color w:val="212529"/>
              </w:rPr>
              <w:t>INDICAR, após ouvido o plenário, que seja enviado ao Executivo Municipal ofício, para que proceda implementação de uma Academia da Terceira Idade (ATI) e uma Praça Infantil na comunidade do Rio Tuna e no Bairro São Miguel.</w:t>
            </w:r>
          </w:p>
        </w:tc>
        <w:tc>
          <w:tcPr>
            <w:tcW w:w="50" w:type="dxa"/>
            <w:tcBorders>
              <w:top w:val="single" w:sz="6" w:space="0" w:color="DEE2E6"/>
            </w:tcBorders>
            <w:shd w:val="clear" w:color="auto" w:fill="FFFFFF"/>
          </w:tcPr>
          <w:p w14:paraId="12E833C6" w14:textId="7F03AE84" w:rsidR="003B022B" w:rsidRDefault="003B022B">
            <w:pPr>
              <w:rPr>
                <w:rFonts w:ascii="Segoe UI" w:hAnsi="Segoe UI" w:cs="Segoe UI"/>
                <w:color w:val="212529"/>
              </w:rPr>
            </w:pPr>
          </w:p>
        </w:tc>
      </w:tr>
      <w:tr w:rsidR="003B022B" w14:paraId="69D2BB77" w14:textId="77777777" w:rsidTr="003B022B">
        <w:tc>
          <w:tcPr>
            <w:tcW w:w="50" w:type="dxa"/>
            <w:tcBorders>
              <w:top w:val="single" w:sz="6" w:space="0" w:color="DEE2E6"/>
            </w:tcBorders>
            <w:shd w:val="clear" w:color="auto" w:fill="FFFFFF"/>
          </w:tcPr>
          <w:p w14:paraId="16E271D6" w14:textId="40B2B39B"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0835D19F" w14:textId="07A09911" w:rsidR="003B022B" w:rsidRDefault="003B022B" w:rsidP="003B022B">
            <w:pPr>
              <w:rPr>
                <w:rFonts w:ascii="Segoe UI" w:hAnsi="Segoe UI" w:cs="Segoe UI"/>
                <w:color w:val="212529"/>
              </w:rPr>
            </w:pPr>
            <w:hyperlink r:id="rId39" w:history="1">
              <w:r>
                <w:rPr>
                  <w:rStyle w:val="Hyperlink"/>
                  <w:rFonts w:ascii="Segoe UI" w:hAnsi="Segoe UI" w:cs="Segoe UI"/>
                  <w:color w:val="02BAF2"/>
                </w:rPr>
                <w:t>Indicação nº 14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Maria de Fátima </w:t>
            </w:r>
            <w:proofErr w:type="spellStart"/>
            <w:r>
              <w:rPr>
                <w:rFonts w:ascii="Segoe UI" w:hAnsi="Segoe UI" w:cs="Segoe UI"/>
                <w:color w:val="212529"/>
              </w:rPr>
              <w:t>Ize</w:t>
            </w:r>
            <w:proofErr w:type="spellEnd"/>
            <w:r>
              <w:rPr>
                <w:rFonts w:ascii="Segoe UI" w:hAnsi="Segoe UI" w:cs="Segoe UI"/>
                <w:color w:val="212529"/>
              </w:rPr>
              <w:t xml:space="preserve"> </w:t>
            </w:r>
            <w:proofErr w:type="spellStart"/>
            <w:r>
              <w:rPr>
                <w:rFonts w:ascii="Segoe UI" w:hAnsi="Segoe UI" w:cs="Segoe UI"/>
                <w:color w:val="212529"/>
              </w:rPr>
              <w:t>Niclotte</w:t>
            </w:r>
            <w:proofErr w:type="spellEnd"/>
            <w:r>
              <w:rPr>
                <w:rFonts w:ascii="Segoe UI" w:hAnsi="Segoe UI" w:cs="Segoe UI"/>
                <w:color w:val="212529"/>
              </w:rPr>
              <w:br/>
            </w:r>
            <w:r>
              <w:rPr>
                <w:rFonts w:ascii="Segoe UI" w:hAnsi="Segoe UI" w:cs="Segoe UI"/>
                <w:b/>
                <w:bCs/>
                <w:color w:val="212529"/>
              </w:rPr>
              <w:t>Protocolo:</w:t>
            </w:r>
            <w:r>
              <w:rPr>
                <w:rFonts w:ascii="Segoe UI" w:hAnsi="Segoe UI" w:cs="Segoe UI"/>
                <w:color w:val="212529"/>
              </w:rPr>
              <w:t> 61</w:t>
            </w:r>
            <w:r>
              <w:rPr>
                <w:rFonts w:ascii="Segoe UI" w:hAnsi="Segoe UI" w:cs="Segoe UI"/>
                <w:color w:val="212529"/>
              </w:rPr>
              <w:br/>
            </w:r>
          </w:p>
        </w:tc>
        <w:tc>
          <w:tcPr>
            <w:tcW w:w="4278" w:type="dxa"/>
            <w:tcBorders>
              <w:top w:val="single" w:sz="6" w:space="0" w:color="DEE2E6"/>
            </w:tcBorders>
            <w:shd w:val="clear" w:color="auto" w:fill="FFFFFF"/>
            <w:hideMark/>
          </w:tcPr>
          <w:p w14:paraId="01DEA3B9" w14:textId="12E9783C" w:rsidR="003B022B" w:rsidRDefault="003B022B" w:rsidP="003B022B">
            <w:pPr>
              <w:jc w:val="both"/>
              <w:rPr>
                <w:rFonts w:ascii="Segoe UI" w:hAnsi="Segoe UI" w:cs="Segoe UI"/>
                <w:color w:val="212529"/>
              </w:rPr>
            </w:pPr>
            <w:r>
              <w:rPr>
                <w:rFonts w:ascii="Segoe UI" w:hAnsi="Segoe UI" w:cs="Segoe UI"/>
                <w:color w:val="212529"/>
              </w:rPr>
              <w:t xml:space="preserve">INDICAR ao Executivo Municipal que proceda à notificação dos proprietários dos lotes do Bairro </w:t>
            </w:r>
            <w:proofErr w:type="spellStart"/>
            <w:r>
              <w:rPr>
                <w:rFonts w:ascii="Segoe UI" w:hAnsi="Segoe UI" w:cs="Segoe UI"/>
                <w:color w:val="212529"/>
              </w:rPr>
              <w:t>Cantelmo</w:t>
            </w:r>
            <w:proofErr w:type="spellEnd"/>
            <w:r>
              <w:rPr>
                <w:rFonts w:ascii="Segoe UI" w:hAnsi="Segoe UI" w:cs="Segoe UI"/>
                <w:color w:val="212529"/>
              </w:rPr>
              <w:t xml:space="preserve"> onde há acumulo de matos, a fim de que, se necessário, sejam aplicadas multas, conforme a legislação vigente, ou, alternativamente, que sejam solicitadas providências para a roçada dos referidos lotes.</w:t>
            </w:r>
          </w:p>
        </w:tc>
        <w:tc>
          <w:tcPr>
            <w:tcW w:w="50" w:type="dxa"/>
            <w:tcBorders>
              <w:top w:val="single" w:sz="6" w:space="0" w:color="DEE2E6"/>
            </w:tcBorders>
            <w:shd w:val="clear" w:color="auto" w:fill="FFFFFF"/>
          </w:tcPr>
          <w:p w14:paraId="553B9512" w14:textId="4B4AE73A" w:rsidR="003B022B" w:rsidRDefault="003B022B">
            <w:pPr>
              <w:rPr>
                <w:rFonts w:ascii="Segoe UI" w:hAnsi="Segoe UI" w:cs="Segoe UI"/>
                <w:color w:val="212529"/>
              </w:rPr>
            </w:pPr>
          </w:p>
        </w:tc>
      </w:tr>
      <w:tr w:rsidR="003B022B" w14:paraId="43892009" w14:textId="77777777" w:rsidTr="003B022B">
        <w:tc>
          <w:tcPr>
            <w:tcW w:w="50" w:type="dxa"/>
            <w:tcBorders>
              <w:top w:val="single" w:sz="6" w:space="0" w:color="DEE2E6"/>
            </w:tcBorders>
            <w:shd w:val="clear" w:color="auto" w:fill="FFFFFF"/>
          </w:tcPr>
          <w:p w14:paraId="546EB299" w14:textId="22A1093E" w:rsidR="003B022B" w:rsidRDefault="003B022B">
            <w:pPr>
              <w:rPr>
                <w:rFonts w:ascii="Segoe UI" w:hAnsi="Segoe UI" w:cs="Segoe UI"/>
                <w:color w:val="212529"/>
              </w:rPr>
            </w:pPr>
          </w:p>
        </w:tc>
        <w:tc>
          <w:tcPr>
            <w:tcW w:w="5322" w:type="dxa"/>
            <w:tcBorders>
              <w:top w:val="single" w:sz="6" w:space="0" w:color="DEE2E6"/>
            </w:tcBorders>
            <w:shd w:val="clear" w:color="auto" w:fill="FFFFFF"/>
            <w:hideMark/>
          </w:tcPr>
          <w:p w14:paraId="35C686C7" w14:textId="225C772F" w:rsidR="003B022B" w:rsidRDefault="003B022B" w:rsidP="003B022B">
            <w:pPr>
              <w:rPr>
                <w:rFonts w:ascii="Segoe UI" w:hAnsi="Segoe UI" w:cs="Segoe UI"/>
                <w:color w:val="212529"/>
              </w:rPr>
            </w:pPr>
            <w:hyperlink r:id="rId40" w:history="1">
              <w:r>
                <w:rPr>
                  <w:rStyle w:val="Hyperlink"/>
                  <w:rFonts w:ascii="Segoe UI" w:hAnsi="Segoe UI" w:cs="Segoe UI"/>
                  <w:color w:val="02BAF2"/>
                </w:rPr>
                <w:t>Indicação nº 15 de 2025</w:t>
              </w:r>
            </w:hyperlink>
            <w:r>
              <w:rPr>
                <w:rFonts w:ascii="Segoe UI" w:hAnsi="Segoe UI" w:cs="Segoe UI"/>
                <w:color w:val="212529"/>
              </w:rPr>
              <w:br/>
            </w:r>
            <w:r>
              <w:rPr>
                <w:rFonts w:ascii="Segoe UI" w:hAnsi="Segoe UI" w:cs="Segoe UI"/>
                <w:b/>
                <w:bCs/>
                <w:color w:val="212529"/>
              </w:rPr>
              <w:t>Autor:</w:t>
            </w:r>
            <w:r>
              <w:rPr>
                <w:rFonts w:ascii="Segoe UI" w:hAnsi="Segoe UI" w:cs="Segoe UI"/>
                <w:color w:val="212529"/>
              </w:rPr>
              <w:t xml:space="preserve"> Emanuel </w:t>
            </w:r>
            <w:proofErr w:type="spellStart"/>
            <w:r>
              <w:rPr>
                <w:rFonts w:ascii="Segoe UI" w:hAnsi="Segoe UI" w:cs="Segoe UI"/>
                <w:color w:val="212529"/>
              </w:rPr>
              <w:t>Venzo</w:t>
            </w:r>
            <w:proofErr w:type="spellEnd"/>
            <w:r>
              <w:rPr>
                <w:rFonts w:ascii="Segoe UI" w:hAnsi="Segoe UI" w:cs="Segoe UI"/>
                <w:color w:val="212529"/>
              </w:rPr>
              <w:t xml:space="preserve">, </w:t>
            </w:r>
            <w:r w:rsidR="00546D51">
              <w:rPr>
                <w:rFonts w:ascii="Segoe UI" w:hAnsi="Segoe UI" w:cs="Segoe UI"/>
                <w:color w:val="212529"/>
              </w:rPr>
              <w:br/>
            </w:r>
            <w:r>
              <w:rPr>
                <w:rFonts w:ascii="Segoe UI" w:hAnsi="Segoe UI" w:cs="Segoe UI"/>
                <w:color w:val="212529"/>
              </w:rPr>
              <w:t xml:space="preserve">Pedro Eduardo </w:t>
            </w:r>
            <w:proofErr w:type="spellStart"/>
            <w:r>
              <w:rPr>
                <w:rFonts w:ascii="Segoe UI" w:hAnsi="Segoe UI" w:cs="Segoe UI"/>
                <w:color w:val="212529"/>
              </w:rPr>
              <w:t>Bernardon</w:t>
            </w:r>
            <w:proofErr w:type="spellEnd"/>
            <w:r>
              <w:rPr>
                <w:rFonts w:ascii="Segoe UI" w:hAnsi="Segoe UI" w:cs="Segoe UI"/>
                <w:color w:val="212529"/>
              </w:rPr>
              <w:t xml:space="preserve"> dos Santos</w:t>
            </w:r>
            <w:r>
              <w:rPr>
                <w:rFonts w:ascii="Segoe UI" w:hAnsi="Segoe UI" w:cs="Segoe UI"/>
                <w:color w:val="212529"/>
              </w:rPr>
              <w:t xml:space="preserve"> </w:t>
            </w:r>
            <w:r>
              <w:rPr>
                <w:rFonts w:ascii="Segoe UI" w:hAnsi="Segoe UI" w:cs="Segoe UI"/>
                <w:color w:val="212529"/>
              </w:rPr>
              <w:br/>
            </w:r>
            <w:r>
              <w:rPr>
                <w:rFonts w:ascii="Segoe UI" w:hAnsi="Segoe UI" w:cs="Segoe UI"/>
                <w:b/>
                <w:bCs/>
                <w:color w:val="212529"/>
              </w:rPr>
              <w:t>Protocolo:</w:t>
            </w:r>
            <w:r>
              <w:rPr>
                <w:rFonts w:ascii="Segoe UI" w:hAnsi="Segoe UI" w:cs="Segoe UI"/>
                <w:color w:val="212529"/>
              </w:rPr>
              <w:t> 95</w:t>
            </w:r>
            <w:r>
              <w:rPr>
                <w:rFonts w:ascii="Segoe UI" w:hAnsi="Segoe UI" w:cs="Segoe UI"/>
                <w:color w:val="212529"/>
              </w:rPr>
              <w:br/>
            </w:r>
          </w:p>
        </w:tc>
        <w:tc>
          <w:tcPr>
            <w:tcW w:w="4278" w:type="dxa"/>
            <w:tcBorders>
              <w:top w:val="single" w:sz="6" w:space="0" w:color="DEE2E6"/>
            </w:tcBorders>
            <w:shd w:val="clear" w:color="auto" w:fill="FFFFFF"/>
            <w:hideMark/>
          </w:tcPr>
          <w:p w14:paraId="10583983" w14:textId="1C026153" w:rsidR="003B022B" w:rsidRDefault="003B022B" w:rsidP="003B022B">
            <w:pPr>
              <w:jc w:val="both"/>
              <w:rPr>
                <w:rFonts w:ascii="Segoe UI" w:hAnsi="Segoe UI" w:cs="Segoe UI"/>
                <w:color w:val="212529"/>
              </w:rPr>
            </w:pPr>
            <w:r>
              <w:rPr>
                <w:rFonts w:ascii="Segoe UI" w:hAnsi="Segoe UI" w:cs="Segoe UI"/>
                <w:color w:val="212529"/>
              </w:rPr>
              <w:t>INDICAR, após ouvido o plenário, que seja encaminhado Ofício ao Executivo Municipal, para que realize melhorias na pavimentação asfáltica da Rua Mário, Bairro Padre Ulrico.</w:t>
            </w:r>
          </w:p>
        </w:tc>
        <w:tc>
          <w:tcPr>
            <w:tcW w:w="50" w:type="dxa"/>
            <w:shd w:val="clear" w:color="auto" w:fill="FFFFFF"/>
            <w:vAlign w:val="center"/>
          </w:tcPr>
          <w:p w14:paraId="23A31C80" w14:textId="77777777" w:rsidR="003B022B" w:rsidRDefault="003B022B">
            <w:pPr>
              <w:rPr>
                <w:sz w:val="20"/>
                <w:szCs w:val="20"/>
              </w:rPr>
            </w:pPr>
          </w:p>
        </w:tc>
      </w:tr>
    </w:tbl>
    <w:p w14:paraId="2EDE631F" w14:textId="7E9EC252" w:rsidR="00061A01" w:rsidRPr="00061A01" w:rsidRDefault="00061A01" w:rsidP="00061A01">
      <w:pPr>
        <w:shd w:val="clear" w:color="auto" w:fill="FFFFFF"/>
        <w:spacing w:after="0" w:line="240" w:lineRule="auto"/>
        <w:rPr>
          <w:rFonts w:ascii="Segoe UI" w:eastAsia="Times New Roman" w:hAnsi="Segoe UI" w:cs="Segoe UI"/>
          <w:color w:val="212529"/>
          <w:sz w:val="24"/>
          <w:szCs w:val="24"/>
          <w:lang w:eastAsia="pt-BR"/>
        </w:rPr>
      </w:pPr>
    </w:p>
    <w:sectPr w:rsidR="00061A01" w:rsidRPr="00061A01" w:rsidSect="00A82A3B">
      <w:headerReference w:type="default" r:id="rId41"/>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41177"/>
    <w:rsid w:val="00152CCC"/>
    <w:rsid w:val="0015567D"/>
    <w:rsid w:val="0017438B"/>
    <w:rsid w:val="00176CAD"/>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D0D2E"/>
    <w:rsid w:val="005D3610"/>
    <w:rsid w:val="00606D6A"/>
    <w:rsid w:val="00617205"/>
    <w:rsid w:val="0063311A"/>
    <w:rsid w:val="00635E67"/>
    <w:rsid w:val="00636EA7"/>
    <w:rsid w:val="00665F44"/>
    <w:rsid w:val="00674D9A"/>
    <w:rsid w:val="00674F2A"/>
    <w:rsid w:val="00681FAF"/>
    <w:rsid w:val="006B14A1"/>
    <w:rsid w:val="006B4F8B"/>
    <w:rsid w:val="006E52CC"/>
    <w:rsid w:val="007078DB"/>
    <w:rsid w:val="007261F0"/>
    <w:rsid w:val="00742725"/>
    <w:rsid w:val="00752FF7"/>
    <w:rsid w:val="00780001"/>
    <w:rsid w:val="007B6918"/>
    <w:rsid w:val="007D1D26"/>
    <w:rsid w:val="007E2345"/>
    <w:rsid w:val="007F36E1"/>
    <w:rsid w:val="007F51F5"/>
    <w:rsid w:val="00804CCE"/>
    <w:rsid w:val="00817562"/>
    <w:rsid w:val="00830D32"/>
    <w:rsid w:val="00834A91"/>
    <w:rsid w:val="00851914"/>
    <w:rsid w:val="00860AE2"/>
    <w:rsid w:val="0087040E"/>
    <w:rsid w:val="00871F84"/>
    <w:rsid w:val="00872D81"/>
    <w:rsid w:val="0092238D"/>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762" TargetMode="External"/><Relationship Id="rId18" Type="http://schemas.openxmlformats.org/officeDocument/2006/relationships/hyperlink" Target="https://sapl.franciscobeltrao.pr.leg.br/materia/5767" TargetMode="External"/><Relationship Id="rId26" Type="http://schemas.openxmlformats.org/officeDocument/2006/relationships/hyperlink" Target="https://sapl.franciscobeltrao.pr.leg.br/materia/5773" TargetMode="External"/><Relationship Id="rId39" Type="http://schemas.openxmlformats.org/officeDocument/2006/relationships/hyperlink" Target="https://sapl.franciscobeltrao.pr.leg.br/materia/5786" TargetMode="External"/><Relationship Id="rId21" Type="http://schemas.openxmlformats.org/officeDocument/2006/relationships/hyperlink" Target="https://sapl.franciscobeltrao.pr.leg.br/materia/5770" TargetMode="External"/><Relationship Id="rId34" Type="http://schemas.openxmlformats.org/officeDocument/2006/relationships/hyperlink" Target="https://sapl.franciscobeltrao.pr.leg.br/materia/578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pl.franciscobeltrao.pr.leg.br/materia/5765" TargetMode="External"/><Relationship Id="rId20" Type="http://schemas.openxmlformats.org/officeDocument/2006/relationships/hyperlink" Target="https://sapl.franciscobeltrao.pr.leg.br/materia/5769" TargetMode="External"/><Relationship Id="rId29" Type="http://schemas.openxmlformats.org/officeDocument/2006/relationships/hyperlink" Target="https://sapl.franciscobeltrao.pr.leg.br/materia/577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760" TargetMode="External"/><Relationship Id="rId24" Type="http://schemas.openxmlformats.org/officeDocument/2006/relationships/hyperlink" Target="https://sapl.franciscobeltrao.pr.leg.br/materia/5790" TargetMode="External"/><Relationship Id="rId32" Type="http://schemas.openxmlformats.org/officeDocument/2006/relationships/hyperlink" Target="https://sapl.franciscobeltrao.pr.leg.br/materia/5779" TargetMode="External"/><Relationship Id="rId37" Type="http://schemas.openxmlformats.org/officeDocument/2006/relationships/hyperlink" Target="https://sapl.franciscobeltrao.pr.leg.br/materia/5784" TargetMode="External"/><Relationship Id="rId40" Type="http://schemas.openxmlformats.org/officeDocument/2006/relationships/hyperlink" Target="https://sapl.franciscobeltrao.pr.leg.br/materia/5787" TargetMode="External"/><Relationship Id="rId5" Type="http://schemas.openxmlformats.org/officeDocument/2006/relationships/webSettings" Target="webSettings.xml"/><Relationship Id="rId15" Type="http://schemas.openxmlformats.org/officeDocument/2006/relationships/hyperlink" Target="https://sapl.franciscobeltrao.pr.leg.br/materia/5764" TargetMode="External"/><Relationship Id="rId23" Type="http://schemas.openxmlformats.org/officeDocument/2006/relationships/hyperlink" Target="https://sapl.franciscobeltrao.pr.leg.br/materia/5772" TargetMode="External"/><Relationship Id="rId28" Type="http://schemas.openxmlformats.org/officeDocument/2006/relationships/hyperlink" Target="https://sapl.franciscobeltrao.pr.leg.br/materia/5775" TargetMode="External"/><Relationship Id="rId36" Type="http://schemas.openxmlformats.org/officeDocument/2006/relationships/hyperlink" Target="https://sapl.franciscobeltrao.pr.leg.br/materia/5783" TargetMode="External"/><Relationship Id="rId10" Type="http://schemas.openxmlformats.org/officeDocument/2006/relationships/hyperlink" Target="https://sapl.franciscobeltrao.pr.leg.br/materia/5758" TargetMode="External"/><Relationship Id="rId19" Type="http://schemas.openxmlformats.org/officeDocument/2006/relationships/hyperlink" Target="https://sapl.franciscobeltrao.pr.leg.br/materia/5768" TargetMode="External"/><Relationship Id="rId31" Type="http://schemas.openxmlformats.org/officeDocument/2006/relationships/hyperlink" Target="https://sapl.franciscobeltrao.pr.leg.br/materia/5778" TargetMode="External"/><Relationship Id="rId4" Type="http://schemas.openxmlformats.org/officeDocument/2006/relationships/settings" Target="settings.xml"/><Relationship Id="rId9" Type="http://schemas.openxmlformats.org/officeDocument/2006/relationships/hyperlink" Target="https://sapl.franciscobeltrao.pr.leg.br/sessao/456/ordemdia?o=3" TargetMode="External"/><Relationship Id="rId14" Type="http://schemas.openxmlformats.org/officeDocument/2006/relationships/hyperlink" Target="https://sapl.franciscobeltrao.pr.leg.br/materia/5763" TargetMode="External"/><Relationship Id="rId22" Type="http://schemas.openxmlformats.org/officeDocument/2006/relationships/hyperlink" Target="https://sapl.franciscobeltrao.pr.leg.br/materia/5771" TargetMode="External"/><Relationship Id="rId27" Type="http://schemas.openxmlformats.org/officeDocument/2006/relationships/hyperlink" Target="https://sapl.franciscobeltrao.pr.leg.br/materia/5774" TargetMode="External"/><Relationship Id="rId30" Type="http://schemas.openxmlformats.org/officeDocument/2006/relationships/hyperlink" Target="https://sapl.franciscobeltrao.pr.leg.br/materia/5777" TargetMode="External"/><Relationship Id="rId35" Type="http://schemas.openxmlformats.org/officeDocument/2006/relationships/hyperlink" Target="https://sapl.franciscobeltrao.pr.leg.br/materia/5782" TargetMode="External"/><Relationship Id="rId43" Type="http://schemas.openxmlformats.org/officeDocument/2006/relationships/theme" Target="theme/theme1.xml"/><Relationship Id="rId8" Type="http://schemas.openxmlformats.org/officeDocument/2006/relationships/hyperlink" Target="https://sapl.franciscobeltrao.pr.leg.br/sessao/456/ordemdia?o=2" TargetMode="External"/><Relationship Id="rId3" Type="http://schemas.openxmlformats.org/officeDocument/2006/relationships/styles" Target="styles.xml"/><Relationship Id="rId12" Type="http://schemas.openxmlformats.org/officeDocument/2006/relationships/hyperlink" Target="https://sapl.franciscobeltrao.pr.leg.br/materia/5761" TargetMode="External"/><Relationship Id="rId17" Type="http://schemas.openxmlformats.org/officeDocument/2006/relationships/hyperlink" Target="https://sapl.franciscobeltrao.pr.leg.br/materia/5766" TargetMode="External"/><Relationship Id="rId25" Type="http://schemas.openxmlformats.org/officeDocument/2006/relationships/hyperlink" Target="https://sapl.franciscobeltrao.pr.leg.br/materia/5791" TargetMode="External"/><Relationship Id="rId33" Type="http://schemas.openxmlformats.org/officeDocument/2006/relationships/hyperlink" Target="https://sapl.franciscobeltrao.pr.leg.br/materia/5780" TargetMode="External"/><Relationship Id="rId38" Type="http://schemas.openxmlformats.org/officeDocument/2006/relationships/hyperlink" Target="https://sapl.franciscobeltrao.pr.leg.br/materia/57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1826</Words>
  <Characters>9865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11668</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douglasalmeida.camara@outlook.com</cp:lastModifiedBy>
  <cp:revision>2</cp:revision>
  <cp:lastPrinted>2024-03-18T12:52:00Z</cp:lastPrinted>
  <dcterms:created xsi:type="dcterms:W3CDTF">2025-02-04T11:50:00Z</dcterms:created>
  <dcterms:modified xsi:type="dcterms:W3CDTF">2025-02-04T11:50:00Z</dcterms:modified>
</cp:coreProperties>
</file>